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laavbjm9ebebi-nicol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пробации и учета клиентов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 (далее - клиент)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статуе которого определен </w:t>
      </w:r>
      <w:hyperlink w:history="1" r:id="rIdy4daepg0tngizidakj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 пробации (далее - волонтер)</w:t>
      </w:r>
      <w:r>
        <w:rPr>
          <w:rFonts w:ascii="Arial" w:cs="Arial" w:eastAsia="Arial" w:hAnsi="Arial"/>
          <w:sz w:val="24"/>
          <w:szCs w:val="24"/>
        </w:rPr>
        <w:t xml:space="preserve"> - лицо, добровольно и безвозмездно оказывающее помощь органам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"Пробация" (далее - АИС "Пробация")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а также законодательством Кыргызской Республики в сфере правонарушений,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 (далее - План)</w:t>
      </w:r>
      <w:r>
        <w:rPr>
          <w:rFonts w:ascii="Arial" w:cs="Arial" w:eastAsia="Arial" w:hAnsi="Arial"/>
          <w:sz w:val="24"/>
          <w:szCs w:val="24"/>
        </w:rPr>
        <w:t xml:space="preserve">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надзор</w:t>
      </w:r>
      <w:r>
        <w:rPr>
          <w:rFonts w:ascii="Arial" w:cs="Arial" w:eastAsia="Arial" w:hAnsi="Arial"/>
          <w:sz w:val="24"/>
          <w:szCs w:val="24"/>
        </w:rPr>
        <w:t xml:space="preserve"> - надзор, осуществляемый территориальным подразделением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электронно-технические устройства</w:t>
      </w:r>
      <w:r>
        <w:rPr>
          <w:rFonts w:ascii="Arial" w:cs="Arial" w:eastAsia="Arial" w:hAnsi="Arial"/>
          <w:sz w:val="24"/>
          <w:szCs w:val="24"/>
        </w:rPr>
        <w:t xml:space="preserve">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gibscvh1v941dpaafg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beg8lussvha_8pgigz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bibgqkvgot0klq8li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Уголовно-процессуальным </w:t>
      </w:r>
      <w:hyperlink w:history="1" r:id="rIdyep9x2fez_u_dwnfia2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r05k8tvwtp3jxyqshp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evxkn_8hrneato3sgl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органа и его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взыскания за правонарушения, уголовные наказания, не связанные с изоляцией от общества, принудительные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поручению суда подготовку пробационных докладов в отношении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условно-досрочному освобождению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 в формах, предусмотренных </w:t>
      </w:r>
      <w:hyperlink w:history="1" r:id="rIdcolkww7i38bkzmeqd9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и постановка на учет клиентов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Регистрация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доклада, вступившего в силу постановления суда о применении взыскания за правонарушения или распоряжения суда о вступлении судебного акта в законную силу с приложением заверенной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вступившего в силу постановления суда о применении взыскания за правонарушения, судебного решения и распоряжения о вступлении судебного акта в законную силу, за исключением поручения суда о подготовке пробационного доклада, территориальное подразделение направляет извещение в суд, принявший судебный акт, о приведении его в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освобождения, отсрочки отбывания наказания,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 территориальное подразделение направляет уведомление о неприбытии (неявке) клиента в суд, постановивший приговор,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Постановка клиентов на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взыскания за правонарушение, наказания без изоляции от общества, принудительных мер уголовно-правового воздействия освобожденных от наказания с применением пробационного надзора и отсрочки отбывания наказания условно-досрочно освобожденных от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ребенком беседа проводится при обязательном присутствии родителей, законных представителей (опекунов, попечителей, усыновителей), при их отсутствии в присутствии сотрудника уполномоченного государственного органа по защите детей. При необходимости к беседе также привлекается сотрудник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правонарушения, а также ответственностью за их нарушения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 территориальное подразделение формирует личное дело, которое является основным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поручение суда (постановление) о подготовке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7ytmcaq_evpydkzetb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лиц,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отбывании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 и ответственностью за 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судимости, за исключением лиц, совершивших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часть 2 личного дела клиента пробации, в отношении которого применено взыскание за правонарушение, содержит только справку о беседах с клиентом и справки с места жительства, работы 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порядковый номер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осуществления досудебной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поручение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uwg-x9j8mai_9qplje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в том числе посредством использования системы межведомственного электронного взаимодействия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 с применением психодиагностических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правонарушений, криминогенных потребностей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rrrfd2otvexwsfcn7r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 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t_1u1nqhmcccxpzr1d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исполнительной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условия исполнительной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применены взыскания за правонарушения,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детей и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освобождения от уголовного наказания с применением отсрочки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выполнения возложенных судом пробационных обязанностей и обязанностей, возложенных органом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автоматизированных информационных систем "Единый реестр преступлений" и "Единый реестр правонарушений",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исполнения взыскания за правонарушение,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обязанностей, условий условно-досрочного освобождения и отсрочки исполнения наказаний, возложенных судом, и предупреждает об ответственности за их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отсрочкой исполнения наказания,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отсрочкой исполнения наказания,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электронно-технических устройств, направления запросов, посещения места работы, жительства 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наказания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 не позднее десяти дней со дня поступления распоряжения суда о вступлении приговора в законную силу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</w:t>
      </w:r>
      <w:hyperlink w:history="1" r:id="rIdvf7joraq6zeqheo6jm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mfijwkw1sguo7hbrt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отношении клиентов, не явившихся без уважительных причин в территориальное подразделение в течение десяти дней после вступления в законную силу приговора или злостно уклоняющихся от выполнения наказания в виде общественных работ, территориальное подразделение вносит представление в суд о замене наказания в виде общественных работ другим видом наказания, предусмотренным </w:t>
      </w:r>
      <w:hyperlink w:history="1" r:id="rIdlecrdu_gdbvlcw39oj5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Исполнение взыскания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исполнения постановления о привлечении к общественным работам клиента осуществляется согласно </w:t>
      </w:r>
      <w:hyperlink w:history="1" r:id="rIdlynsafq9ql_g1iry0tm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Общественные работы выполняются клиентами в свободное от работы или учебы время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Территориальное подразделение осуществляет регистрацию и постановку на учет клиента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в течение трех рабочих дней с момента поступления судебного акта и регистрации клиента направляет в суд извещение о принятии к исполнению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Исполнение вступившего в законную силу судебного акта осуществляется территориальным подразделением не позднее десятидневного срока со дня поступления 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Клиент, привлеченный к общественным работам, обязан прибыть в территориальное подразделение для исполнения постановления суда не позднее десятидневного срока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Территориальное подразделение на основании ранее согласованного и полученного из органа местного самоуправления перечня (списка) объектов и видов общественных работ определяет клиенту объект выполнения общественных работ с учетом его место жительства, графика основной работы и учебы (при наличии), состояния здоровья, физических возможностей и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Клиенту в возрасте старше 18 лет, не имеющего постоянного места работы и не проходящего обучение в учебном заведении, с его письменного согласия по форме согласно приложению 11 к настоящему Порядку время привлечения к общественным работам может быть увеличено до восьми часов в день, но не более сорока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 определяет даты и составляет график прибытия клиента (один раз в неделю) для регистрации и участия в профилактической беседе, а также по вызову сотрудников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клиентов-детей в возрасте от 16 до 18 лет осуществляется при обязательном присутствии родителей, законных представителей (опекунов, попечителей, усыновителей), в случае их отсутствия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Территориальное подразделение за десять рабочих дней уведомляет администрацию объекта (предприятия, организации или учреждения) о направлении клиента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Территориальное подразделение направляет клиента с выдачей письменного направления к месту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Территориальное подразделение вправе истребовать от администрации объекта (предприятия, организации или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об определении места и вида, а также графика выполнения общественных работ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копию документа от администрации объекта об ознакомлении клиента под подпись с нормами, правилами и требованиями по обеспечению безопасных условий труда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ответственного лица, осуществляющего контроль за выполнением клиентом общественных работ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последнего дня текущей недели составленный и направленный в территориальное подразделение табель учета отработанных бесплатных часов (времени) общественных работ на объекте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составленный и направленный акт выполненных работ не позднее последнего дня текущей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в виде уведомления о поведении и/или уклонении клиента от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территориального подразделения в случае получения клиентом увечья при выполнении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приказ и справку об окончании указанного количества отработанных часов общественных работ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времени выполнения клиентом определенного для него вида общественных работ, соблюдения им порядка и условий исполнения взыскания, территориальным подразделением выборочно могут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 с целью проверки и посещения места работы клиента на объекте с составлением акта по форме согласно приложению 12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места работы посредством использования технических средств и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Территориальное подразделение осуществляет и ведет суммарный учет отработанного времени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 нарушение клиентом порядка и условий выполнения взыскания в виде общественных работ территориальное подразделение после выяснения причин письменно предупреждает клиента о замене другим видом взыскания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клиента от выполнения изыскания в виде общественных работ более двух раз территориальное подразделение вносит представление в суд о замене данного вида другим видом взыскания, предусмотренным </w:t>
      </w:r>
      <w:hyperlink w:history="1" r:id="rIdkbgp_muwq5dw-ag_zp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нарушениям порядка и условий выполнения общественных работ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несвоевременная явка клиента в территориальное подразделение в течение десяти дней со дня вступления и силу постановления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несвоевременное прибытие клиента к месту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клиентом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недобросовестное отношение клиента к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неявка клиента без уважительной причины для регистрации в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игнорирование клиентом законных требований администрации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повторное нарушение клиентом порядка и условий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Уважительными причинами неявки правонарушителя в территориальное подразделение в назначенный срок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болезнь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тяжелая болезнь близкого родственника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близкого родственника (членов семьи клиента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клиента в благотворительном, общественном и спортивном мероприятиях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экзамена клиентом в государственных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форс-мажорные обстоятельства (стихийные бедствия, чрезвычайные ситуации).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Вышеизложенные причины должны быть документально подтверждены, за исключением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Территориальное подразделение вправе разрешить клиенту проработать в течение недели меньшее количество часов при наличии уважительных причин, указанных в пункте 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признании правонарушителя инвалидом I или II группы, наступлении беременности территориальное подразделение направляет в суд представление об его освобождении от дальнейшего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случае перемены места жительства клиента и выбытия в другой административно-территориальный район, территориальное подразделение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истребует от клиента письменное заявление о переводе личного дела для дальнейшего осуществления контроля исполнения постановления суда о взыскании в виде общественных работ по новому адресу с приложением выданной органами местного самоуправления справки, заверенной соответствующим образом по форме согласно приложению 13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посредством использования средств связи уточняет в территориальном подразделении по указанному (новому) в заявлении адресу проживания на предмет подтверждения получения справки из органа местного самоуправления и проживания, о чем составляет акт в произвольной форме с внесением фамилии, имени, отчества (при наличии) сотрудника данного территориального подразделения, его контактный номер телефона, с указанием времени и даты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территориальное подразделение, которому поступило сообщение об уточнении адреса и координат клиента из другого территориального подразделения, в течение трех рабочих дней проводит проверку на предмет подтверждения или недостоверности (несоответствия) данных, полученных из органа местного самоуправления и указанного адреса проживания клиента и уведомляет о результатах проверки осуществившего запрос информации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подтверждении запрашиваемой информации из территориального подразделения, в течение одного рабочего дня направляет личное дело клиента для дальнейшего осуществления контроля и постановки на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территориальное подразделение, принимающее клиента по-новому адресу, информирует отправителя извещением о принятии и постановки на учет личного дела клиента в течение одного рабочего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Территориальное подразделение не позднее десяти дней со дня поступления распоряжения суда о вступлении приговора в законную силу и копии приговора направляет извещение: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Клиент обязан прибыть в территориальное подразделение по месту жительства со дня вступления приговора суда в законную силу при назначении наказания, не связанного с изоляцией от общества, - в течение десяти дней, при освобождении осужденного по отбытии срока наказания в виде лишения свободы или условно-досрочном освобождении -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usr7gbdhufhpamrnn0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Исполнение наказания в виде исправительных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Территориальное подразделение не позднее десяти дней со дня поступления распоряжения суда о вступлении приговора в законную силу с заверенной копией приговора направляет извещение по месту работы клиента по форме согласно приложению 9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Наказание в виде исправительных работ отбывается по основному месту работы клиента. По приговору суда денежные средства в пределах от 10 до 25 процентов из суммы его заработка (денежного содержания) удерживаются в доход государства. 50 процентов из суммы удержанной части перечисляется на соответствующий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Не засчитывается в срок отбывания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 с данными о произведенных удержаниях и перечислениях.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 изменении места работы с изложением причин клиент уведомляет территориальное подразделение в письменной форме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отношении клиентов, не явившихся без уважительных причин в территориальное подразделение в течение десяти дней после вступления приговора в законную силу или злостно уклоняющихся от отбывания наказания в виде исправительных работ, территориальное подразделение вносит представление в суд о замене наказания в виде исправительных работ другим видом наказания, предусмотренным </w:t>
      </w:r>
      <w:hyperlink w:history="1" r:id="rId9i80vsfrf335yjauaw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Клиенту, потерявшему работу после вынесения приговора суда и не трудоустроившемуся добровольно в течение одного месяца, территориальное подразделение вносит представление в суд о замене наказания в виде исправительных работ на наказание в виде общественных работ от 40 до 300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Исполнение наказания в виде ограничении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Территориальное подразделение в течение десяти календарных дней с даты вступления приговора в законную силу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Постановка на учет клиента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отношении лиц, осужденных к ограничению свободы, составляется План с учетом выполнения обязанностей, предусмотренных частью 2 </w:t>
      </w:r>
      <w:hyperlink w:history="1" r:id="rIdz6zotnbopuz__ay8bq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а также выполнения обязанностей, возложенных судом, предусмотренных частью 3 </w:t>
      </w:r>
      <w:hyperlink w:history="1" r:id="rId3mxbyiijph_18jqln_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Территориальное подразделение в течение десяти календарных дней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невыполнении клиентом условий порядка отбывания наказания в виде ограничения свободы без уважительных причин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неявки без уважительных причин в территориальное подразделение в течение десяти дней после вступления приговора в законную силу или уклонения от отбывания наказания клиентом территориальное подразделение вносит представление в суд о замене неотбытого срока наказания в виде ограничения свободы наказанием в виде лишения свободы на оставшийся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пробационного надзора в отношении лиц, освобожденных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Срок пробационного надзора исчисляется со дня явки осужденного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0iwwen1i9cj7fpqsa7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 в течение десяти календарных дней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 и возникновения необходимости в возложении на него дополнительных обязанностей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 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случае нарушения клиентом надзорных требований и возложенных на него пробационных обязанностей без уважительных причин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2lypo7xwrn04oxoncjr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клиента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осужденного для отбывания назначенного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Освобождение от уголовного наказания с применением отсрочки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отношении осужденных беременных женщин и женщин, имеющих ребенка в возрасте до четырнадцати лет, кроме женщин, осужденных к лишению свободы за совершение особо тяжких преступлений, а также мужчин, имеющих ребенка в возрасте до четырнадцати лет и являющихся единственным родителем, кроме мужчин, осужденных за совершение тяжких или особо тяжких преступлений, отбывающих наказание в исправительных учреждениях,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После получения судебного решения территориальное подразделение ставит осужденного на учет и в дальнейшем осуществляет контроль за его поведением.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После явки осужденного территориальное подразделение в течение трех суток направляет в исправительное учреждение подтверждение о постановке его на учет или уведомляет суд о принятии судебного решения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Отказ клиента от выполнения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Клиенты, имеющие ребенка до четырнадцатилетнего возраста, которым отсрочено исполнение наказания, находятся под надзором территориальных подразделений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Клиенты, в отношении которых отсрочено исполнение наказания, обязаны прибыть в территориальный орган не позднее десяти календарных дней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разъясняют осужденным порядок и условия отсрочки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осужденными надзорных требований при участии уполномоченного государственного органа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работу по соблюдению осужденными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Срок отсрочки исполнения наказания исчисляется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Клиенты, которым отсрочено исполнение наказания, обязаны соблюдать условия согласно </w:t>
      </w:r>
      <w:hyperlink w:history="1" r:id="rIdule_be5frjey8tlejb6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случае нарушения порядка и условий отсрочки исполнения наказания без уважительных причин территориальное подразделение в письменном виде предупреждает осужденного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неявки клиента в территориальное подразделение без уважительных причин в течение десяти дней после вступления приговора в законную силу, при совершении повторного нарушения порядка и условий отсрочки исполнения наказания, отказе от ребенка или уклонении от обязанностей по воспитанию ребенка после письменного предупреждения о возможных последствиях территориальное подразделение вносит в суд представление об отмене отсрочки исполнения наказания и направлении клиента для отбывания наказания, назначенного приговором.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случае достижения ребенка клиента четырнадцатилетнего возраста либо в случае его смерти территориальное подразделение с учетом поведения клиента, его отношения к воспитанию ребенка, характера совершенного преступления, отбытого и неотбытого срока наказания в течение трех рабочих дней направляет в суд представление об освобождении клиента от наказания или о замене наказания более мягким либо о направлении его в места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Осуществление 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Администрация исправительного учреждения за 6 месяцев до представления осужденных на условно-досрочное освобождение, уведомляет в письменном и электронном виде (посредством внесения данных осужденных в блок "Пенитенциарная пробация" АИС "Пробация")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учета клиента пенитенциарной пробации уполномоченный орган после получения уведомления исправительного учреждения в течение трех рабочих дней осуществляет регистрацию посредством внесения его данных в журнал учета клиентов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Сотрудник уполномоченного органа в целях установления потребностей и информации о предполагаемом месте жительства в течение десяти рабочих дней со дня регистрации клиента по согласованию с администрацией исправительного учреждения осуществляет посещение клиента для проведения личной беседы или проводит онлайн беседу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необходимых сведений в отношении клиента пенитенциарной пробации сотрудник уполномоченного органа направляет территориальному подразделению поручение о проведении социального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Сотрудник территориального подразделения после получения поручения в течение 30 календарных дней проводит социальное исследование, в процессе которого осуществляет выезд по предполагаемому адресу проживания клиента, проверяет жилищно-бытовые условия, собирает характеризующую информацию по месту жительства, работы и/или учебы до его осуждения, проводит интервьюирование родственников, друзей, соседей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сведений осуществляются в порядке, установленном </w:t>
      </w:r>
      <w:hyperlink w:history="1" r:id="rIdyyvfnemfshtacpe5x7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территориального подразделения в целях объективной оценки социальных потребностей клиента, а также содействия воспитательной службе исправительного учреждения в составлении Программы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посещает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личное дело клиента, находящегося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о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социальных потребностях, участии в реабилитационных программах, а также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сбора необходимых документов и информации, сотрудник территориального подразделения направляет собранные документы в уполномоченный орган для оценки и составления рекомендации в отношении клиента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С момента получения сведений с территориального подразделения, сотрудник уполномоченного органа в течение 30 дней составляет рекомендацию в отношении клиента пенитенциарной пробации и направляет в исправительное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Воспитательная служба исправительного учреждения уголовно-исполнительной системы разрабатывает и составляет Программу с участием сотрудника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администрацией исправительного учреждения уголовно-исполнительной системы при содействии сотрудника территориального подразделения, государственных органов, органов местного самоуправления посредством реализации мероприятий, предусмотренных частью 2 </w:t>
      </w:r>
      <w:hyperlink w:history="1" r:id="rIdns2ywemxwff9xd1hux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 итогам социального исследования личности и выполнения осужденным Программы с учетом рекомендаций уполномоченного органа администрацией исправительного учреждения выносится заключение в отношении осужденного, подлежащего условно-досрочному освобождению и направляется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условно-досрочного освобождения осужденного результаты прохождения Программы и материалы проводимых мероприятий администрацией исправительного учреждения в отношении клиента передаются в территориальное подразделение для дальнейшей реализации в период постпенитенциарной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постпенитенциарной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Территориальное подразделение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Территориальное подразделение в течение неотбытого срока наказания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bbxzio8f0fsws4znpzo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 с использованием средств связи и электронно-технических устройств, направления запросов, посещения места жительства, работы и/или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ncbauwfjzwhdudakxs4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мероприятий по установлению места нахождения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При проведении установочных мероприятий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клиента,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Установочные мероприятия, предусмотренные в пункте 163 настоящего Порядка, осуществляются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задержании правоохранительными органами находящегося в розыске клиента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случае установления места нахождения клиента до судебного рассмотрения территориальное подразделение отзывает ранее направленное представление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Организация содействия в ресоциализации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При решении вопросов по оказанию социальной помощи клиентам территориальное подразделение взаимодействует с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Территориальное подразделение при прибытии клиента и постановке его на учет в течение трех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труда, социального обеспечения и миграции, образования)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По результатам предварительного изучения личности и жизненной ситуации клиента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Программа включает мероприятия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детей,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 согласии сторон участвовать в медиации территориальное подразделение направляет запрос в организацию медиаторов для привлечения медиатора.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Примирение учитывается судом при рассмотрении вопросов об отмене пробационного надзора по истечении половины срока,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Особенности осуществления ювенальной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детей - клиентов ювенальной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детей - клиентов ювенальной пробации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Взыскания в виде общественных работ в отношении детей исполняются с учетом особенностей, предусмотренных </w:t>
      </w:r>
      <w:hyperlink w:history="1" r:id="rId1gsdxhgp0zylmbngyja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К детям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Деятельность территориальных подразделений в отношении детей реализуется в соответствии с главами 3 и 5 настоящего Порядка,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ребенка, с составлением соответствующего акта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ребенком - клиентом ювенальной пробации отдельно от других клиентов с учетом принципа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или основной работы ребенка время,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ребенка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ребенка в виде ограничения поведения с предупреждением.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Применение пробационного надзора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Территориальное подразделение при постановке на учет ребенка,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отношении ребенка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случае нарушения ребенком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ребенком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ребенка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ребенка для отбывания назначенного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По истечении половины срока пробационного надзора, установленного судом для ребенка,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принудительных мер воспитательного характера в виде ограничения поведения с предупреждением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в течение десяти дней с даты вступления приговора в законную силу ставит на учет ребенка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ребенка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Ребенок,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Территориальное подразделение не позднее трех рабочих дней со дня регистрации ребенка уведомляет уполномоченный орган об установлении ограничений на выезд ребенка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отношении ребенка составление Программы и Плана осуществляется в соответствии с главами 5 и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Мероприятия по проведению проверки соблюдения и исполнения запретов и обязательств ребенком (не реже одного раза в месяц) вносятся в План с составлением акта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случае неспособности выполнения ребенком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Ребенок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lzatcv4qbrdlf125ot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случае неявки ребенка без уважительных причин в территориальное подразделение в течение десяти дней после вступления приговора в законную силу или нарушения ребенком порядка и условий отбывания принудительной меры воспитательного характера в виде ограничения поведения с предупреждением, или совершения иного правонарушения территориальное подразделение направляет ходатайство в суд о применении к клиенту более строгой меры воспитательного характера или уголовного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 добросовестном исполнении условий отбывания принудительной меры, достижении положительных результатов в исправлении и ресоциализации, полном возмещении ущерба, причиненного преступлением, по истечении половины срока принудительной меры воспитательного характера в виде ограничения поведения с предупреждением территориальное подразделение вправе направить в суд представление об отмене принудительной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удовлетворении представления повторное представление может быть направлено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Совет по пробации при местных государственных администрациях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своей деятельности Совет руководствуется </w:t>
      </w:r>
      <w:hyperlink w:history="1" r:id="rIdrfrk-tjatz-vn1vkeqg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Совет состоит не менее чем из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Совет формируется из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Председателем (руководителем) Совета является заместитель главы местной государственной администрации, курирующий социальные вопросы.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Персональный состав Совета утверждается решением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Совет осуществляет свою работу на плановой основе и проводит заседания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Функции секретариата Совета осуществляет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 не позднее трех рабочих дней до даты проведения заседания о времени и месте проведения заседания, перечне вопросов, внесенных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Заседание Совета считается правомочным при участии в его заседании не менее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Решение Совета принимается при наличии кворума простым большинством голосов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 с указанием срока исполнения (постановление, распоряжение, 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207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Для достижения цели и реализации задач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снятия с учета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Основаниями для снятия клиента с учета территориального подразделения, клиента пробации,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и полная отработка установленного количества часов взыскания в виде общественных работ, определенных постановлением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Снятие с учета клиента осуществляется в течение пяти рабочих дней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случае выбытия клиента с обслуживаемой территориальным подразделением территории до окончания срока наказания в связи с изменением места жительства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Территориальное подразделение по новому месту отбывания наказания клиента в течение одного рабочего дня с даты получения личного дела официально информирует отправителя о принятии и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Порядок выдворения клиента из числа иностранных граждан и лиц без гражданства осуществляется нормативным правовым актом,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Электронный надзор за клиентами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Электронный надзор устанавливается в отношении клиентов: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177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отношении клиентов, не указанных в пункте 227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 изменения обстановки график может изменяться.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Применение электронного надзора осуществляется гласно и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Запрещается применение электронно-технических устройств при наличии у клиента к ним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Уполномоченный орган обеспечивает безопасное и надлежащее функционирование АИС "Пробация" 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постановлении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электронно-технического устройства, которое закреплено за клиентом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Электронно-техническое устройство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электронно-технического устройства, оно предоставляется ему во временное пользование в соответствии с договором после его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 уполномоченный орган регистрирует электронно-техническое устройство в АИС "Пробация" и производит его активацию на срок, указанный в постановлении. О регистрации электронно-технического устройства в АИС "Пробация" в течение одного рабочего дня уведомляются клиент, который использует электронно-техническое устройство, и сотрудник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электронно-техническое устройство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электронно-технического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случае необоснованного или незаконного установления электронного надзора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 копии указанных постановлений уничтожаются.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При получении уведомления о регистрации электронно-технического устройства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электронно-технического устройства с вручением памятки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случае предоставления территориальным подразделением электронно-технического устройства составляется акт приема-передачи, который подписывается сотрудником территориального подразделения, непосредственно выдавшим электронно-техническое устройство,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Клиент обязан постоянно поддерживать электронно-техническое устройство в рабочем состоянии. В случае выхода из рабочего состояния электронно-технического устройства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Электронный надзор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электронно-технического устройства (геолокация), закрепленного за клиентом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электронно-технического устройства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Клиент обязан отвечать на звонки, сообщения, поступающие на электронно-техническое устройство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случае отсутствия связи (сигнала) с клиентом или выявления нарушений установленных ограничений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При установлении причин отсутствия связи (сигнала) ответственные сотрудники уполномоченного органа и территориального подразделения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электронно-технических устройств АИС "Пробация" (на уровне уполномоченного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 с уведомлением руководства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случае несогласия клиента с выявленными нарушениями по использованию электронно-технического устройства сотрудник территориального подразделения производит проверку информации по месту обнаружения нарушений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При подтверждении факта нарушения надзорных требований и пробационных обязанностей клиентом территориальным подразделением выносится предупреждение в письменной форме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случае невозможности дальнейшего использования в отношении клиента электронно-технических устройств ввиду изменения надзорных требований и пробационных обязанностей, отмены или изменения наказания либо по техническим причинам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По окончании срока электронного надзора сотрудник территориального подразделения прекращает электронный надзор, принимает меры по снятию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случае причинения ущерба государству клиентом во время исполнения предусмотренных мер наказания путем повреждения либо уничтожения применяемых электронно-технических устройств клиент несет ответственность в порядке и размерах,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</w:t>
      </w:r>
      <w:hyperlink w:history="1" r:id="rIdy9f60zbgr6rshknaif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93"/>
        <w:gridCol w:w="1048"/>
        <w:gridCol w:w="757"/>
        <w:gridCol w:w="950"/>
        <w:gridCol w:w="1146"/>
        <w:gridCol w:w="1085"/>
        <w:gridCol w:w="950"/>
        <w:gridCol w:w="535"/>
        <w:gridCol w:w="456"/>
        <w:gridCol w:w="562"/>
        <w:gridCol w:w="552"/>
        <w:gridCol w:w="79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приговора, постановления в силу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Кодекса КР о правонарушениях, по которой клиент привлечен к ответственности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взыскания за правонарушение, наказания, не связанного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надзора, отсрочки отбывания наказания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заполнении графы "Статья УК КР или Кодекса КР о правонарушениях, по которой клиент привлечен к ответственности" указывая статью, необходимо также указать название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276"/>
        <w:gridCol w:w="1223"/>
        <w:gridCol w:w="883"/>
        <w:gridCol w:w="666"/>
        <w:gridCol w:w="947"/>
        <w:gridCol w:w="1081"/>
        <w:gridCol w:w="696"/>
        <w:gridCol w:w="892"/>
        <w:gridCol w:w="655"/>
        <w:gridCol w:w="643"/>
        <w:gridCol w:w="922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odichzv5kw4svu-k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dalil.kg/document/160167</w:t>
      </w:r>
    </w:hyperlink>
  </w:p>
  <w:p>
    <w:pPr>
      <w:spacing w:after="0" w:before="40"/>
      <w:jc w:val="center"/>
    </w:pPr>
    <w:hyperlink w:history="1" r:id="rIdtz8spxncya4c-zphdxt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avbjm9ebebi-nicolrt" Type="http://schemas.openxmlformats.org/officeDocument/2006/relationships/hyperlink" Target="https://dalil.kg/document/160166" TargetMode="External"/><Relationship Id="rIdy4daepg0tngizidakjsyt" Type="http://schemas.openxmlformats.org/officeDocument/2006/relationships/hyperlink" Target="https://dalil.kg/document/111517#st_5" TargetMode="External"/><Relationship Id="rIdgibscvh1v941dpaafgxch" Type="http://schemas.openxmlformats.org/officeDocument/2006/relationships/hyperlink" Target="https://dalil.kg/document/112213" TargetMode="External"/><Relationship Id="rIdbeg8lussvha_8pgigzvda" Type="http://schemas.openxmlformats.org/officeDocument/2006/relationships/hyperlink" Target="https://dalil.kg/document/112309" TargetMode="External"/><Relationship Id="rIdnbibgqkvgot0klq8li1iy" Type="http://schemas.openxmlformats.org/officeDocument/2006/relationships/hyperlink" Target="https://dalil.kg/document/112306" TargetMode="External"/><Relationship Id="rIdyep9x2fez_u_dwnfia2v6" Type="http://schemas.openxmlformats.org/officeDocument/2006/relationships/hyperlink" Target="https://dalil.kg/document/112308" TargetMode="External"/><Relationship Id="rIdr05k8tvwtp3jxyqshp9qa" Type="http://schemas.openxmlformats.org/officeDocument/2006/relationships/hyperlink" Target="https://dalil.kg/document/111528" TargetMode="External"/><Relationship Id="rIdevxkn_8hrneato3sglxhu" Type="http://schemas.openxmlformats.org/officeDocument/2006/relationships/hyperlink" Target="https://dalil.kg/document/112306" TargetMode="External"/><Relationship Id="rIdcolkww7i38bkzmeqd9bfv" Type="http://schemas.openxmlformats.org/officeDocument/2006/relationships/hyperlink" Target="https://dalil.kg/document/111517" TargetMode="External"/><Relationship Id="rId7ytmcaq_evpydkzetbhvp" Type="http://schemas.openxmlformats.org/officeDocument/2006/relationships/hyperlink" Target="https://dalil.kg/document/111517#st_9" TargetMode="External"/><Relationship Id="rIduwg-x9j8mai_9qpljeyxt" Type="http://schemas.openxmlformats.org/officeDocument/2006/relationships/hyperlink" Target="https://dalil.kg/document/111517#st_9" TargetMode="External"/><Relationship Id="rIdrrrfd2otvexwsfcn7rsug" Type="http://schemas.openxmlformats.org/officeDocument/2006/relationships/hyperlink" Target="https://dalil.kg/document/112309#st_83" TargetMode="External"/><Relationship Id="rIdt_1u1nqhmcccxpzr1dosp" Type="http://schemas.openxmlformats.org/officeDocument/2006/relationships/hyperlink" Target="https://dalil.kg/document/111517#st_9" TargetMode="External"/><Relationship Id="rIdvf7joraq6zeqheo6jm0jt" Type="http://schemas.openxmlformats.org/officeDocument/2006/relationships/hyperlink" Target="https://dalil.kg/document/111528#st_44" TargetMode="External"/><Relationship Id="rIdrmfijwkw1sguo7hbrtkga" Type="http://schemas.openxmlformats.org/officeDocument/2006/relationships/hyperlink" Target="https://dalil.kg/document/111528#st_46" TargetMode="External"/><Relationship Id="rIdlecrdu_gdbvlcw39oj51l" Type="http://schemas.openxmlformats.org/officeDocument/2006/relationships/hyperlink" Target="https://dalil.kg/document/112309#st_61" TargetMode="External"/><Relationship Id="rIdlynsafq9ql_g1iry0tmj9" Type="http://schemas.openxmlformats.org/officeDocument/2006/relationships/hyperlink" Target="https://dalil.kg/document/112306#st_562" TargetMode="External"/><Relationship Id="rIdkbgp_muwq5dw-ag_zp_ln" Type="http://schemas.openxmlformats.org/officeDocument/2006/relationships/hyperlink" Target="https://dalil.kg/document/112306#st_51" TargetMode="External"/><Relationship Id="rIdusr7gbdhufhpamrnn0_ef" Type="http://schemas.openxmlformats.org/officeDocument/2006/relationships/hyperlink" Target="https://dalil.kg/document/111528#st_50" TargetMode="External"/><Relationship Id="rId9i80vsfrf335yjauawjtp" Type="http://schemas.openxmlformats.org/officeDocument/2006/relationships/hyperlink" Target="https://dalil.kg/document/112309#st_64" TargetMode="External"/><Relationship Id="rIdz6zotnbopuz__ay8bqymm" Type="http://schemas.openxmlformats.org/officeDocument/2006/relationships/hyperlink" Target="https://dalil.kg/document/112309#st_62" TargetMode="External"/><Relationship Id="rId3mxbyiijph_18jqln_qzz" Type="http://schemas.openxmlformats.org/officeDocument/2006/relationships/hyperlink" Target="https://dalil.kg/document/112309#st_62" TargetMode="External"/><Relationship Id="rId0iwwen1i9cj7fpqsa7mip" Type="http://schemas.openxmlformats.org/officeDocument/2006/relationships/hyperlink" Target="https://dalil.kg/document/112309#st_83" TargetMode="External"/><Relationship Id="rId2lypo7xwrn04oxoncjrl0" Type="http://schemas.openxmlformats.org/officeDocument/2006/relationships/hyperlink" Target="https://dalil.kg/document/111528#st_168" TargetMode="External"/><Relationship Id="rIdule_be5frjey8tlejb6mx" Type="http://schemas.openxmlformats.org/officeDocument/2006/relationships/hyperlink" Target="https://dalil.kg/document/111528#st_160_3" TargetMode="External"/><Relationship Id="rIdyyvfnemfshtacpe5x7swr" Type="http://schemas.openxmlformats.org/officeDocument/2006/relationships/hyperlink" Target="https://dalil.kg/document/111517#st_9" TargetMode="External"/><Relationship Id="rIdns2ywemxwff9xd1huxnsd" Type="http://schemas.openxmlformats.org/officeDocument/2006/relationships/hyperlink" Target="https://dalil.kg/document/111517#st_11" TargetMode="External"/><Relationship Id="rIdbbxzio8f0fsws4znpzog6" Type="http://schemas.openxmlformats.org/officeDocument/2006/relationships/hyperlink" Target="https://dalil.kg/document/112309#st_83" TargetMode="External"/><Relationship Id="rIdncbauwfjzwhdudakxs4ot" Type="http://schemas.openxmlformats.org/officeDocument/2006/relationships/hyperlink" Target="https://dalil.kg/document/111528#st_168" TargetMode="External"/><Relationship Id="rId1gsdxhgp0zylmbngyja7d" Type="http://schemas.openxmlformats.org/officeDocument/2006/relationships/hyperlink" Target="https://dalil.kg/document/112306" TargetMode="External"/><Relationship Id="rIdlzatcv4qbrdlf125otggi" Type="http://schemas.openxmlformats.org/officeDocument/2006/relationships/hyperlink" Target="https://dalil.kg/document/111528#st_151" TargetMode="External"/><Relationship Id="rIdrfrk-tjatz-vn1vkeqg4z" Type="http://schemas.openxmlformats.org/officeDocument/2006/relationships/hyperlink" Target="https://dalil.kg/document/112213" TargetMode="External"/><Relationship Id="rIdy9f60zbgr6rshknaifq5x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odichzv5kw4svu-kxlz" Type="http://schemas.openxmlformats.org/officeDocument/2006/relationships/hyperlink" Target="https://dalil.kg/document/160167" TargetMode="External"/><Relationship Id="rIdtz8spxncya4c-zphdxt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2026-09-24T08:51:15.449Z</dcterms:created>
  <dcterms:modified xsi:type="dcterms:W3CDTF">2026-09-24T08:51:15.449Z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