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bzayw47cselgvga12q9d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19 июня 2023 года № 305)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 порядке проведения операций по обмену валютными активами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</w:t>
      </w:r>
      <w:hyperlink w:history="1" r:id="rIdilvsvgu-h3o6jronx246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5 марта 2026 года № 149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порядке проведения операций по обмену валютными активами (далее - Положение) определяет порядок проведения уполномоченным государственным органом по прогнозированию и исполнению бюджета (далее - уполномоченный орган) обмена валютными активами (далее - валютные своп-операции) с финансово-кредитными учреждениями и иными организациями Кыргызской Республики (далее - участник).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Уполномоченный орган проводит валютные своп-операции в соответствии с Бюджетным </w:t>
      </w:r>
      <w:hyperlink w:history="1" r:id="rIdijplcsuhjl7hzcaljd9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Уполномоченный орган осуществляет следующие виды валютных своп-операций: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прямой своп;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обратный своп.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Валютные своп-операции проводятся с целью обеспечения ликвидностью в национальной валюте (прямой своп) либо изъятия избыточной ликвидности (обратный своп).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Участниками валютных своп-операций являются финансово-кредитные и иные организации, отвечающие требованиям пункта 10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Участник оплачивает проценты за пользование национальной валютой, устанавливаемые уполномоченным государственным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Взаимоотношения участника с уполномоченным органом по валютным своп-операциям регулируются настоящим Положением и заключаемым между уполномоченным органом и участником двусторонним соглашением о порядке проведения операций по обмену валютными активами по типовой форме (далее - Соглашение), утвержденной уполномоченным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Каждая валютная своп-операция производится на условиях, определенных договором, являющимся неотъемлемой частью Соглашения. Договор не должен противоречить требованиям, установленным Соглашением.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Определения и термины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Положении применяются следующие определения и термины: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валютная своп-операция</w:t>
      </w:r>
      <w:r>
        <w:rPr>
          <w:rFonts w:ascii="Arial" w:cs="Arial" w:eastAsia="Arial" w:hAnsi="Arial"/>
          <w:sz w:val="24"/>
          <w:szCs w:val="24"/>
        </w:rPr>
        <w:t xml:space="preserve"> - операция по обмену национальной валюты на эквивалентную сумму в иностранной валюте с обязательством обратного обмена этой суммы и начисленных процентов за пользование национальной валютой через оговоренный срок;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валюта обмена</w:t>
      </w:r>
      <w:r>
        <w:rPr>
          <w:rFonts w:ascii="Arial" w:cs="Arial" w:eastAsia="Arial" w:hAnsi="Arial"/>
          <w:sz w:val="24"/>
          <w:szCs w:val="24"/>
        </w:rPr>
        <w:t xml:space="preserve"> - иностранная валюта, выступающая в качестве актива по валютной своп-операции;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обратный своп</w:t>
      </w:r>
      <w:r>
        <w:rPr>
          <w:rFonts w:ascii="Arial" w:cs="Arial" w:eastAsia="Arial" w:hAnsi="Arial"/>
          <w:sz w:val="24"/>
          <w:szCs w:val="24"/>
        </w:rPr>
        <w:t xml:space="preserve"> - это операция, при которой уполномоченный орган продает участнику иностранную валюту в обмен на национальную валюту с обязательством обратного обмена;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прямой своп</w:t>
      </w:r>
      <w:r>
        <w:rPr>
          <w:rFonts w:ascii="Arial" w:cs="Arial" w:eastAsia="Arial" w:hAnsi="Arial"/>
          <w:sz w:val="24"/>
          <w:szCs w:val="24"/>
        </w:rPr>
        <w:t xml:space="preserve"> - это операция, при которой уполномоченный орган покупает у участника иностранную валюту в обмен на национальную валюту с обязательством обратного обмена.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Общие условия проведения валютных своп-операций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Для получения доступа к валютной своп-операции участник направляет в уполномоченный орган письмо о намерении получения доступа к валютной своп-операции.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Участник должен отвечать следующим требованиям: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резидентство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осуществление деятельности на финансовом рынке в течение последних двух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наличие заключения внешнего аудитора без оговорок, подтверждающего соответствие учета и отчетности установленным стандартам бухгалтерской и финансовой отчетности за последний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отсутствие просроченных задолженностей по налоговым и другим обязательным платежам в государственный бюджет Кыргызской Республики и страховым взносам по государственному социальному страхованию;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отсутствие просроченных задолженностей перед другими кредиторами и контрагентами.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Подпункты 4, 5 настоящего пункта не применяются к международным фондам развития, осуществляющим свою деятельность в рамках межправительственных соглашений.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Уполномоченный орган принимает решение о проведении валютной своп-операции с участником с изданием соответствующего приказа. При наличии положительного решения уполномоченный орган и участник подписывают Соглашение, в рамках которого заключаются договоры на проведение отдельных своп-операций.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Уполномоченный орган определяет следующие условия: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вид валютной своп-операции: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прямой;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обратный;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параметры: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валютной своп-операции до 5-х лет с автоматической пролонгацией до 3-х лет, но не более 2-х раз;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общий объем денежных средств по валютной своп-операции не может превышать сумму, предусмотренную в утвержденном республиканском бюджете на текущий бюджетный год для погашения обязательных выплат по международным обязательствам государства в эквиваленте иностранной валюты;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валюта обмена;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процентная ставка по национальной валюте при прямых/обратных валютных своп-операциях;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дополнительные условия: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возможность досрочного завершения операции;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возможность и количество досрочно-частичного завершения операции.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Дополнительные условия, указанные в пункте 12 настоящего Положения, определяются только по согласованию с участником и указываются в Соглашении.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Условия проведения валютных своп-операций, указанные в пункте 12 Положения, объявляются уполномоченным органом участнику при подписании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Уполномоченный орган и участник обеспечивают конфиденциальность сведений, указанных в Соглашении.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Срок начисления процентов по валютной своп-операции определяется как промежуток времени, выраженный в календарных днях, и рассчитывается, начиная со дня, следующего за днем списания/зачисления денежных средств в национальной/иностранной валюте, и до дня обратного списания/зачисления денежных средств в национальной/иностранной валюте включительно. Погашение начисленных процентов будет производиться согласно условиям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случаях когда дата исполнения/дата завершения является нерабочим днем в Кыргызской Республике или в стране банков-корреспондентов, исполнение валютной своп-операции осуществляется на следующий рабочий день. При этом перерасчет суммы денежных средств завершающей части валютной своп-операции не производится.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При проведении валютных своп-операций для первоначального и обратного обмена денежных средств используется обменный курс, равный официальному курсу, устанавливаемому Национальным банком Кыргызской Республики, действующему на день проведения своп-операции.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Зачисление и списание денежных средств в национальной валюте производятся по счету в национальной валюте участника и соответствующему счету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Зачисление и списание денежных средств в иностранной валюте по соответствующим счетам производятся участником и уполномоченным органом самостоятельно.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Полученная прибыль в результате проведенных валютных своп-операций направляется в доход республиканского бюджета, полученный убыток покрывается за счет средств республиканского бюджета.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Права, обязанности и ответственность участника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Права и обязанности участника и уполномоченного органа определяются в соответствии с настоящим Положением и Соглашением.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Участник обязуется направить средства, полученные от проведения валютной своп-операции, на финансирование проектов потенциальных заемщиков либо на инвестирование в уставный капитал юридических лиц, в том числе путем внесения вклада в уставный капитал или приобретения долей (акций), с последующим предоставлением уполномоченному органу общих сведений о профинансированных проектах.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</w:t>
      </w:r>
      <w:hyperlink w:history="1" r:id="rIdeqzac0ykf4xxyg_beotz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5 марта 2026 года № 149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Неисполнением участником своих обязательств по валютной своп-операции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прямой валютной своп-операции: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неполное и/или несвоевременное зачисление суммы денежных средств в иностранной валюте на счет уполномоченного органа в иностранной валюте в дату исполнения прямой валютной своп-операции;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достаточной суммы денежных средств в национальной валюте на счете участника в обслуживаемом коммерческом банке в дату завершения, досрочного завершения или досрочно-частичного завершения прямой валютной своп-операции;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обратной валютной своп-операции: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достаточной суммы денежных средств в национальной валюте на счете участника в обслуживаемом коммерческом банке в дату исполнения обратной валютной своп-операции;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неполное и/или несвоевременное зачисление суммы денежных средств в иностранной валюте на счет уполномоченного органа в иностранной валюте в дату завершения, досрочного завершения или досрочно-частичного завершения обратной валютной своп-операции.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Неисполнением уполномоченным органом своих обязательств по валютной своп-операции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прямой валютной своп-операции - неполное и/или несвоевременное зачисление суммы денежных средств в иностранной валюте на корреспондентский счет участника в иностранной валюте в дату завершения, досрочного завершения или досрочно-частичного завершения прямой валютной своп-операции;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обратной валютной своп-операции - неполное и/или несвоевременное зачисление суммы денежных средств в иностранной валюте на корреспондентский счет участника в иностранной валюте в дату исполнения обратной валютной своп-операции.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случае неисполнения участником своих обязательств в дату исполнения/завершения/досрочного завершения/досрочно-частичного завершения валютной своп-операции участник выплачивает уполномоченному органу путем зачисления на его соответствующий счет единовременного штрафа в размере 0,05% от соответствующей суммы денежных средств начальной/завершающей/досрочно завершающей/досрочно-частично завершающей части валютной своп-операции.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случае неисполнения уполномоченным органом своих обязательств в дату исполнения/завершения/досрочного завершения/досрочно-частичного завершения валютной своп-операции уполномоченный орган выплачивает участнику путем зачисления на расчетный счет участника в обслуживаемом коммерческом банке единовременного штрафа в размере 0,05% от соответствующей суммы денежных средств начальной/завершающей/досрочно завершающей/досрочно-частично завершающей части валютной своп-операции.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Разрешение споров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Все споры между уполномоченным органом и участником, возникшие по условиям проведения операций по обмену валютными активами, разрешаются в судебном порядке.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Учет и отчетность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Учет и отчетность по проведению операций по обмену валютными активами, осуществляются согласно установленным процедурам.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8j9yarbcag_g3mqidnj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dalil.kg/document/160246</w:t>
      </w:r>
    </w:hyperlink>
  </w:p>
  <w:p>
    <w:pPr>
      <w:spacing w:after="0" w:before="40"/>
      <w:jc w:val="center"/>
    </w:pPr>
    <w:hyperlink w:history="1" r:id="rIdkxfbfiecp0pxdxopx4wn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zayw47cselgvga12q9d0" Type="http://schemas.openxmlformats.org/officeDocument/2006/relationships/hyperlink" Target="https://dalil.kg/document/160245" TargetMode="External"/><Relationship Id="rIdilvsvgu-h3o6jronx246u" Type="http://schemas.openxmlformats.org/officeDocument/2006/relationships/hyperlink" Target="https://dalil.kg/document/230042026" TargetMode="External"/><Relationship Id="rIdijplcsuhjl7hzcaljd9wp" Type="http://schemas.openxmlformats.org/officeDocument/2006/relationships/hyperlink" Target="https://dalil.kg/document/111338" TargetMode="External"/><Relationship Id="rIdeqzac0ykf4xxyg_beotzo" Type="http://schemas.openxmlformats.org/officeDocument/2006/relationships/hyperlink" Target="https://dalil.kg/document/23004202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8j9yarbcag_g3mqidnjv" Type="http://schemas.openxmlformats.org/officeDocument/2006/relationships/hyperlink" Target="https://dalil.kg/document/160246" TargetMode="External"/><Relationship Id="rIdkxfbfiecp0pxdxopx4wn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2026-09-26T20:31:13.084Z</dcterms:created>
  <dcterms:modified xsi:type="dcterms:W3CDTF">2026-09-26T20:31:13.084Z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