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fuq2cwpnhysjjgowyay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
 Кыргызской Республики 
 от 31 июля 2007 года № 303)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 интернатуре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gbb6wxhp1cmfqdvivj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интернатуре (далее - Положение) регламентирует порядок подготовки лиц в интернатуре по медицинским специальностям на уровне последипломного образования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Общую координацию по подготовке специалистов на уровне последипломного медицинского образования, независимо от форм собственности и ведомственной принадлежности, осуществляет уполномоченный государственный орган Кыргызской Республики в области здравоохранения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Интернатура является уровнем первичного специализированного последипломного обучения выпускников высших медицинских образовательных организаций согласно утвержденному уполномоченным государственным органом перечню медицинских специальностей, по которым предусматривается прохождение интернатуры.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Задачей интернатуры является совершенствование практических навыков выпускников образовательных организаций, подготовка к самостоятельной медицинской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врач-интерн</w:t>
      </w:r>
      <w:r>
        <w:rPr>
          <w:rFonts w:ascii="Arial" w:cs="Arial" w:eastAsia="Arial" w:hAnsi="Arial"/>
          <w:sz w:val="24"/>
          <w:szCs w:val="24"/>
        </w:rPr>
        <w:t xml:space="preserve"> - выпускник, успешно прошедший итоговую государственную аттестацию в высших медицинских образовательных организациях и направленный на прохождение обязательной годичной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интернатура</w:t>
      </w:r>
      <w:r>
        <w:rPr>
          <w:rFonts w:ascii="Arial" w:cs="Arial" w:eastAsia="Arial" w:hAnsi="Arial"/>
          <w:sz w:val="24"/>
          <w:szCs w:val="24"/>
        </w:rPr>
        <w:t xml:space="preserve"> - первичная последипломная специализация выпускников медицинского вуза по одной из врачебных профессий, которую проходят после сдачи итоговой государственной аттестации, на базе организаций здравоохранения под наблюдением наставников и руководством соответствующей кафедры вуза. Интернатура является составной частью обязательного полного медицинского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каталог компетенций</w:t>
      </w:r>
      <w:r>
        <w:rPr>
          <w:rFonts w:ascii="Arial" w:cs="Arial" w:eastAsia="Arial" w:hAnsi="Arial"/>
          <w:sz w:val="24"/>
          <w:szCs w:val="24"/>
        </w:rPr>
        <w:t xml:space="preserve"> - перечень общих и профессиональных компетенций, которыми должен овладеть врач-интерн к концу срока подготовки в интернатуре по выбранной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клиническая база</w:t>
      </w:r>
      <w:r>
        <w:rPr>
          <w:rFonts w:ascii="Arial" w:cs="Arial" w:eastAsia="Arial" w:hAnsi="Arial"/>
          <w:sz w:val="24"/>
          <w:szCs w:val="24"/>
        </w:rPr>
        <w:t xml:space="preserve"> - организация здравоохранения, определенная уполномоченным государственным органом в качестве клинической базы, обеспечивающая подготовку, переподготовку и повышение квалификации медицинских кадров и оказывающая медико-санитарную помощь пациентам;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клинический наставник</w:t>
      </w:r>
      <w:r>
        <w:rPr>
          <w:rFonts w:ascii="Arial" w:cs="Arial" w:eastAsia="Arial" w:hAnsi="Arial"/>
          <w:sz w:val="24"/>
          <w:szCs w:val="24"/>
        </w:rPr>
        <w:t xml:space="preserve"> - квалифицированный медицинский работник клинической базы, ответственный за подготовку врача-интерна;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клинический руководитель</w:t>
      </w:r>
      <w:r>
        <w:rPr>
          <w:rFonts w:ascii="Arial" w:cs="Arial" w:eastAsia="Arial" w:hAnsi="Arial"/>
          <w:sz w:val="24"/>
          <w:szCs w:val="24"/>
        </w:rPr>
        <w:t xml:space="preserve"> - квалифицированный медицинский специалист медицинской образовательной организации, ответственный за практическую подготовку врача-интерна;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врач общей практики</w:t>
      </w:r>
      <w:r>
        <w:rPr>
          <w:rFonts w:ascii="Arial" w:cs="Arial" w:eastAsia="Arial" w:hAnsi="Arial"/>
          <w:sz w:val="24"/>
          <w:szCs w:val="24"/>
        </w:rPr>
        <w:t xml:space="preserve"> - врач, прошедший специальную подготовку по оказанию первичной медико-санитарной помощи пациентам;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подготовке специалиста на уровне последипломного медицинского образования</w:t>
      </w:r>
      <w:r>
        <w:rPr>
          <w:rFonts w:ascii="Arial" w:cs="Arial" w:eastAsia="Arial" w:hAnsi="Arial"/>
          <w:sz w:val="24"/>
          <w:szCs w:val="24"/>
        </w:rPr>
        <w:t xml:space="preserve"> - стандарт, определяющий продолжительность, структуру, содержание обучения, а также порядок проведения аттестации и сертификации, утверждаемый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 здравоохранения, образовательные организации высшего профессионального медицинского образования (далее - образовательные организации), независимо от форм собственности и ведомственной принадлежности, реализующие медицинское последипломное образование руководствуются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Организации, указанные в пункте 6 настоящего Положения, обеспечивают единство подготовки и вовлечения врачей-интернов в предоставление медико-санитарной помощи населению.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приема в интернатуру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 в интернатуру осуществляется на конкурсной основе. Порядок приема в интернатуру и условия проведения конкурса определяются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конкурсе допускаются выпускники образовательной организации высшего профессионального медицинского образования, а также врачи, осуществляющие практическую деятельность в организациях здравоохранения. Выпускник образовательной организации имеет право на поступление в интернатуру по тем специальностям, которые определяются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в интернатуру осуществляется в соответствии с перечнем медицинских специальностей и планом приема в интернатуру, утвержденными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Документы, предоставляемые при поступлении в интернатуру: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об окончании вуза (оригинал);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карточка врача-интерна;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состоянии здоровья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фотографии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Паспорт, военный билет и трудовая книжка предъявляются 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Зачисление лиц в интернатуру осуществляется в соответствии с трехсторонним договором, заключенным между уполномоченным государственным органом, образовательной организацией и врачом-интерном (далее - трехсторонний договор). Типовая форма трехстороннего договора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в интернатуру лиц, получивших высшее медицинское образование в иностранных государствах, осуществляется после подтверждения документов об образовании в соответствии с законодательством Кыргызской Республики в сфере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организации подготовки в интернатуре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Подготовка врачей-интернов осуществляется в образовательных организациях, имеющих лицензию на образовательную деятельность, и в организациях здравоохранения, определенных уполномоченным государственным органом в качестве клинических баз.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обучения в интернатуре - 12 месяцев, включая трудовой отпуск продолжительностью 28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обучения в интернатуре входит в профессиональный и общий трудовой стаж. На врачей-интернов в образовательной организации оформляется трудовая книжка.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подготовки в интернатуре, устанавливаемые уполномоченным государственным органом согласно требованиям к подготовке специалиста, составляют по специальностям: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"Врач общей практики"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"Скорая медицинская помощь"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"Патологическая анатомия"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"Клиническая лабораторная диагностика"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"Общеврачебная военно-медицинская практика" - 1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в интернатуре осуществляется по типовым учебным планам и программам, разработанным в соответствии с требованиями к подготовке специалиста, утвержденными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Подготовка врачей-интернов осуществляется под руководством и контролем клинического руководителя, назначаемого приказом образовательной организации, и клинического наставника от организации здравоохранения, являющейся клинической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врачей-интернов распространяются правила внутреннего распорядка, льготы, установленные для медицинских работников клинической базовой организации, предусмотренные законодательством Кыргызской Республики и коллективным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рабочего дня и нормативы нагрузки для врачей-интернов устанавливаются в соответствии с трудовым законодательством Кыргызской Республики, а также учебными планами и типовыми программами, согласованными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прохождения интернатуры может быть осуществлен перевод врачей-интернов из одной организации здравоохранения в другую в порядке, определяемом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Врачи-интерны, не приступившие к обучению в интернатуре в течение 10 календарных дней без уважительных причин, подлежат отчислению.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о нарушениях, допущенных врачом-интерном во время обучения, рассматриваются организацией здравоохранения в соответствии с трудовым законодательством Кыргызской Республики и направляются в образовательную организацию для принятия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 нагрузки клинического руководителя/наставника составляет 1:4 (один клинический руководитель/наставник курирует четырех врачей-интернов).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окончании интернатуры выпускники проходят единую итоговую государственную аттестацию в соответствии с порядком проведения итоговой государственной аттестации выпускников интернатуры, утверждаемым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Врачам-интернам, прошедшим итоговую государственную аттестацию, образовательная организация выдает сертификат об окончании интернатуры по форме, утверждаемой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Выпускники интернатуры после получения сертификата проходят регистрацию в учреждении, определенном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Диплом о высшем медицинском образовании и сертификат об окончании интернатуры служат основанием для допуска к профессиональной практической деятельности и дают право занимать следующие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 первичной медико-санитарной помощи при Центре семейной медицины (ЦСМ), Центре общеврачебной практики (ЦОВП), амбулаторный врач, врач приемного блока стационара, врач-статистик, социальный работник - после прохождения интернатуры по специальности "Врач общей практики";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 скорой медицинской помощи - после прохождения интернатуры по специальности "Скорая медицинская помощь";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врач-патологоанатом - после прохождения интернатуры по специальности "Патологическая анатомия";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врач-лаборант после прохождения интернатуры по специальности "Клиническая лабораторная диагностика";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врач общей практики - после прохождения интернатуры по специальности "Общеврачебная военно-медицинская практика".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отчисления врача-интерна, обучающегося на контрактной основе, образовательная организация возвращает внесенную оплату после удержания суммы за фактические расходы на подготовку врача-интерна.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Перевод, отчисление и восстановление врачей-интернов осуществляются в соответствии с положением, утвержденным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Академический отпуск предоставляется врачам-интернам в порядке, установленном законодательством Кыргызской Республики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Выпускники интернатуры, окончившие обучение на бюджетной основе, обязаны отработать не менее двух лет по направлению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Выпускники интернатуры, окончившие по специальности "Врач общей практики", имеют право поступать в ординатуру по узкой специальности либо могут работать на должностях, указанных в пункте 22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Ответственность за качество подготовки в интернатуре несут образовательная организация и организация здравоохранения, являющаяся клинической базой. Требования настоящего Положения являются обязательным для всех вузов, осуществляющих подготовку на последипломном уровне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Профессиональные медицинские ассоциации могут участвовать в последипломном медицинском образовании путем разработки требований к подготовке специалистов, каталога компетенций специалиста, профессионального стандарта по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Образовательные организации могут принимать на работу по совместительству врачей организаций здравоохранения в качестве клинических наставников.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Организации здравоохранения в рамках утвержденного бюджета устанавливают надбавки и доплаты к базовым окладам врачей за осуществление практической подготовки врачей-интернов в качестве клинических наставников, а также за счет бюджета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Время прохождения подготовки в интернатуре засчитывается в стаж по специальности, а также в общий трудовой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в период подготовки в интернатуре направляют врачей-интернов в организации здравоохранения, являющиеся клинической базой областного и районного уровней, в соответствии с требованиями к подготовке специалиста, а также обеспечивают выезды клинических руководителей в региональные клинические базы для мониторинга подготовки врачей-интернов и обучения клинических наставников на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Организации здравоохранения, являющиеся клиническими базами, обеспечивают соответствующие условия для подготовки в интернатуре, доступ к пациентам, качественное клиническое наставничество.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Врачи-интерны, осуществляющие лечебно-профилактическую работу, получают оплату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Источниками финансирования интернатуры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образовательной организации, научно-исследовательской организации,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физических лиц, поступающих в интернатуру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последипломного медицинского образования, распределение финансовых средств между образовательной организацией и организацией здравоохранения осуществляются в соответствии с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iotwiy5qo87pbtqka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dalil.kg/document/160643</w:t>
      </w:r>
    </w:hyperlink>
  </w:p>
  <w:p>
    <w:pPr>
      <w:spacing w:after="0" w:before="40"/>
      <w:jc w:val="center"/>
    </w:pPr>
    <w:hyperlink w:history="1" r:id="rIdh6gtdnhw1-npks3cqxl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q2cwpnhysjjgowyaynf" Type="http://schemas.openxmlformats.org/officeDocument/2006/relationships/hyperlink" Target="https://dalil.kg/document/58433" TargetMode="External"/><Relationship Id="rIdegbb6wxhp1cmfqdvivjq1" Type="http://schemas.openxmlformats.org/officeDocument/2006/relationships/hyperlink" Target="https://dalil.kg/document/1605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iotwiy5qo87pbtqka33" Type="http://schemas.openxmlformats.org/officeDocument/2006/relationships/hyperlink" Target="https://dalil.kg/document/160643" TargetMode="External"/><Relationship Id="rIdh6gtdnhw1-npks3cqxl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2026-09-25T11:36:00.953Z</dcterms:created>
  <dcterms:modified xsi:type="dcterms:W3CDTF">2026-09-25T11:36:00.953Z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