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huvhpu1gqs9oig6m4o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11 г.Нью-Йорк от 9 мая 1992 года                           РАМОЧНАЯ КОНВЕНЦИЯ                    Организации Объединенных Наций                         об изменении климата     Стороны настоящей Конвенции,    признавая,  что   изменение климата Земли  и  его  неблагоприятныепоследствия являются предметом общей озабоченности человечества,    будучи озабочены  тем,  что в результате человеческой деятельностипроизошло  существенное увеличение концентрации  парниковых  газов   ватмосфере,   что  такое  увеличение усиливает естественный  парниковыйэффект  и  что  это приведет, в среднем, к дополнительному  потеплениюповерхности  и   атмосферы   Земли  и  может  оказать  неблагоприятноевоздействие на природные экосистемы и человечество,    отмечая, что  наибольшая  доля  имевших место в прошлом и нынешнихглобальных  выбросов парниковых газов приходится на  развитые  страны,что  уровень   выбросов  на  душу  населения  в развивающихся  странахвсе   еще   сравнительно   низок  и  что  доля  глобальных   выбросов,производимых  в  развивающихся странах, будет  возрастать  в  связи  судовлетворением их социальных нужд и потребностей в области развития,    учитывая   роль  и  важность  в  наземных  и  морских  экосистемахпоглотителей и накопителей парниковых газов,    отмечая   многочисленные  неопределенности   прогнозов   измененияклимата,  в  частности в отношении их сроков, масштабов и региональныхособенностей,    признавая,  что  глобальный  характер  изменения  климата  требуетмаксимально  широкого  сотрудничества  всех  стран  и  их  участия   вдеятельности по эффективному и надлежащему международному реагированиюсообразно  их общей, но дифференцированной ответственности и  реальнымвозможностям, а также их социальным и экономическим условиям,    ссылаясь   на  соответствующие  положения  Декларации  КонференцииОрганизации Объединенных Наций по проблемам окружающей человека среды,принятой в Стокгольме 16 июня 1972 года,    напоминая, что в соответствии с </w:t>
      </w:r>
      <w:hyperlink w:history="1" r:id="rIdrvqgqjehianxlz9epyr4e">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и    принципами   международного  права   государства   имеютсуверенное право разрабатывать свои собственные ресурсы согласно своейполитике    в   области    окружающей  среды  и   развития   и   несутответственность за обеспечение того,  чтобы деятельность в  рамках  ихюрисдикции  или контроля  не наносила  ущерба окружающей среде  другихгосударств или районов за пределами действия национальной юрисдикции,    вновь подтверждая  принцип суверенитета государств в международномсотрудничестве в деле реагирования на изменение климата,    признавая, что  государствам следует ввести в действие эффективноезаконодательство   в  области  окружающей  среды,  что   экологическиестандарты,  цели  и приоритеты в области управления должны отражать теаспекты   окружающей  среды  и  развития,  в  отношении  которых   ониприменяются,  и  что  стандарты,   применяемые   некоторыми  странами,могут  быть неуместными и необоснованными с точки зрения экономическихи  социальных  издержек   для других стран, в частности  развивающихсястран,    ссылаясь на положение резолюции 441228 Генеральной Ассамблеи от 22декабря  1989  года  о Конференции Организации Объединенных  Наций  поокружающей  среде и развитию и резолюций  43153  от  6  декабря   1988года, 441207 от 22 декабря 1989 года, 451212 от 21 декабря 1990 года и461169  от  19  декабря  1991  года об охране  глобального  климата  винтересах  нынешнего и будущих поколений человечества,    ссылаясь также на положения резолюции 441206 Генеральной Ассамблеиот   22  декабря  1989  года о возможных неблагоприятных  последствияхповышения   уровня  моря  для  островов  и  прибрежных   районов,    вособенности  низинных   прибрежных  районов,   и   на  соответствующиеположения  революции 441172 Генеральной Ассамблеи от 19  декабря  1989года  об  осуществлении Плана действия по борьбе с опустыниванием,    ссылаясь далее на Венскую конвенцию 1985 года об охране  озоновогослоя  и  Монреальский  протокол 1987 года  по  веществам,  разрушающимозоновый слой, с изменениями и поправками от 29 июня 1990 года,    принимая к  сведению Декларацию министров,  принятую 7 ноября 1990года   на   второй  Всемирной  климатической  конференции,    сознаваяценность  аналитической   работы,   которая   осуществляется   многимигосударствами   в  области  изменения  климата,  и  важность   вклада,вносимого   Всемирной  метеорологической   организацией,    ПрограммойОрганизации Объединенных Наций по окружающей среде и другими органами,организациями и органами системы  Организации  Объединенных  Наций,  атакже  другими  международными  и  межправительственными  органами   впроцесс   обмена   результатами  научных  исследований  и  координацииисследований,    признавая, что меры,  требующиеся для понимания и решения  проблемизменения  климата,   будут  наиболее  эффективными  с  экологической,социальной и экономической точек зрения в том случае,  если они  будутоснованы  на  соответствующих  научных,  технических  и  экономическихсоображениях  и  будут  постоянно  пересматриваться  в   свете   новыхрезультатов,   полученных   в  этих областях,   признавая  возможностьэкономической  обоснованности самих мер по решению  проблем  измененияклимата,   а   также   их  способность  содействовать  решению  другихэкологических проблем,    признавая   также  необходимость  незамедлительного   принятия   вкачестве  первого шага развитыми странами гибких мер на основе  четкихприоритетов   в   направлении   разработки   всеобъемлющих   стратегийреагирования   на глобальном,  национальном и,  в случае согласования,региональном  уровнях,  которые охватывали бы все  парниковые  газы  сдолжным учетом их относительной роли в усилении парникового эффекта,    признавая далее, что низинные и другие небольшие островные страны,страны   с   низинными  прибрежными,   засушливыми  и  полузасушливымирайонами   или   районами,   подверженными   наводнениям,   засухе   иопустыниванию,   и   развивающиеся   страны   с    уязвимыми   горнымиэкосистемами  особенно  чувствительны к  неблагоприятным  последствиямизменения климата,    признавая особые  трудности  тех стран,  в частности развивающихсястран,    экономика   которых   особенно  зависит   от   производства,использования  и экспорта ископаемых видов топлива,  проистекающие  измер но ограничению выбросов парниковых газов,    подтверждая, что  меры по реагированию на изменение климата должныбыть   скоординированы   с   общим  комплексом   мер   по   социально-экономическому  развитию,   с тем чтобы не допустить  неблагоприятноговоздействия   на   него,    с  полным  учетом  законных   приоритетныхпотребностей   развивающихся  стран   в  деле  достижения  устойчивогоэкономического роста и искоренения нищеты,    признавая, что  все  страны,  в  особенности развивающиеся страны,нуждаются   в   доступе  к  ресурсам,   необходимым   для   достиженияустойчивого социально-экономического развития,  и что для того,  чтобыразвивающиеся  страны  продвинулись  в  направлении  этой   цели,   ихэнергопотребление должно  возрастать с учетом возможностей  достиженияболее  высокой  энергоэффективности и борьбы  с  выбросами  парниковыхгазов  в  целом,  в том числе путем  применения  новых  технологий  наусловиях,  которые делают такое применение выгодным с экономической  исоциальной точек зрения,    будучи  преисполнены  решимости защитить климатическую  систему  винтересах нынешнего и будущих поколений,    договорились о следующем:     Статья 1. Определения     Для целей настоящей Конвенции:    1.   "Неблагоприятные  последствия  изменения  климата"   означаютизменения   в  физической  среде  или  биоте,   вызываемые  изменениемклимата, которые оказывают значительное негативное влияние на  состав,восстановительную  способность  или  продуктивность   естественных   ирегулируемых   экосистем,    или   на   функционирование    социально-экономических систем, или на здоровье и благополучие человека.    2. "Изменение климата" означает изменение климата,  которое  прямоили  косвенно обусловлено деятельностью человека, вызывающей измененияв  составе  глобальной  атмосферы,  и  накладывается  на  естественныеколебания  климата,  наблюдаемые на протяжении  сопоставимых  периодоввремени.    3.   "Климатическая  система"  означает  совокупность   атмосферы,гидросферы, биосферы и геосферы и их взаимодействие.    4.   "Выбросы"   означают  эмиссию  парниковых  газов   и/или   ихпрекурсоров в атмосферу над конкретным районом и за конкретный  периодвремени.    5.  "Парниковые  газы"  означают такие  газообразные  составляющиеатмосферы  -  как  природного, так и антропогенного  происхождения,  -которые поглощают и переизлучают инфракрасное излучение.    6. "Региональная  организация  экономической  интеграции" означаеторганизацию,   учрежденную суверенными государствами данного  региона,в   компетенцию   которой  входят  вопросы,   регулируемые   настоящейКонвенцией   или  протоколами  к  ней,   и  которая  должным   образомуполномочена в  соответствии с ее внутренними процедурами подписывать,ратифицировать, принимать и утверждать соответствующие  документы  илиприсоединяться к ним.    7. "Накопитель"  означает  компонент  или компоненты климатическойсистемы,   в  которых  происходит  накопление  парникового  газа   илипрекурсора парникового газа.    8.  "Поглотитель"  означает любой процесс,  вид  деятельности  илимеханизм,  который абсорбирует парниковый газ, аэрозоль или  прекурсорпарникового газа из атмосферы.    9.  "Источник"   означает любой процесс или вид  деятельности,   врезультате  которого в атмосферу поступают парниковый  газ,   аэрозольили прекурсор парникового газа.     Статья 2. Цель     Конечная цель  настоящей Конвенции и всех связанных с ней правовыхдокументов,   которые может принять Конференция  Сторон,   заключаетсяв  том,   чтобы   добиться  во  исполнение  соответствующих  положенийКонвенции  стабилизации концентраций парниковых газов в  атмосфере  натаком   уровне,   который   не  допускал  бы  опасного  антропогенноговоздействия  на  климатическую систему.   Такой  уровень  должен  бытьдостигнут в сроки, достаточные для естественной адаптации экосистем  кизменению  климата,  позволяющие не ставить  под  угрозу  производствопродовольствия и  обеспечивающие дальнейшее экономическое развитие  наустойчивой основе.     Статья 3. Принципы     В своей  деятельности по достижению цели Конвенции и осуществлениюее положений Стороны руководствуются, в частности, следующим:    1.  Сторонам  следует  защищать  климатическую  систему  на  благонынешнего и будущих поколений человечества на основе справедливости  ив   соответствии с их общей, но дифференцированной ответственностью  иимеющимися  у них возможностями. Соответственно, Сторонам,  являющимсяразвитыми странами,  следует играть ведущую роль в борьбе с изменениемклимата и его отрицательными последствиями.    2. Необходимо в полной мере учесть конкретные потребности и особыеобстоятельства   Сторон,    являющихся    развивающимися     странами,особенно  тех,   которые  особо  уязвимы по отношению к  отрицательнымпоследствиям  изменения  климата,  а  также  тех  Сторон,  которым   всоответствии  с настоящей Конвенцией придется нести несоразмерное  илинепосильное   бремя,   особенно  Сторон,   являющихся   развивающимисястранами.    3.  Сторонам  следует  принимать предупредительные  меры  в  целяхпрогнозирования,   предотвращения  или  сведения  к  минимуму   причинизменения климата и смягчения его отрицательных последствий.  Там, гдесуществует  угроза серьезного или необратимого ущерба,   недостаточнаянаучная определенность  не  должна  использоваться  в качестве причиныдля  отсрочки  принятия таких мер,  учитывая,  что политика  и   меры,направленные    на   борьбу  с  изменением   климата,    должны   бытьэкономически   эффективными  для  обеспечения  глобальных   благ   принаименьших  возможных затратах.  С  этой целью такие политика  и  мерыдолжны  учитывать  различные  социально-экономические  условия,   бытьвсеобъемлющими,     охватывать    все    соответствующие    источники,поглотители  и  накопители парниковых газов  и  меры  по  адаптации  ивключать   все  экономические  сектора.  Усилия  по  реагированию   наизменение  климата  могут  предприниматься заинтересованными Сторонамина совместной основе.    4.  Стороны  имеют  право  на устойчивое  развитие  и  должны  емусодействовать. Политика и меры в области защиты климатической  системыот антропогенных  изменений должны соответствовать конкретным условиямкаждой  Стороны  и  быть  интегрированы  с  национальными  программамиразвития,  поскольку  экономическое развитие имеет  ключевое  значениедля принятия мер по реагированию на изменение климата.    5. Сторонам  следует  сотрудничать в целях содействия установлениюблагоприятствующей  и  открытой международной  экономической  системы,которая   приводила  бы к устойчивому экономическому росту и  развитиювсех   Сторон,   особенно  Сторон,  которые  являются   развивающимисястранами,  позволяя  им  таким образом лучше реагировать  на  проблемыизменения климата. Меры, принятые в целях борьбы с изменением климата,включая односторонние  меры,  не должны служить средством произвольнойили    необоснованной    дискриминации   или   скрытого    ограничениямеждународной торговли.     Статья 4. Обязательства     1.   Все  стороны,  учитывая  свою  общую,  но  дифференцированнуюответственность   и  свои  конкретные  национальные   и   региональныеприоритеты, цели и условия развития:    a)    разрабатывают,   периодически   обновляют,    публикуют    ипредоставляют  Конференции  Сторон  в  соответствии  со   статьей   12национальные   кадастры   антропогенных  выбросов  из   источников   иабсорбции   поглотителями  всех  парниковых  газов,   не  регулируемыхМонреальским    протоколом,    используя  сопоставимые    методологии,которые будут согласованы Конференцией Сторон;    b)  формулируют,   осуществляют, публикуют и  регулярно  обновляютнациональные  и,  в  соответствующих случаях, региональные  программы,содержащие   меры  по  смягчению  последствий изменения климата  путемрешения  проблемы  антропогенных выбросов из  источников  и  абсорбциипоглотителями  всех  парниковых газов,  не  регулируемых  Монреальскимпротоколом,  и  меры  по содействию адекватной адаптации  к  изменениюклимата;    c) оказывают содействие и сотрудничают в разработке,  применении ираспространении,    включая   передачу,    технологий,    методов    ипроцессов,   приводящих  к  ограничению,  снижению   или   прекращениюантропогенных выбросов парниковых газов,  не регулируемых Монреальскимпротоколом,  во  всех соответствующих  секторах,  включая  энергетику,транспорт,   промышленность, сельское хозяйство,  лесное  хозяйство  иудаление отходов;    d) оказывают содействие рациональному использованию поглотителей инакопителей  всех  парниковых  газов,   не  регулируемых  Монреальскимпротоколом,   включая  биомассу, леса  и  океаны  и  другие  наземные,прибрежные и морские экосистемы,  а также,  в соответствующих случаях,оказывают  содействие  и  сотрудничают в  их  охране  и  повышении  ихкачества;    e) сотрудничают в принятии подготовительных мер с целью  адаптациик    последствиям  изменения  климата;   разрабатывают   и   развиваютсоответствующие  комплексные планы по ведению хозяйства  в  прибрежнойзоне,   водным   ресурсам   и  сельскому  хозяйству  и  по  охране   ивосстановлению районов, особенно в Африке, пострадавших  от  засухи  иопустынивания, а также наводнений;    f) по мере возможности учитывают связанные  с  изменением  климатасоображения    при   проведении   своей  соответствующей   социальной,экономической  и экологической политики и принятии мер  и   используютсоответствующие методы,  например оценки последствий,  составленные  иопределенные  на  национальном уровне,  с целью  свести   к   минимумуотрицательные последствия для экономики, здоровья общества и  качестваокружающей  среды  проектов  или  мер,   осуществляемых  ими  с  цельюсмягчения  воздействия изменения климата или приспособления к нему;    g)  оказывают  содействие  и сотрудничают  в  проведении  научных,технологических,    технических,  социально-экономических   и   другихисследований,   систематических наблюдений и создании  банков  данных,связанных с климатической  системой  и  предназначенных для углубленияпознаний,     а    также   уменьшения   или   устранения    остающихсянеопределенностей в  отношении причин, последствий, масштабов и сроковизменения климата и в отношении экономических и социальных последствийразличных стратегий реагирования;    h)  оказывают  содействие  и сотрудничают  в  полном,  открытом  иоперативном    обмене   соответствующей   научной,    технологической,технической,   социально-экономической  и   юридической   информацией,связанной  с климатической системой и изменением климата,  а  также  сэкономическими   и   социальными  последствиями  различных   стратегийреагирования;    i)  оказывают  содействие и сотрудничают  в  области  образования,подготовки  кадров  и  просвещения  населения  по  вопросам  измененияклимата   и поощряют  самое  широкое участие в этом процессе,   в  томчисле неправительственных организаций; и    j)  в   соответствии  со статьей 12 направляют Конференции  Сторонинформацию, касающуюся осуществления.    2.  Стороны,  являющиеся  развитыми странами,  и  другие  Стороны,включенные  в  приложение  1,   берут  на  себя  следующие  конкретныеобязательства:    a)  каждая  из  этих  Сторон проводит национальную  политику(*)  ипринимает   соответствующие  меры по смягчению  последствий  измененияклимата  путем  ограничения  своих антропогенных  выбросов  парниковыхгазов  и  защиты и повышения качества своих поглотителей и накопителейпарниковых  газов.   Такие политика и меры продемонстрируют  лидерстворазвитых   стран   в   изменении  долгосрочных   тенденций   в   планеантропогенных выбросов в соответствии с целью Конвенции, признавая тотфакт,  что возвращение к концу нынешнего десятилетия к прежним уровнямантропогенных выбросов двуокиси углерода и других парниковых газов, нерегулируемых  Монреальским протоколом,  будет   способствовать  такомуизменению,   и  принимая во внимание различия  в  отправных  точках  иподходах этих Сторон,  в их экономических структурах и базах ресурсов,необходимость  сохранения высоких и устойчивых  темпов  экономическогороста,   имеющиеся  технологии и другие конкретные  обстоятельства,  атакже необходимость справедливого и надлежащего вклада каждой из  этихСторон  в  глобальные усилия по реализации  данной цели.  Эти  Сторонымогут осуществлять такую политику и меры совместно с другими Сторонамии  могут  оказывать другим сторонам помощь в  деле внесения  вклада  вдостижение цели Конвенции и, в частности, цели настоящего подпункта;    b) в  целях содействия прогрессу в этом направлении каждая из этихСторон  в  соответствии  со статьей 12 представляет  в  течение  шестимесяцев  после вступления для нее в силу Конвенции, а впоследствии  напериодической основе, подробную информацию о своих политике и мерах, окоторых   говорится  в подпункте а выше,  а также о  прогнозируемых  всвязи  с  ними  антропогенных выбросах из   источников   и   абсорбциипоглотителями   парниковых    газов,   не  регулируемых   Монреальскимпротоколом,   в  течение периода,  указанного в подпункте  и,   с  темчтобы   индивидуально  или  совместно   вернуться  к   своим   уровнямантропогенных выбросов двуокиси углерода и других парниковых газов, нерегулируемых  Монреальским протоколом 1990  года.  Конференция  Сторонрассмотрит  эту  информацию на своей первой  сессии;   а  впоследствиибудет   проводить  такое  рассмотрение  на   периодической  основе   всоответствии со статьей 7;    c)   при  расчете  уровней  выбросов  из  источников  и  абсорбциипоглотителями парниковых  газов для целей  подпункта  b  выше  следуетпринимать во внимание наилучшие имеющиеся научные знания,  в том числео  фактической  емкости поглотителей и соответствующем  влиянии  такихгазов  на  изменение  климата.   Конференция  Сторон  рассматривает  исогласовывает  методологии таких расчетов на своей первой  сессии,   авпоследствии рассматривает их на регулярной основе;    d)  Конференция   Сторон   на  своей первой  сессии  рассматриваетадекватность  подпунктов a и b выше.  Такое рассмотрение проводится  всвете  наилучшей  имеющейся  научной  информации  и  оценки  измененияклимата  и  его  последствий,  а  также  соответствующей  технической,социальной   и   экономической   информации.    На    основе    такогорассмотрения    Конференция   Сторон   предпринимает   соответствующиедействия,  которые могут включать внесение поправок  в  обязательства,изложенные в подпунктах a и b выше. Конференция Сторон на своей первойсессии  принимает  также решение  в  отношении критериев   совместногоосуществления,   как указано в подпункт е а выше. Второе  рассмотрениеподпунктов  a  и b проводится не позднее  31  декабря 1998   года,   авпоследствии  с регулярной периодичностью,  определяемой  КонференциейСторон,  до тех пор, пока не будет достигнута цель Конвенции;    е) каждая из этих Сторон:    i) координирует, по мере необходимости, с другими такими Сторонамисоответствующие    экономические   и    административные    документы,разработанные для достижения цели Конвенции; и    ii)  определяет  и  периодически  рассматривает  свою  собственнуюполитику   и  практические  методы,   которые  поощряют  деятельность,ведущую  к  более  высоким уровням антропогенных  выбросов  парниковыхгазов,  не  регулируемых  Монреальским  протоколом,  по  сравнению   суровнями, которые имели бы место в противном случае;    f)   Конференция   Сторон  не  позднее  31   декабри   1998   годарассматривает  имеющуюся  информацию  в  целях  принятия   решений   вотношении  таких поправок  к  спискам в приложениях  I  и  II  которыемогут быть уместными,  с согласия заинтересованной Стороны;    g)  любая  Сторона,  не включенная в приложение I, может  в  своемдокументе о ратификации,  принятии, одобрении или присоединении или  влюбое   другое   время   впоследствии  уведомить  Депозитария  о  сваинамерении выполнять обязательства, перечисленные в подпунктах  а  и  bвыше.  Депозитарий информирует других подписавших Конвенцию участникови другие Стороны о любом таком уведомлении.    3. Стороны,  являющиеся развитыми странами, и другие относящиеся кчислу  развитых  Стороны,  включенные в приложение  II,  предоставляютновые   и   дополнительные  финансовые  ресурсы  для   покрытия   всехсогласованных    издержек,     вызываемых    выполнением    Сторонами,являющимися     развивающимися   странами,   своих   обязательств    всоответствии  со  статьей 12, пункт 1. Они также  предоставляют  такиефинансовые  ресурсы,   включая ресурсы на  цели  передачи  технологий,которые необходимы Сторонам, являющимся развивающимися странами,   дляпокрытия  всех  согласованных  дополнительных  издержек,  связанных  сосуществлением  мер,  которые охвачены пунктом 1  настоящей  статьи  исогласованы  между  Стороной,  являющейся  развивающейся  страной,   имеждународным  органом  или  органами,  указанными  в  статье  11,   всоответствии  с  этой  статьей.  При осуществлении  этих  обязательствучитывается   необходимость  адекватности   и  предсказуемости  потокасредств   и   важность  соответствующего  разделения   бремени   междуСторонами,  являющимися развитыми странами.    4. Стороны,  являющиеся развитыми странами, и другие относящиеся кчислу  развитых  Стороны, включенные в приложение II, оказывают  такжепомощь   Сторонам,   являющимся  развивающимися   странами,    которыеособенно  уязвимы  для  отрицательных  последствий изменения  климата,в покрытии расходов на адаптацию к этим отрицательным последствиям.    5. Стороны,  являющиеся развитыми странами, и другие относящиеся кчислу  развитых  Стороны,  включенные в приложение II,   предпринимаютвсе практические  шаги  для поощрения,  облегчения и финансирования  всоответствующих     случаях    передачи    экологически     безопасныхтехнологий   и "ноу-хау" или доступа к ним другим Сторонам,   особенноСторонам,  являющимся развивающимися странами,  с тем  чтобы  дать  имвозможность   выполнять  положения  Конвенции.  В ходе этого  процессаСтороны,  являющиеся развитыми странами,  оказывают поддержку развитиюи   укреплению   национального   потенциала   и   технологий   Сторон,являющихся  развивающимися  странами. Другие  Стороны  и  организации,которые  в  состоянии  делать  это, могут  также  оказывать  помощь  всодействии передаче таких технологий.    6. При выполнении своих обязательств по пункту 2 выше определеннаястепень    гибкости  будет  предоставлена  Конференцией   Сторон   темСторонам,  включенным  в приложение I,  которые  осуществляют  процессперехода  к  рыночной   экономике,  с  тем чтобы укрепить  способностьэтих Сторон заниматься проблемами,  связанными с изменением климата, втом  числе  принимая   во внимание исторический уровень  антропогенныхвыбросов  парниковых газов,  не регулируемых Монреальским  протоколом,выбранный в  качестве точки отсчета.    7.  Степень  эффективности  осуществления  Сторонами,  являющимисяразвивающимися   странами,  своих  обязательств  по  Конвенции   будетзависеть   от   эффективного  осуществления  Сторонами,    являющимисяразвитыми   странами, своих  обязательств  по Конвенции,  связанных  сфинансовыми  ресурсами и передачей технологии,  причем в  полной  меребудет  учитываться тот факт, что  экономическое  и социальное развитиеи  искоренение  нищеты являются главными и доминирующими  приоритетамиСторон, являющихся развивающимися странами.    8. При выполнении обязательств,  содержащихся в настоящей  статье,Стороны  в  полной мере рассматривают вопрос о том,  какие действия  всоответствии  с  Конвенцией необходимо предпринять, включая  действия,касающиеся  финансирования,  страхования  и передачи технологии,   дляучета  вызванных отрицательными последствиями изменения климата  и/илипоследствиями  осуществления мер реагирования конкретных  потребностейи озабоченностей Сторон, являющихся развивающимися странами, особенно:    a) малых островных стран;    b) стран с низинными прибрежными районами;    c) стран  с  засушливыми  и полузасушливыми районами,  с районами,покрытыми лесами, и районами, где леса подвергаются деградации;    d стран с районами, подверженными стихийным бедствиям;    e) стран с районами, подверженными засухе и опустыниванию;    f)  стран  с  районами высокого уровня атмосферного загрязнения  вгородских районах;    g)   стран  с  районами,  имеющими  уязвимые  экосистемы,  включаяэкосистемы горных районов;    h)  стран,   экономика которых в значительной степени  зависит  отдохода,   получаемого  за счет производства,  переработки  и  экспортаи/или   потребления  ископаемых  видов  топлива  и  связанных  с   нимэнергоемких продуктов; и    i) стран, не имеющих доступа к морю, и транзитных стран.    Впоследствии Конференция Сторон может предпринять,  в  необходимыхслучаях, действия в отношении этого пункта.    9. Стороны в полной мере учитывают конкретные потребности и особыеусловия  наименее  развитых  стран  в  своих  действиях,  связанных  сфинансированием и передачей технологии.    10. Стороны  в соответствии со статьей 10 учитывают при выполненииобязательств   по   Конвенции  положение  Сторон,   особенно   Сторон,являющихся  развивающимися  странами,  экономика  которых уязвима  дляотрицательных   последствий  осуществления  мер  по  реагированию   наизменение   климата.  Это  относится  главным  образом   к   Сторонам,экономика   которых   в  значительной  степени  зависит   от   дохода,получаемого  за  счет  производства,  переработки   и  экспорта  и/илипотребления  ископаемых видов топлива и связанных  с  ним  энергоемкихпродуктов,  и/или такого использования ископаемых видов топлива,   припереходе  от которого к другим альтернативам такие Стороны  испытываютсерьезные трудности.     Статья 5. Исследования и систематическое наблюдение     При выполнении своих обязательств по статье 4, пункт 1g, Стороны:    a) по  мере  необходимости  поддерживают  и укрепляют деятельностьмеждународных   и   межправительственных   программ   и   сетей    илиорганизаций,  которые  имеют  своей  целью  определение,   проведение,оценку  н  финансирование исследований,  сбор данных и систематическоенаблюдение,  принимая во внимание необходимость  сведения  к  минимумудублирования усилий;    b)  поддерживают  международные и межправительственные  усилия  поукреплению   систематического наблюдения и национального потенциала  ивозможностей в области научных и технических исследований, особенно  вразвивающихся   странах,   и  по  содействию  доступу   к   данным   ирезультатам   их  анализа,  полученным  из  районов,  находящихся   запределами действия национальной юрисдикции, и обмена ими; и    c) учитывают особые интересы и потребности развивающихся  стран  исотрудничают    в    укреплении    их   национального   потенциала   ивозможностей участия в усилиях, упомянутых в подпунктах a и b выше.     Статья 6. Просвещение, подготовка кадров и информирование                            общественности     При выполнении своих обязательств по статье 4, пункт 1i, Стороны:    a)  на  национальном  и,   при  необходимости,  субрегиональном  ирегиональном   уровнях   и в соответствии с национальными  законами  инормами и своими соответствующими возможностями поощряют и облегчают:    i)   разработку    и   осуществление   программ   просвещения    иинформирования  общественности по проблемам изменения  климата  и  егопоследствий;    ii) доступ  общественности к информации об изменении климата и егопоследствиях;    iii)  участие  общественности  в рассмотрении  вопросов  измененияклимата   и  его  последствий  и  в  разработке  соответствующих   мерреагирования; и    iv) подготовку научного, технического и управленческого персонала.    b)   на  международном  уровне,  используя,  где  это  необходимо,существующие органы, сотрудничают и содействуют в:    i) разработке  материалов  для  целей просвещения и информированияобщественности  по  вопросам изменения климата  и  его  последствий  иобмене такими материалами; и    ii) разработке и осуществлении программ в  области  образования  иподготовки   кадров,   включая укрепление  национальных  учреждений  иобмен  персоналом или его прикомандирование для подготовки   экспертовв  этой области, особенно в интересах развивающихся стран.     Статья 7. Конференция Сторон     1. Настоящим учреждается Конференция Сторон.    2.   Конференция  Сторон,  являющаяся  высшим  органом   настоящейКонвенции,  регулярно рассматривает вопрос об осуществлении  Конвенциии  любых  связанных  с ней правовых документов,   которые  могут  бытьприняты  Конференцией Сторон,  и выносит, в пределах своих полномочий,решения,   необходимые  для  содействия  эффективному    осуществлениюКонвенции.  С  этой целью она;    a)   проводит   периодический   обзор   обязательств   Сторон    иорганизационных механизмов,  предусмотренных в Конвенции, в свете целиКонвенции,  опыта,  накопленного в ходе ее осуществления,  и  развитиянаучных и технических знаний;    b) поощряет и облегчает обмен информацией о принимаемых  Сторонамимерах   по   реагированию на изменение климата  и  его  последствия  сучетом различного положения, обязанностей и возможностей Сторон  и  ихсоответствующих обязательств по Конвенции;    c)  облегчает,  по  просьбе  двух или  более  Сторон,  координациюпринимаемых  ими  мер  по  реагированию на  изменение  климата  и  егопоследствия   с   учетом   различного   положения,    обязанностей   ивозможностей Сторон  и  их соответствующих обязательств по Конвенции;    d) оказывает содействие и осуществляет руководство в  соответствиис    целью    и    положениями   Конвенции   в   деле   разработки   ипериодического  уточнения сопоставимых методологий,  которые  подлежатсогласованию   Конференцией  Сторон,   в  частности   для   подготовкикадастров  выбросов из источников и абсорбции поглотителями парниковыхгазов  и  для  оценки  эффективности  мер  по ограничению  выбросов  иувеличению поглощения этих газов;    e)  оценивает  на основе всей представленной ей в  соответствии  сположениями  Конвенции информации осуществление  Конвенции  Сторонами,общие  последствия  мер,   принятых согласно Конвенции,   в  частностиэкологические,  экономические и социальные  последствия,  а  также  ихсовокупное  воздействие,  и прогресс, достигнутый  в  реализации  целиКонвенции;    f) рассматривает и утверждает регулярные доклады об  осуществленииКонвенции и обеспечивает их публикацию;    g)  выносит  рекомендации  по любым  вопросам,   необходимым   дляосуществления Конвенции;    h) стремится мобилизовать финансовые  ресурсы  в  соответствии  состатьей 4, пункты 3, 4 и 5, статьей 11;    i) учреждает такие вспомогательные органы,  которые представляютсянеобходимыми для осуществления Конвенции;    j)   рассматривает  доклады,  представленные  ее  вспомогательнымиорганами, и осуществляет руководство их деятельностью;    k)  согласовывает  и  принимает консенсусом правила  процедуры   ифинансовые правила для себя и для любых вспомогательных органов;    l)  запрашивает  и  использует,  по мере необходимости,  услуги  исотрудничество  со  стороны компетентных международных  организаций  имежправительственных  и  неправительственных  органов   и   используетпредоставляемую ими информацию; и    m)  осуществляет  такие  другие функции,  которые  необходимы  длядостижения цели Конвенции,  а также все прочие функции, возложенные нанее в соответствии с Конвенцией.    3.  Конференция   Сторон  на своей первой  сессии  принимает  своисобственные   правила   процедуры,    а   также   правила    процедурывспомогательных  органов, учрежденных Конвенцией, которые  включают  всебя  процедуры  принятия  решений по вопросам,  которые  не  охваченыпроцедурами принятия решений, предусмотренными в настоящей  Конвенции.В  таких  процедурах  может  четко оговариваться,   какое  большинствонеобходимо для принятия тех или иных конкретных решений.    4.   Первая   сессия   Конференции  Сторон  созывается   временнымсекретариатом,  упоминаемым в статье 21, и проводятся не  позднее  чемчерез  год  после  даты вступления Конвенции в силу.  Затем  очередныесессии   Конференции   Сторон   проводятся   один  раз  в  год,   еслиКонференция Сторон не примет иного решения.    5.  Внеочередные   сессии Конференции Сторон  созываются  в  такиедругие  сроки,   которые  Конференция  сочтет  необходимыми,   или  пописьменной  просьбе любой из Сторон при условии,  что в течение  шестимесяцев  после того, как секретариат направит эту просьбу Сторонам,  кней присоединится не менее одной трети от общего числа Сторон.    6.   Организация   Объединенных  Наций,    ее   специализированныеучреждения   и  Международное агентство по атомной энергии,   а  такжелюбое государство член этих организаций или любой наблюдатель при них,которые  не  являются Сторонами Конвенции, могут быть представлены  насессиях  Конференции Сторон в качестве наблюдателей.  Любой орган  илилюбое    учреждение,   будь   то   национальное   или   международное,правительственное    или   неправительственное,    которое    обладаеткомпетенцией  в  вопросах, относящихся к сфере действия  Конвенции,  икоторое  сообщило секретариату о своем желании быть представленным  насессии  Конференции  Сторон  в  качестве   наблюдателя,   может   бытьдопущено  к участию в ней,  если против этого не возражает по  меньшеймере  одна  треть от  числа  присутствующих  Сторон. Допуск и  участиенаблюдателей регулируются правилами процедуры,  принятыми КонференциейСторон.     Статья 8. Секретариат     1. Настоящим учреждается секретариат.    2. Секретариат выполняет следующие функции:    a)  организует  сессии  Конференции Сторон  и  ее  вспомогательныхорганов,  учреждаемых в соответствии с Конвенцией, и предоставляет  имнеобходимые услуги;    b) обеспечивает компиляцию и передачу представленных ему докладов;    c)  оказывает  содействие  Сторонам,  особенно  Сторонам,  которыеявляются  развивающимися  странами,  в сборе  и  передаче  информации,необходимой  в  соответствии с положениями Конвенции,  если  поступаеттакая просьба;    d)  готовит  доклады  о  своей  деятельности  и  представляет   ихКонференции Сторон;    e) обеспечивает необходимую координацию  с  секретариатами  другихсоответствующих международных органов;    f)  налаживает  под  общим руководством Конференции  Сторон  такиеадминистративные и договорные связи,  которые могут потребоваться  дляэффективного выполнения его функций; и    g)   выполняет  другие  секретариатские  функции,  оговоренные   вКонвенции  и  в  любых  протоколах к ней,   и  такие  другие  функции,которые могут быть определены Конференцией Сторон.    3. Конференция Сторон на своей первой сессии назначает  постоянныйсекретариат и организует его функционирование.     Статья 9. Вспомогательный орган для консультирования по научным и                         техническим аспектам     1.     Настоящим    учреждается    вспомогательный    орган    дляконсультирования    по  научным  и  техническим   аспектам   с   цельюобеспечивать  Конференцию  Сторон и,   при  необходимости,  ее  другиевспомогательные органы своевременной  информацией и консультациями  понаучным  и техническим аспектам, относящимся к Конвенции.  Этот  органоткрыт  для  участия  всех  Сторон  и является междисциплинарным.   Онсостоит   из   компетентных   в   соответствующих   отраслях    знанийпредставителей   правительств.  Он  регулярно   представляет   докладыКонференции Сторон по всем аспектам своей работы.    2. Под руководством Конференции Сторон и опираясь на  существующиекомпетентные международные органы, настоящий орган:    a) оценивает состояние научных  знаний,  относящихся  к  изменениюклимата и его последствиям;    b)   проводит  научные  оценки  воздействия  мер,  принимаемых   восуществление Конвенции;    c) выявляет новые,  эффективные и самые современные  технологии  и"ноу-хау"   и  выносит  рекомендации о путях  и  средствах  содействияразработке и/или передаче таких технологий;    d)    вносит    рекомендации   относительно   научных    программ,международного  сотрудничества в области  исследований  и  разработок,касающихся  изменения   климата,  а  также путей  и  средств  оказанияподдержки созданию национального потенциала в развивающихся странах; и    e) предоставляет ответы на научные, технические и методологическиевопросы,   с  которыми могут обратиться к данному  органу  КонференцияСторон и ее вспомогательные органы.    3. Функции и сфера полномочий настоящего органа могут  быть  болееподробно определены Конференцией Сторон.     Статья 10. Вспомогательный орган по осуществлению     1. Настоящим  учреждается  вспомогательный орган по осуществлению,который  оказывает содействие Конференции Сторон в  оценке  и   обзореэффективного осуществления Конвенции.  Этот орган открыт  для  участиявсех  Сторон  и  состоит  из представителей правительств,   являющихсяэкспертами в вопросах,  связанных с изменением климата.  Он  регулярнопредставляет доклады Конференции Сторон по всем аспектам своей работы.    2. Под руководством Конференции Сторон настоящий орган:    a) рассматривает информацию,  сообщаемую в соответствии со статьей12,   пункт  1,  с  целью оценки общего совокупного  воздействия  мер,принимаемых  Сторонами в свете последних научных  оценок  в  отношенииизменения климата;    b) рассматривает информацию,  сообщаемую в соответствии со статьей12,   пункт   2,   в  целях  оказания  помощи  Конференции  Сторон   впроведении рассмотрений, предусмотренных в статье 4, пункт 2d; и    c) оказывает содействие Конференции Сторон, по мере необходимости,в подготовке и осуществлении ее решений.     Статья 11. Финансовый механизм     1. Настоящим определяется механизм для  предоставления  финансовыхресурсов,   безвозмездно или на льготных условиях,  в  том  числе  дляпередачи  технологии.  Он функционирует под руководством и  подотчетенКонференции  Сторон,   которая определяет  его  политику,  программныеприоритеты  и  критерии  отбора,  связанные  с  настоящей  Конвенцией.Управление   им   возлагается  на  один  или  несколько   существующихмеждународных органов.    2.    Финансовый    механизм   предусматривает   справедливую    исбалансированную   представленность  всех  Сторон  в  рамках  открытойсистемы управления.    3.  Конференция  Сторон и орган или органы, на  которые  возложеноуправление  финансовым механизмом,  согласуют процедуры  осуществленияприведенных выше пунктов, включающие следующее:    a) условия,  обеспечивающие соответствие финансируемых проектов  вобласти   изменения  климата  политике,  программным   приоритетам   икритериям отбора, установленным Конференцией Сторон;    b) условия,  при которых конкретное решение о финансировании можетпересматриваться  в  свете этой политики,  программных  приоритетов  икритериев отбора;    c)   представление  органом  или  органами  регулярных    докладовКонференции  Сторон о своих финансовых операциях,   что  соответствуеттребованию о подотчетности, изложенному в пункте 1 выше; и    d)  определение   в  предсказуемой и поддающейся  выявлению  формеобъема  финансовых средств,  необходимых и имеющихся для осуществлениянастоящей Конвенции,  и условий,  при которых проводится периодическийпересмотр этого объема.    4.   Конференция    Сторон   определяет  процедуры   осуществлениявышеупомянутых положений на своей первой сессии на основе обзора  и  сучетом  временных  механизмов, указанных  в  статье  21,  пункт  3,  ипринимает  решение о том,  сохранять ли эти временные  механизмы.   Непозднее чем через четыре  года после этого Конференция Сторон проводитобзор этого финансового механизма и принимает надлежащие меры.    5.   Стороны,    являющиеся  развитыми   странами,   могут   такжепредоставлять,    а   Стороны,  являющиеся  развивающимися   странами,получать  финансовые ресурсы в связи с осуществлением Конвенции  черездвусторонние,  региональные и другие многосторонние каналы.     Статья 12. Представление информации, касающейся осуществления     1.   В  соответствии  со  статьей  4,   пункт  1,  каждая  Сторонапредставляет  Конференции  Сторон  через  секретариат  следующие  видыинформации:    a)  национальный  кадастр антропогенных выбросов из  источников  иабсорбции   поглотителями  всех  парниковых  газов,   не  регулируемыхМонреальским  протоколом,   в  той  степени,   в  какой  позволяют  ихвозможности,   используя  сопоставимые  методологии,   которые   будутпредложены и согласованы на Конференции Сторон;    b) общее описание мер,  принятых или предусмотренных Стороной,  поосуществлению Конвенции; и    c) любую другую информацию,  которую Сторона считает относящейся кдостижению  цели Конвенции и уместной для включения в свое  сообщение,в  том  числе,  если  это  возможно,  материалы,  касающиеся  расчетовглобальных тенденций выбросов.    2. Каждая  Сторона,  являющаяся развитой страной,  и каждая другаяСторона,   включенная  в  приложение  I,  включает  в  свое  сообщениеследующие виды информации:    a)  подробное  описание политики и мер,  которые она  приняла  длявыполнениясвоих обязательств по статье 4, пункты 2a и 2b; и    b)   конкретную  оценку  воздействия,  которое  политика  и  меры,указанные в предыдущем подпункте а, окажут на антропогенные выбросы изее  источников и абсорбцию ее поглотителями парниковых газов в течениепериода, указанного в статье 4, пункт 2a.    3.  Кроме  того,  каждая Сторона, являющаяся развитой  страной,  икаждая  другая  относящаяся к числу развитых  Сторона,   включенная  вприложение  II,   включают подробную информацию о  мерах,  принятых  всоответствии со статьей 4, пункты 3, 4 и 5.    4.   Стороны,   являющиеся  развивающимися  странами,   могут   надобровольной  основе  предлагать проекты для финансирования,   включаяконкретные технологии,  материалы,  оборудование, методы или практику,которые  потребуются для осуществления таких проектов,   а  также,  помере   возможности,   смету  всех  дополнительных   расходов,   оценкусокращения выбросов и увеличения абсорбции парниковых газов,  а  такжеоценку соответствующего полезного эффекта.    5. Каждая  Сторона,  являющаяся развитой страной,  и каждая другаяСторона,     включенная   в   приложение   I,     представляет    своепервоначальное  сообщение  в течение шести  месяцев  после  вступленияКонвенции  в  силу для этой Стороны. Каждая Сторона, не  включенная  втакой  список, представляет  свое  первоначальное  сообщение в течениетрех  лет после вступления Конвенции в силу для этой Стороны,   или  смомента  появления  финансовых ресурсов в соответствии со  статьей  4,пункт 3. Стороны, которые являются наименее развитыми странами,  могутпредставлять  свое  первоначальное  сообщение  по  своему  усмотрению.Частотность    последующих   сообщений   всех   Сторон    определяетсяКонференцией   Сторон    с    учетом    дифференцированного   графика,устанавливаемого настоящим пунктом.    6. Информация, представленная Сторонами в соответствии с настоящейстатьей,    препровождается    секретариатом    как    можно    скорееКонференции Сторон и любым соответствующим вспомогательным органам.  Вслучае  необходимости  процедуры представления информации  могут  бытьболее подробно рассмотрены Конференцией Сторон.    7. С момента своей первой сессии Конференция Сторон принимает мерыпо  оказанию Сторонам, являющимся развивающимися странами, техническойи  финансовой  поддержки,  по  их просьбе,  в  сборе  и  представленииинформации  в соответствии с настоящей статьей, а также в  определениитехнических  и  финансовых  потребностей,  связанных  с  предлагаемымипроектами и мерами по реагированию в соответствии со статьей 4.  Такаяподдержка  может  предоставляться,  по  мере  необходимости,   другимиСторонами, компетентными международными организациями и секретариатом.    8.  Любая  группа  Сторон  может,  в соответствии  с  руководящимипринципами,    принятыми   Конференцией   Сторон,    и   при   условиипредварительного   уведомления   Конференции   Сторон,    представлятьсовместное сообщение во исполнение их обязательств по настоящей статьепри  условии,  что  такое сообщение  включает информацию о  выполнениикаждой из этих Сторон своих собственных обязательств по Конвенции.    9. Информация,  полученная секретариатом и обозначенная Стороной вкачестве  конфиденциальной в соответствии с  критериями,   подлежащимиустановлению  Конференцией Сторон,  обобщается секретариатом  в  целяхобеспечения  ее конфиденциальности до представления ее любому  органу,участвующему в передаче и рассмотрении информации.    10. В соответствии с положениями пункта 9 выше и  без  ущерба  дляспособности   любой   Стороны  обнародовать  свое  сообщение  в  любоевремя  секретариат обнародует сообщения  Сторон   в   соответствии   снастоящей статьей в момент их представления Конференции Сторон.     Статья 13. Решение вопросов, касающихся осуществления     Конференция Сторон  на своей первой сессии рассматривает вопрос оборганизации      многостороннего      консультативного       процесса,предоставляемого  в  распоряжение Сторон по их просьбе,   для  решениявопросов,  касающихся осуществления Конвенции.     Статья 14. Урегулирование споров     1.  В  случае  спора  между  двумя  или  большим   числом   Сторонотносительно   толкования  или  применения  Конвенции заинтересованныеСтороны стремятся к урегулированию спора путем переговоров или  любымидругими мирными средствами по их выбору.    2.   При   ратификации,    принятии,   одобрении   Конвенции   илиприсоединении  к  ней или в любое время после этого Сторона,   котораяне является региональной организацией экономической интеграции,  можетпредставить  Депозитарию заявление в письменном виде  о  том,   что  влюбом  споре  относительно  толкования или  применения  Конвенции  онапризнает,   в   качестве  обязательного  условия  ipsо  factо  и   безспециального  согласия,  в отношении любой Стороны,  взявшей  на  себятакое же обязательство:    a) передачу спора в Международный Суд и/или    b)  арбитражное  разбирательство  в  соответствии  с  процедурами,подлежащими принятию Конференцией Сторон, по возможности в  кратчайшиесроки, в приложении, посвященном арбитражу.    Сторона,   являющаяся   региональной  организацией   экономическойинтеграции,    может  сделать  заявление  аналогичного   характера   вотношении   арбитражного разбирательства в соответствии с процедурами,упомянутыми в подпункте b выше.    3. Заявление,  сделанное в соответствии с пунктом 2 выше, остаетсяв  силе  до  истечения срока его действия в соответствии  с  условиямиэтого  заявления  или  до  истечения  трех  месяцев  после  того,  какписьменное   уведомление  о  его  отзыве  было   сдано   на   хранениеДепозитарию.    4. Новое  заявление,  уведомление  об  отзыве  или истечение срокадействия  заявления никоим образом не затрагивают   дел,   находящихсяна  рассмотрении  Международного Суда  или  арбитражного  суда,   еслистороны в споре не договорятся об ином.    5.   При  условии  действия  пункта  2  выше,  если  по  истечениидвенадцати месяцев после уведомления одной Стороны другой  Стороны   отом,  что между  ними возник спор,  заинтересованные Стороны не смоглиурегулировать свой спор с помощью средств, упомянутых в пункте 1 выше,этот  спор представляется  по  просьбе  любой  из сторон в этом  спорена процедуру примирения.    6.   Примирительная  комиссия  создается  по  просьбе   одной   изучаствующих  в  споре сторон. Комиссия состоит из  равного  количествачленов, назначенных каждой заинтересованной стороной,  и председателя,выбранного  совместно членами, назначенными каждой стороной.  Комиссиявыносит     рекомендательное    решение,     которое     добросовестнорассматривается сторонами.    7. Дополнительные процедуры,  касающиеся  примирения,  принимаютсяКонференцией   Сторон,   по  возможности  в   кратчайшие   сроки,    вприложении, посвященном примирению.    8.  Положения  настоящей  статьи применяются  в  отношении  любогосоответствующего  юридического документа,  который может  быть  принятКонференцией Сторон, если документ не предусматривает иного.     Статья 15. Поправки к Конвенции     1. Любая Сторона может предлагать поправки к Конвенции.    2.   Поправки   к   Конвенции  принимаются  на  очередной   сессииКонференции   Сторон.  Секретариат  сообщает  Сторонам   текст   любойпредлагаемой  поправки к Конвенции не менее чем за  шесть  месяцев  доначала   заседания,   на  котором  она  предлагается   для   принятия.Секретариат  сообщает  также  текст  предлагаемых  поправок  Сторонам,подписавшим Конвенцию, и, для информации, Депозитарию.    3. Стороны делают все возможное для достижения согласия  по  любойпредлагаемой   поправке к Конвенции на основе  консенсуса.   Если  всеусилия,   направленные  на достижение консенсуса,   были  исчерпаны  исогласие  не  было достигнуто,  то поправка в качестве последней  мерыпринимается  большинством  в  три четверти  голосов  присутствующих  иучаствующих  в   голосовании на данном заседании  Сторон.  Секретариатсообщает  текст принятой поправки Депозитарию,  который  препровождаетего всем Сторонам  для принятия.    4. Документы о принятии в отношении поправки сдаются  на  хранениеДепозитарию.   Поправка, принятая в соответствии  с  пунктом  3  выше,вступает  в  силу для тех Сторон,  которые приняли ее,  на  девяностыйдень  со  дня получения Депозитарием документа о принятии  по  меньшеймере от трех четвертей Сторон Конвенции.    5. Поправка вступает в силу для любой другой Стороны на девяностыйдень  после  даты  сдачи  данной Стороной на хранение  Депозитарию  еедокумента о принятии указанной поправки.    6. Для целей настоящей статьи термин "присутствующие и принимающиеучастие  в  голосовании Стороны" означает Стороны,   присутствующие  ипроголосовавшие "за" или "против".     Статья 16. Принятие приложений к Конвенции и внесение в них                               поправок     1.  Приложения  к Конвенции составляют ее неотъемлемую  часть,  и,если   прямо   не  предусматривается  иного,   ссылка   на   Конвенциюпредставляет собой  в  то же время ссылку на любые приложения  к  ней.Без  ущерба  для положений статьи 14, пункты 2b и 7, такие  приложенияограничиваются  перечнями,   формами или  любыми  другими  материаламиописательного  характера,   которые  касаются  научных,   технических,процедурных или административных вопросов.    2.   Приложения   к  Конвенции  предлагаются  и   принимаются    всоответствии с процедурой, установленной в статье 15, пункты 2, 3 и 4.    3.  Приложение, которое было принято в соответствии  с  пунктом  2выше,  вступает в силу для всех Сторон Конвенции через  шесть  месяцевпосле  даты  направления  Депозитарием  сообщения  таким  Сторонам   опринятии   данного  приложения,  за исключением  тех  Сторон,  которыеуведомили  Депозитария в письменной форме в течение  этого  периода  освоем  непринятии  данного приложения. Приложение вступает в силу  дляСторон,   которые  аннулируют  свое  уведомление  о   непринятии,   надевяностый  день  после  даты  получения  Депозитарием  сообщения   обаннулировании такого уведомления.    4.   Предложение,  принятие  и  вступление  в  силу   поправок   кприложениям  к  Конвенции  регулируются  той  же  процедурой,   что  ипредложение,  принятие и вступление в силу приложений  к  Конвенции  всоответствии с пунктами 2 и 3 выше.    5. Если принятие приложения или поправки к  приложению  связано  свнесением  поправки в Конвенцию, то такое приложение  или  поправка  кприложению  не  вступает в силу до тех пор,  пока не  вступит  в  силупоправка к Конвенции.     Статья 17. Протоколы     1. Конференция  Сторон  может  на любой очередной сессии приниматьпротоколы к Конвенции.    2.   Секретариат  сообщает  Сторонам  текст  любого  предлагаемогопротокола по меньшей мере за шесть месяцев до начала такой сессии.    3. Условия  вступления  в  силу любого протокола устанавливаются вэтом документе.    4. Только Стороны Конвенции могут быть Сторонами протокола.    5. Решения в соответствии с любым  протоколом  принимаются  толькоСторонами соответствующего протокола.     Статья 18. Право голоса     1. За исключением случаев, предусмотренных в пункте 2 ниже, каждаяСторона Конвенции имеет один голос.    2. Региональные  организации  экономической интеграции участвуют вголосовании  по  вопросам,   входящим  в  их  компетенцию,   с  числомголосов,  равным  числу  их государств-членов,   являющихся  СторонамиКонвенции. Такая организация не пользуется правом голоса,  если  своимправом пользуется какое-либо из ее государств-членов, и наоборот.     Статья 19. Депозитарий     Функции   Депозитария    Конвенции  и  протоколов,    принятых   всоответствии   со   статьей  1.7,   выполняет  Генеральный   секретарьОрганизации  Объединенных Наций.     Статья 20. Подписание     Настоящая Конвенция открыта для подписания государствами - членамиОрганизации  Объединенных  Наций  или  любого  ее  специализированногоучреждения или государствами - участниками Статута Международного Судаи  региональными  организациями  экономической  интеграции  в  Рио-де-Жанейро   во  время  проведения Конференции  Организации  ОбъединенныхНаций  по  окружающей среде и развитию,  а впоследствии в  Центральныхучреждениях Организации  Объединенных  Наций  в  Нью-Йорке с  20  июня1992 года по 19 июня 1993 года.     Статья 21. Временные механизмы     1.   Секретариатские  функции,   упомянутые  в  статье  8,   будутосуществляться   на   временной  основе  секретариатом,    учрежденнымГенеральной  Ассамблеей Организации Объединенных Наций в ее  резолюции451212   от  21  декабря  1990  года,  до  завершения  первой   сессииКонференции Сторон.    2.  Глава  временного секретариата, упомянутого в пункте  1  выше,будет   осуществлять   тесное  сотрудничество  с  Межправительственнойгруппой по изменению климата для обеспечения того,  чтобы Группа моглаудовлетворять   потребности   в  объективных  научных  и   техническихконсультациях.   Могут  также  проводиться  консультации   с   другимисоответствующими научными органами.    3. Глобальный экологический фонд  Программы  развития  ОрганизацииОбъединенных  Наций,  Программы  Организации  Объединенных  Наций   поокружающей  среде и Международного банка  реконструкции   и   развитияявляется  международным   органом,  на  который  на  временной  основевозлагается управление финансовым механизмом,  упомянутым в статье 11.В   этой    связи  для  выполнения  требований  статьи  11   структураГлобального  экологического  фонда  должна  быть  надлежащим   образомизменена, а его членский состав должен иметь универсальный характер.     Статья 22. Ратификация, принятие, одобрение или присоединение     1.   Конвенция  подлежит  ратификации,  принятию,  одобрению   илиприсоединению     государствами    и    региональными    организациямиэкономической   интеграции.  Она  открывается  для   присоединения  наследующий  день  после  дня,   в  который  Конвенция  закрывается  дляподписания.   Документы  о  ратификации,   принятии,   одобрении   илиприсоединении сдаются на хранение Депозитарию.    2.   Любая   региональная  организация  экономической  интеграции,которая  становится  Стороной Конвенции,  но при  этом  ни   одно   еегосударство-член  не  является  Стороной,   несет  все  обязательства,вытекающие  из  Конвенции. В случае, когда одно или более  государств-членов   таких   организаций   являются   Сторонами  Конвенции,    этаорганизация  и ее государства-члены принимают решение в  отношении  ихсоответствующих   обязанностей  по  выполнению   своих   обязательств,вытекающих из Конвенции. В таких случаях эта организация и государства-члены   не  могут  параллельно   осуществлять  права,  вытекающие   изКонвенции.    3.  В  своих  документах о ратификации,  принятии,  одобрении  илиприсоединении   региональные  организации   экономической   интеграциизаявляют   о  пределах  своей  компетенции  в  вопросах,  регулируемыхКонвенцией. Эти организации также информируют Депозитария,  который  всвою  очередь  информирует  Стороны, о  любом  существенном  изменениипределов своей компетенции.     Статья 23. Вступление в силу     1. Конвенция  вступает  в силу на девяностый день после даты сдачина   хранение   пятидесятого  документа  о   ратификации,    принятии,одобрении или присоединении.    2.   Для   каждого   государства  или  региональной    организацииэкономической интеграции, которая ратифицирует, принимает или одобряетКонвенцию   или   присоединяется  к  ней  после  сдачи   на   хранениепятидесятого  документа  о  ратификации,   принятии,   одобрении   илиприсоединении, Конвенция вступает в силу на девяностый день после датысдачи   на    хранение   таким  государством  или  такой  региональнойорганизацией  экономической интеграции своего документа о ратификации,принятии, одобрении или присоединении.    3.  Для  целей  пунктов 1 и 2 выше ни один документ,   сданный  нахранение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этой организации.     Статья 24. Оговорки     Никакие оговорки к Конвенции не допускаются.     Статья 25. Выход     1. В любое время по истечении трех лет с даты вступления Конвенциив  силу  для  той  или  иной  Стороны  эта  Сторона  может  выйти   изКонвенции, направив письменное уведомление Депозитарию.    2. Любой такой выход вступает в силу по истечении  одного  года  сдаты   получения   Депозитарием  уведомления  о  выходе  или  в  такойболее поздний срок, который может быть указан в уведомлении о выходе.    3. Любая  Сторона,  которая выходит из Конвенции,  считается такжевышедшей из любого протокола, Стороной которого она является.     Статья 26. Аутентичные тексты     Подлинник настоящей  Конвенции,  тексты  которой  на   английском,арабском,    испанском,   китайском,  русском  и  французском   языкахявляются   равно  аутентичными,   сдается  на  хранение   Генеральномусекретарю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Нью-Йорке девятого дня мая месяца  тысяча  девятьсотдевяносто второго года.     (*)  Сюда  включены  политика  и меры,   проводимые  региональнымиорганизациями экономической интеграции.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ck45sil8lf4ktsuwpou">
      <w:r>
        <w:rPr>
          <w:rFonts w:ascii="Arial" w:cs="Arial" w:eastAsia="Arial" w:hAnsi="Arial"/>
          <w:color w:val="132D3F"/>
          <w:sz w:val="16"/>
          <w:szCs w:val="16"/>
          <w:u w:val="single"/>
        </w:rPr>
        <w:t xml:space="preserve">dalil.kg/document/17016</w:t>
      </w:r>
    </w:hyperlink>
  </w:p>
  <w:p>
    <w:pPr>
      <w:spacing w:after="0" w:before="40"/>
      <w:jc w:val="center"/>
    </w:pPr>
    <w:hyperlink w:history="1" r:id="rIdefqdw7uv7uvmtvz__f6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vhpu1gqs9oig6m4oc-w" Type="http://schemas.openxmlformats.org/officeDocument/2006/relationships/hyperlink" Target="https://dalil.kg/document/315" TargetMode="External"/><Relationship Id="rIdrvqgqjehianxlz9epyr4e"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ck45sil8lf4ktsuwpou" Type="http://schemas.openxmlformats.org/officeDocument/2006/relationships/hyperlink" Target="https://dalil.kg/document/17016" TargetMode="External"/><Relationship Id="rIdefqdw7uv7uvmtvz__f6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2026-09-23T16:35:07.663Z</dcterms:created>
  <dcterms:modified xsi:type="dcterms:W3CDTF">2026-09-23T16:35:07.663Z</dcterms:modified>
</cp:coreProperties>
</file>

<file path=docProps/custom.xml><?xml version="1.0" encoding="utf-8"?>
<Properties xmlns="http://schemas.openxmlformats.org/officeDocument/2006/custom-properties" xmlns:vt="http://schemas.openxmlformats.org/officeDocument/2006/docPropsVTypes"/>
</file>