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mqmfmnorg3anc7out1ti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г.Москва от 28 марта 1996 года                                СОГЛАШЕНИЕ               между Правительством Кыргызской Республики                и  Правительством Российской Федерации                                 о воздушном сообщении и сотрудничестве                    в области воздушного транспорта     Правительство  Кыргызской Республики  и  Правительство   РоссийскойФедерации, именуемые в дальнейшем "Договаривающимися Сторонами",   руководствуясь  принципами  и  нормами  Конвенции  о  международнойгражданской авиации, открытой для подписания в городе Чикаго 7 декабря1944 года,   желая  укреплять  и  развивать взаимное  сотрудничество  в  областивоздушного транспорта,   согласились о нижеследующем:      Статья 1.      1.  Для  целей  настоящего  Соглашения  термины  означают:   a)   "авиационные  власти"  в  отношении  Кыргызской Республики   -Национальная  авиакомпания  Кыргызстана  "Кыргызстан  аба жолдору" или любое  лицо  либо  организацию, уполномоченные осуществлять   функции,   выполняемые    в   настоящее    время    этой   авиакомпанией,   и   в  отношении  Российской  Федерации   -   Министерство транспорта  в лицеего департамента воздушного транспорта или любое лицо либо организацию,уполномоченные   осуществлять   функции,   выполняемые   в   настоящее    время   этой  авиакомпанией;   b)  "назначенное авиапредприятие" - авиапредприятие,  которое  былоназначено  и  уполномочено  в соответствии  со  статьей  4  настоящегоСоглашения;   c)  "территория"  в  отношении государства  -  земные  поверхности,территориальные и внутренние воды и воздушное пространство  над  ними,находящиеся под суверенитетом этого государства;   d)  "тариф"  -  ставки,  оплачиваемые   за  перевозку   пассажиров,  багажа,  грузов, включая ставки, по которым  оплачиваются агентские и другие дополнительные услуги, и условия их применения;   e)  "воздушное  сообщение" - любое регулярное воздушное  сообщение,осуществляемое воздушными судами с целью перевозки пассажиров, почты игрузов;   f)  "международное  воздушное  сообщение"  -  воздушное  сообщение,осуществляемое   через  воздушное  пространство   более   чем   одногогосударства;   g)  "остановка с некоммерческими целями" - посадка с  любой  целью,иной  чем принятие на борт или выгрузка  пассажиров или  багажа, почтыи груза;   h)  "Конвенция"  -  Конвенция о международной гражданской  авиации,открытая  для  подписания в  городе Чикаго 7  декабря 1944  г.,  любое Приложение и любую поправку к нему, принятые согласно Статье  90  этой Конвенции,  в  той  степени, в которой  такое  приложение и поправка кнему  применимы  к  Договаривающимся  Сторонам,  и  любая  поправка  кКонвенции,   ратифицированная  соответственно  Кыргызской  Республикой и Российской Федерацией.   2.  Приложение к настоящему Соглашению составляет его  неотъемлемуючасть.         Статья 2.      Каждая     Договаривающаяся    Сторона     предоставляет     другойДоговаривающейся Стороне права, предусмотренные настоящим Соглашением,в  целях  установления  международных воздушных  линий  по  маршрутам,указанным  в  приложении к настоящему Соглашению  (далее  именуются  –«договорные линии» и «установленные маршруты»).      Статья 3.      1. Каждое назначенное авиапредприятие Договаривающихся Сторон будетпользоваться   при  эксплуатации  договорных  линий  по  установленныммаршрутам следующими правами:   a)  совершать пролет территории государства другой ДоговаривающейсяСтороны без посадки;   b)  совершать посадки с некоммерческими целями на территории другойДоговаривающейся Стороны;   c)    совершать   посадки   на   территории   государства    другойДоговаривающейся  Стороны  в  пунктах,  указанных   в   Приложении   кнастоящему  Соглашению,  с целью посадки и (или)  высадки  пассажиров,погрузки  и (или) выгрузки почты и груза, следующих между территориямиДоговаривающихся Сторон;   d)    совершать   посадки   на   территории   государства    другойДоговаривающейся  Стороны  в  пунктах,  указанных   в   Приложении   кнастоящему  Соглашению,  с целью посадки и (или)  высадки  пассажиров,погрузки  и  (или)  выгрузки почты и груза, следующих  в  (из)  пунктытретьих стран. Такое право будет предоставляться по согласованию междуавиационными властями Договаривающихся Сторон.   2.   Ничто   в  настоящей  статье  не  будет  рассматриваться   какпредоставление     права     назначенному    авиапредприятию     однойДоговаривающейся  Стороны брать на борт воздушного  судна  пассажиров,почту и груз для перевозки их между пунктами на территории государстваДругой  Договаривающейся  Стороны за вознаграждение  или  на  условияхаренды.   3.  Маршруты полетов воздушных судов по договорным линиям и  пунктыпролета   над   государственной   границей   устанавливаются    каждойДоговаривающейся Стороной на территории своего государства.   4. Технические и коммерческие вопросы, касающиеся полетов воздушныхсудов  и  перевозок пассажиров, груза и почты на договорных линиях,  атакже  вопросы  коммерческого  сотрудничества,  в  частности,  частотырейсов,  количества используемых пунктов на маршрутах, типов воздушныхсудов,  заправок  авиатопливом,  технического  обслуживания  воздушныхсудов  на  земле  и  порядка финансовых расчетов,  будут  решаться  подоговоренности  между назначенными авиапредприятиями и  представлятьсяна   утверждение  авиационных  властей  Договаривающихся  Сторон.  Приотсутствии  договоренности  эти вопросы  будут  решаться  авиационнымивластями Договаривающихся Сторон.   5.    Дополнительные,   чартерные   и   специальные   рейсы   будутосуществляться   в   соответствии  с  законами  и   правилами   каждойДоговаривающейся  Стороны  по  предварительным  заявкам   назначенногоавиапредприятия;  эти  заявки  должны подаваться  авиационным  властямдругой  Договаривающейся Стороны не позднее чем за сорок восемь  часовдо вылета воздушного судна, не считая выходных и праздничных дней.      Статья 4.      1.   Каждая   Договаривающаяся  Сторона   имеет   право   назначитьавиапредприятие(я)   с   целью  эксплуатации   договорных   линий   поустановленным   маршрутам,   уведомив   об   этом   письменно   другуюДоговаривающуюся Сторону.   2.  По получении такого уведомления другая Договаривающаяся Сторонанезамедлительно   предоставит  каждому  назначенному   авиапредприятиюразрешение  на эксплуатацию в соответствии с пунктами 3 и 4  настоящейстатьи.   3.  Авиационные  власти одной Договаривающейся  Стороны  до  выдачиразрешения   на   эксплуатацию  могут  потребовать   от   назначенногоавиапредприятия  другой Договаривающейся Стороны  доказательств  того,что оно способно выполнять условия, предписанные законами и правилами,обычно применяемыми при эксплуатации международных воздушных линий.   4.  Каждая  Договаривающаяся Сторона будут иметь право  отказать  впредоставлении  разрешения  на эксплуатацию,  указанного  в  пункте  2настоящей  статьи, или потребовать выполнения таких  условий,  которыеона сочтет необходимыми при использовании назначенным авиапредприятиемправ,  указанных  в статье 3 настоящего Соглашения,  в  случае,  коглаупомянутая Договаривающаяся Сторона не имеет доказательств  того,  чтопреимущественное   владение  и  действительный   контроль   над   этимавиапредприятием принадлежат Договаривающейся Стороне, назначившей этоавиапредприятие, ее органам или гражданам ее государства.   5.    Назначенное   авиапредприятие,   получившее   разрешение   наэксплуатацию,  может начать полеты по договорным линиям  при  условии,что на этих линиях введены в действие тарифы в соответствии со статьей13  настоящего  Соглашения, а также решены технические и  коммерческиевопросы в соответствии с пунктом 4 статьи 3 настоящего Соглашения.      Статья 5.      1.  Каждая  Договаривающаяся Сторона будет иметь право аннулироватьразрешение на эксплуатацию или приостановить пользование указанными  встатье  3 настоящего Соглашения правами, предоставленными назначенномуавиапредприятию  другой  Договаривающейся  Стороны,  или   потребоватьвыполнения   таких  условий,  которые  она  сочтет  необходимыми   припользовании этими правами:   a)  в  случае,  когда  она не убеждена в том, что  преимущественноевладение   и   действительный  контроль  над   этим   авиапредприятиемпринадлежит Договаривающейся Стороне, назначившей это авиапредприятие,или гражданам ее государства, или   б)  в  случае  если  это назначенное авиапредприятие  не  соблюдаетзаконы и правила государства Договаривающейся Стороны, предоставляющейэти права, или   с)  в  случае  если  назначенное  авиапредприятие  каким-либо  инымобразом не соблюдает условия, предписанные настоящим Соглашением.   2.  Если  немедленное аннулирование, приостановление или требованиевыполнение условий, указанных в пункте 1 настоящей статьи, не являетсянеобходимым для предупреждения дальнейших нарушений законов и  правил,то  право,  о  котором  говорится в этом пункте, будет  использоватьсятолько после консультаций между авиационными властями ДоговаривающихсяСторон.   Такие   консультации  между  авиационными  властями   должнысостояться в возможно короткий срок с даты запроса.      Статья 6.      1.   Договаривающиеся  Стороны  примут  все  необходимые  меры  дляобеспечения безопасной и эффективной эксплуатации договорных линий.  Сэтой   целью   каждая  Договаривающаяся  Сторона  будет  предоставлятьвоздушным  судам  назначенного авиапредприятия другой ДоговаривающейсяСтороны,  все  средства радиосветотехнического,  метеорологического  идругого обслуживания, необходимого для эксплуатации договорных линий.   2.   Авиационные  власти  одной  Договаривающейся   Стороны   будутпредоставлять  авиационным  властям  другой  Договаривающейся  Сторонысведения   об  основных  и  запасных  аэродромах,  воздушных  трассах,системах   связи   и  аэронавигационных  средствах,   об   организацииуправления   воздушным  движением  и  другие   сведения   в   объемах,необходимых  для  обеспечения безопасной  и  эффективной  эксплуатациивоздушных судов на договорных линиях.      Статья 7.      1.  Законы  и  правила государства одной Договаривающейся  Стороны,регулирующие  прилет  и  вылет  с  его  территории  воздушных   судов,совершающих  международные  полеты, эксплуатацию  или  навигацию  этихвоздушных  судов  во  время их пребывания в пределах  его  территории,будут  применяться  к  воздушным  судам  назначенного  авиапредприятиядругой Договаривающейся Стороны.   2.  Законы  и  правила государства одной Договаривающейся  Стороны,регулирующие  прибытие,  пребывание и  отправление  с  его  территориипассажиров,   экипажей,  багажа,  почты  и  груза,  и,  в   частности,формальности,  относящиеся  к  паспортным,  таможенным,   валютным   исанитарным правилам, будут применяться к пассажирам, экипажам, багажу,почте  и  грузу  воздушных судов назначенного  авиапредприятия  другойДоговаривающейся Стороны, во время их пребывания в пределах  указаннойтерритории.      Статья 8.      Сборы  и  другие платежи за пользование каждым аэропортом,  включаяего  сооружения, технические и другие средства и услуги, а также любыеплатежи за пользование аэронавигационными средствами, средствами связии  услугами  будут  взиматься в соответствии со ставками  и  тарифами,установленными  каждой Договаривающейся Стороной на территории  своегогосударства,  при  условии,  что  такие  сборы  и  платежи  не  должныпревышать  аналогичных  сборов, взимаемых  с  воздушных  судов  другихгосударств.      Статья 9.      1.  Воздушные  суда  назначенных авиапредприятий  при  полетах  надтерриторией  государства другой Договаривающейся Стороны должны  иметьопознавательные знаки своих государств, свидетельства  о  регистрации,удостоверения   о   годности  к  полетам   и   другие,   установленныеавиационными  властями  Договаривающихся  Сторон  судовые   документы.Пилоты   и   другие   члены   экипажа   должны   иметь   установленныесвидетельства.   Требования,   в   соответствии   с   которыми   такиесвидетельства  и  удостоверения выдаются, должны  соответствовать  илипревышать  минимальные  стандарты, устанавливаемые  в  соответствии  стребованиями Конвенции.   2.  Все  указанные в пункте 1 настоящей статьи документы,  а  такжесвидетельства эксплуатанта и лицензии на осуществление соответствующихперевозок  и другой транспортно-экспедиционной деятельности,  выданныеили  утвержденные  одной из Договаривающихся Сторон и  непросроченные,будут  признаваться  действительными на территории государства  другойДоговаривающейся Стороны.   3.   Договаривающиеся  Стороны  сохраняют  действующие  на   моментподписания  настоящего  Соглашения  правила,  наставления,  положения,инструкции,  технические  условия  и  другие  нормативные   документы,регламентирующие деятельность воздушного транспорта,  в  том  числе  вобласти       летного,      штурманского,      инженерно-технического,аэронавигационного,  медицинского,  метеорологического,   аэродромногообеспечения полетов.   4.  Изменения,  а  также  введение  новых  нормативных  документов,регламентирующих  деятельность воздушного транспорта  и  затрагивающихинтересы другой Договаривающейся Стороны, производятся по согласованиюмежду компетентными органами Договаривающихся Сторон.   5.   Договаривающиеся   Стороны  будут  стремиться   к   унификацииавиационного   законодательства,   действующего   на   территории   ихгосударств.   6.  Договаривающиеся  Стороны взаимно  признают  выданные  учебнымизаведениями  гражданской авиации, расположенными на территориях  обоихгосударств,  квалификационные свидетельства,  сертификаты  и  дипломы.Авиационные   власти   Договаривающихся  Сторон   могут   обмениватьсяинформацией  об  имеющихся учебных заведениях  гражданской  авиации  иоткрытии   новых,  о  возможностях  учебно-тренировочных   центров   иоказываемых ими услугах.   7.  Подготовка  специалистов гражданской  авиации  должна  отвечатьединым требованиям и международным стандартам.      Статья 10.      В случае вынужденной посадки, катастрофы или другого происшествия своздушным  судном  назначенного авиапредприятия одной ДоговаривающейсяСтороны,  Договаривающаяся Сторона, на территории государства  которойимело   место   происшествие,  немедленно  известит  об  этом   другуюДоговаривающуюся  Сторону, примет необходимые меры  для  расследованияпричин  происшествия и обеспечит беспрепятственный въезд на территориюсвоего  государства представителей этой другой Договаривающейся Сторонпо ее просьбе для участия в расследовании такого происшествия, а такжепримет  неотложные меры по оказанию помощи экипажу и пассажирам,  еслиони  пострадали при происшествии, и обеспечит сохранность  находящихсяна  этом  воздушном  судне  почты, багажа  и  груза.  ДоговаривающаясяСторона,  ведущая расследование происшествия, обязана проинформироватьдругую Договаривающуюся Сторону о его результатах.      Статья 11.      Пассажиры,   багаж  и  груз,  следующие  прямым   транзитом   черезтерриторию государства Договаривающейся Стороны и не покидающие районааэропорта,   выделенного  для  этой  цели,  будут  подвергаться   лишьупрощенному  контролю, если иное не вызывается мерами  по  обеспечениюавиационной  безопасности, багаж и груз, следующие  прямым  транзитом,будут  освобождаться  от  обложения таможенными  пошлинами  и  другиминалогами. Сборы за предоставленное обслуживание, хранение и таможенноеоформление    будут    взиматься   в   соответствии    с    внутреннимзаконодательством Договаривающихся Сторон.      Статья 12.      1.   Назначенным  авиапредприятиям  Договаривающихся  Сторон  будутпредоставлены  справедливые и равные условия  эксплуатации  договорныхлиний по установленным маршрутам между территориями их государств.   2.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назначенногоавиапредприятия, которое эксплуатирует авиалинию по этому же  маршрутуили его части.   3.  Договорные  линии, обслуживаемые назначенными авиапредприятиямиДоговаривающихся    Сторон,   должны   соответствовать    общественнымпотребностям  в  перевозках  по  установленным  маршрутам,  и   каждоеавиапредприятие  должно  иметь первоочередной  задачей  предоставлениетакой емкости, которая при разумном коэффициенте загрузка отвечала  бысуществующим  и  разумно  предполагаемым  потребностям  в   перевозкахпассажиров, почты и груза между их соответствующими территориями.   4.   Каждая   Договаривающаяся   Сторона   при   подготовке   новыхмежправительственных  соглашений о воздушном сообщении,  затрагивающихинтересы    другой    Договаривающейся   Стороны,   будет    проводитьконсультации.      Статья 13      1.  Тарифы  на  любой  договорной линии должны  устанавливаться  наразумном  уровне  с  учетом  всех  соответствующих  факторов,  включаяэксплуатационные  расходы, разумную прибыль, характеристику  авиалинии(например,  скорость  и удобства) и тарифы других авиапредприятий  длялюбой   части   установленного  маршрута.  Эти  тарифы   должны   бытьустановлены в соответствии с условиями, указанными в настоящей статье.   2.  Тарифы,  указанные в пункте 1 настоящей статьи, а также  размерагентских   комиссионных  с  этих  тарифов  должны,  по   возможности,согласовываться   по   каждому   из  установленных   маршрутов   междузаинтересованными  назначенными  авиапредприятиями,   эксплуатирующимивесь  маршрут  или  его  часть.  Согласованные  таким  образом  тарифыподлежат  утверждению  в установленном порядке  авиационными  властямиДоговаривающихся Сторон.   3.  Если назначенные авиапредприятия не смогут согласиться с  любымиз  этих тарифов или по каким-либо другим причинам тариф не может бытьсогласован  в  соответствии с пунктом 2 настоящей статьи,  авиационныевласти  Договаривающихся Сторон должны пытаться  установить  тариф  подоговоренности между собой.   4. Если авиационные власти не смогут достигнуть согласия по вопросуутверждения  какого-либо тарифа в соответствии с пунктом  3  настоящейстатьи,  это  разногласие должно быть урегулировано в соответствии  состатьей 21 настоящего Соглашения.   5.  Ни  один тариф не должен вступить в силу, если его не  утвердятавиационные власти одной из Договаривающихся Сторон.   6. Тарифы, установленные в соответствии с настоящей статьей, должныоставаться в силе до тех пор, пока не будут установлены новые тарифы.      Статья 14      1.  Назначенное  авиапредприятие  каждой  Договаривающейся  Стороныдолжно  не  позднее,  чем за 60 (шестьдесят) дней  до  начала  полетовпредставить  проект  расписания движения воздушных  судов  авиационнымвластям  другой  Договаривающейся  Стороны  для  утверждения,   указавчастоту  полетов, тип воздушного судна, компоновку и предлагаемое  дляпродажи  число мест. В некоторых случаях этот срок может быть сокращенпо согласованию между авиационными властями Договаривающихся Сторон.   2.   Последующие  изменения  вносимые  в  утвержденное   расписаниедвижения   воздушных   судов   назначенного   авиапредприятия   должныпредставляться    на    утверждение   авиационным    властям    другойДоговаривающейся Стороны.      Статья 15      1. Воздушные суда, эксплуатируемые на договорных линиях назначеннымавиапредприятием одной Договаривающейся Стороны, а также их  табельноеимущество,  запасы  топлива  и смазочные  материалы,  бортовые  запасы(включая  продукты питания, напитки, и табачные изделия),  находящихсяна  борту  таких  воздушных  судов, будут освобождаться  от  обложениятаможенными  пошлинами  и другими налогами по прибытии  на  территориюгосударства  другой  Договаривающейся Стороны  при  условии,  что  этиимущество,  материалы и запасы остаются на борту воздушного  судна  домомента их обратного вывоза.   2.  Также будут освобождаться от обложения таможенными пошлинами  идругими налогами:   a)  бортовые  запасы,  взятые на территории одной  ДоговаривающейсяСтороны  в  пределах  лимитов,  установленных  компетентными  органамиупомянутой    Договаривающейся   Стороны,   и   предназначенные    дляиспользования   на   борту  воздушного  судна,   эксплуатируемого   надоговорных линиях назначенным авиапредприятием другой ДоговаривающейсяСтороны;   b)  запасные  части,  ввезенные  на  территорию  государства  однойДоговаривающейся  Стороны  для технического обслуживания  или  ремонтавоздушного  судна,  эксплуатируемого на договорных линиях  назначеннымавиапредприятием другой Договаривающейся Стороны;   c) топливо и смазочные материалы, предназначенные для использованиявоздушным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территориигосударства другой Договаривающейся Стороны, где они взяты на борт.   Сборы   за  предоставленное  обслуживание,  хранение  и  таможенноеоформление    буду   взиматься   в   соответствии    с    Национальнымзаконодательством Договаривающихся Сторон.   3.   Топливо,   смазочные  материалы,  запасные  части,   табельноеимущество,  бортовые  запасы,  включая  продукты  питания,  напитки  итабачные   изделия,   рекламные  материалы,  перевозочные   документы,доставленные  или  доставляемые  назначенным  авиапредприятием   однойДоговаривающейся   Стороны    для   своих    эксплуатационных    нужд,освобождаются от обложения таможенными пошлинами и другими сборами приих  ввозе,  вывозе  и  во  время нахождения на территории  государствадругой   Договаривающейся  Стороны  в  соответствии   с   Национальнымзаконодательством этой другой Договаривающейся Сторон.      Статья 16      1.  Расчеты между назначенными авиапредприятиями будут производитсяв   соответствии  с  действующими  между  Договаривающимися  Сторонамисоглашениями о расчетах и платежах.   2.   Каждая  Договаривающаяся  Сторона  предоставляет  назначенномуавиапредприятию  другой  Договаривающейся  Стороны  право   свободногоперевода  сумм  превышения  доходов  над  расходами,  полученных  этимавиапредприятием  от  эксплуатации  договорных  линий,  после   уплатыналогов,  сборов и иных обязательных платежей если иное не установленомеждународными    Соглашениями,    участниками    которых     являютсяДоговаривающиеся Стороны.   3.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компетентные  властиДоговаривающихся Сторон должны определить порядок перевода. Если он небудет    определен,   перевод   должен   осуществляться   в   свободноконвертируемой валюте по официальному обменному курсу в соответствии справилами валютного обмена, применяемыми Договаривающимися Сторонами.   4.  В  отношении налогообложения доходов, получаемых  от  воздушныхперевозок  назначенными авиапредприятиями, будут применяться положенияНационального  законодательство Договаривающихся  Сторон,  если  междугосударствами Договаривающихся Сторон будет действовать  соглашение  вотношении  избежания  налогообложения доходов и  имущества,  то  будутприменяться положения этого соглашения.      Статья 17      1.  Для  обеспечения  эксплуатации  договорных  линий  назначенномуавиапредприятию  одной Договаривающейся Стороны предоставляется  правооткрыть на территории государства другой Договаривающейся Стороны своипредставительства  с  необходимым  административным,  коммерческим   итехническим персоналом.   2. Назначенное авиапредприятие одной Договаривающейся Стороны будетиметь  право на территории государства другой Договаривающейся Сторонысамостоятельно  продавать  авиаперевозки с использованием  собственныхперевозочных  документов  и  назначения  агентов  по  их   продаже   всоответствии   с   законами  и  правилами   государств   этой   другойДоговаривающейся  Стороны.  В случае, если  коммерческая  деятельностьназначенного  авиапредприятия одной Договаривающейся Стороны,  включаяпродажу  авиаперевозок,  будет регулироваться специальным  соглашениеммежду   Договаривающимися   Сторонами,  то   будет   применяться   этосоглашение.      Статья 18      1.  В соответствии со своими правами и обязательствами, вытекающимииз  международного  права, Договаривающиеся Стороны подтверждают,  чтовзятое   ими   по  отношению  друг  к  другу  обязательство   защищатьбезопасность  гражданской  авиации от актов незаконного  вмешательствасоставляет  неотъемлемую часть настоящего Соглашения.  Не  ограничиваяобщую  применимость своих прав и обязательств по международному праву,Договаривающиеся  Стороны  действуют в  соответствии  с  Конвенцией  опреступлениях и некоторых актах, совершаемых на борту воздушных судов,подписанной  в  Токио  14 сентября 1963 года,  Конвенции  о  борьбе  снезаконным  захватом воздушных судов, подписанной в Гааге  16  декабря1970  года;  Конвенции  о борьбе с незаконными  актами,  направленнымипротив  безопасности гражданской авиации, подписанной  в  Монреале  23сентября 1971 года; Протоколом о борьбе с незаконными актами насилия вмеждународных  аэропортах, подписанного в  Монреале  24  февраля  1988года;  Действующими двусторонними соглашениями между ДоговаривающимисяСторонами,  а  также теми соглашениями, которые будут заключены  междуними в последующем.   2.  Договаривающиеся  Стороны  оказывают  друг  другу  по  взаимнымпросьбам  необходимую  помощь  по предотвращению  незаконного  захватавоздушных   судов,   их   пассажиров   и   экипажей,   аэропортов    иаэронавигационных  средств, а также любой другой  угрозы  безопасностигражданской авиации.   3.  Договаривающиеся Стороны действуют в соответствии с Положениямипо    авиационной    безопасности   и    техническими    требованиями,устанавливаемыми  Международной  организацией  гражданской  авиации  ипредусмотренными Приложениями к Конвенции о международной  гражданскойавиации,  в  той  степени,  в  которой такие  положения  и  требованияприменимы  к  Договаривающимся Сторонам; они  будут  требовать,  чтобыэксплуатанты  воздушных  судов их регистрации, эксплуатанты  воздушныхсудов,  постоянно базирующихся или имеющих основное место деятельностина  их  территории, действовали в соответствии с такими положениями  итребованиями.   4.  Каждая  Договаривающаяся Сторона соглашается с тем, что  другаяДоговаривающаяся  Сторона  может потребовать  от  таких  эксплуатантоввоздушных  судов  соблюдения указанных в пункте 3 настоящей  статьи  -положений   по  авиационной  безопасности  и  технических  требований,которые  предусматриваются этой другой Договаривающейся  Стороной  длявъезда,  выезда  и  нахождения в пределах территории  ее  государства.Каждая   Договаривающаяся   Сторона  будет   обеспечивать   применениенадлежащих  мер  в  пределах  территории  ее  государства  для  защитывоздушных судов и проверки пассажиров, экипажа, ручной клади,  багажа,груза  и  бортовых запасов до и во время посадки или погрузки.  КаждаяДоговаривающаяся  Сторона  также благожелательно  рассматривает  любуюпросьбу  другой  Договаривающейся Стороны о принятии  специальных  мербезопасности в связи с конкретной, угрозой.   5.  Когда  имеет место инцидент или угроза инцидента, связанного  снезаконным  захватом  гражданских  воздушных  судов  или   с   другиминезаконными актами, направленными против безопасности воздушных судов,их  пассажиров  и  экипажа, аэропортов или аэронавигационных  средств,Договаривающиеся  Стороны  оказывают  друг  другу  помощь  посредствомоблегчения  связи  и принятия соответствующих мер в целях  быстрого  ибезопасного пресечения такого инцидента или его угрозы.   6.  Если  какая-либо из Договаривающихся Сторон  имеет  достаточныеоснования  полагать, что другая Договаривающаяся Сторона не  выполняетположения по авиационной безопасности, изложенные в настоящей  статье,авиационные  власти  этой  Договаривающейся Стороны  могут  немедленнопотребовать  проведения  консультаций с авиационными  властями  другойДоговаривающейся   Стороны.  При  появлении  непосредственной   угрозыбезопасности  гражданской авиации возникает основание  для  применениястатьи 5 настоящего Соглашения.      Статья 19      Договаривающиеся Стороны будут осуществлять тесное сотрудничество ивзаимодействие в следующих областях:   - научно-техническая политика в сфере воздушного транспорта;   - материально-техническое обеспечение авиапредприятий;   -  обучение авиационных специалистов и разработка единых требованийк уровню подготовки;   -  техническая эксплуатация, ремонт авиационной техники и  взаимныепоставки;   -  разработка  единых стандартов, нормативов и  правил,  касающихсяэксплуатации воздушных судов и использования воздушного пространства.   Вопросы,  касающиеся этих областей сотрудничества, будут  предметомспециальных  соглашений  между авиационными властями  ДоговаривающихсяСторон.      Статья 20      Для   обеспечения   тесного  сотрудничества   по   всем   вопросам,касающимися   выполнения  настоящего  Соглашения,  между  авиационнымивластями   Договаривающихся  Сторон  периодически  могут   проводитьсяконсультации.      Статья 21      1.  В  случае  спора между Договаривающимися Сторонами  в  связи  столкованием  или  применением  настоящего Соглашения  ДоговаривающиесяСтороны  в первую очередь будут стремиться разрешить его путем  прямыхпереговоров между авиационными властями Договаривающихся Сторон.   2.  Если  упомянутые  власти не придут  к  соглашению,  спор  будетрешаться по дипломатическим каналам.   3.  В  случае,  если урегулирование не может быть  достигнуто  вышеуказанными способами, спор по запросу любой из Договаривающихся Сторонбудет  передан на рассмотрение арбитража, состоящего из трех арбитров,два из которых назначаются каждой из Договаривающихся Сторон, а третийдвумя назначенными арбитрами.   4.  Каждая Договаривающаяся Сторона назначает арбитра в течении  60(шестидесяти) дней с даты получения одной Договаривающейся Стороной отдругой  запроса  по  дипломатическим каналам на рассмотрение  спора  варбитраже,  а  третий  арбитр назначается  в  течении  последующих  60(шестидесяти)  дней.  В  случае, если какой-либо  из  ДоговаривающихсяСторон  не удастся назначить арбитра в указанный срок, или если третийне  будет  назначен  в  установленный срок, любая из  ДоговаривающихсяСторон  может обратиться к Президенту Совета Международной организациигражданской  авиации с просьбой о назначении арбитра  или  арбитров  взависимости от обстоятельств.   5.  Третий арбитр, назначенный в соответствии с положениями пунктов3 и 4 настоящей статьи, должен быть гражданином третьего государства ивыполнять обязанности председателя арбитража. В случае, если ПрезидентСовета   Международной   организации  гражданской   авиации   являетсягражданином государства одной из Договаривающихся Сторон или по какой-либо  другой  причине  не  сможет  выполнить  указанную  функцию,   топроизвести  необходимое  назначение будет  предложено  вице-президентуСовета ИКАО.   6.  Арбитраж  выносит  свое  решение  большинством  голосов.  Такоерешение  является  обязательным  для  обеих  Договаривающихся  Сторон.Каждая Договаривающаяся Сторона несет расходы по участию ее арбитра  вразбирательстве. Расходы, связанные с участием председателя арбитража,и  другие  подобные  расходы  распределяются  между  ДоговаривающимисяСторонами  поровну.  По  всем другим аспектам арбитраж  самостоятельноопределяет процедуру своей работы.      Статья 22      Если  одна  из  Договаривающихся Сторон предложит изменить  условиянастоящего  Соглашения  или  приложения  к  нему,  между  авиационнымивластями   Договаривающихся  Сторон  будут  проводиться   консультацииотносительно    предполагаемого   изменения.    Консультации    должныназначаться  в  течении 60 (шестидесяти) дней с  даты  запроса  об  ихпроведении, если только авиационные власти Договаривающихся Сторон  недоговорятся  о  продлении  этого периода. Любые  изменения  настоящегоСоглашения  вступят в силу после подтверждения каждой ДоговаривающейсяСтороной о принятии их путем обмена нотами по дипломатическим каналам.Изменения  в  Приложении  могут  быть внесены  по  согласованию  междуавиационными властями Договаривающихся Сторон.      Статья 23      1.  Настоящее  Соглашение  заключается  на  неопределенный  срок  ивступает в силу со дня его подписания.   2. Каждая Договаривающаяся Сторона может в любое время уведомить подипломатическим  каналам  другую  Договаривающуюся  Сторону  о   своемнамерении  прекратить действие настоящего Соглашения.  В  этом  случаедействие Соглашения прекращается через 12 (двенадцать) месяцев с  датыполучения  такого уведомления другой Договаривающейся  Стороной,  еслиуказанное  уведомление  о  прекращении действия  Соглашения  не  будетотозвано  по  обоюдному согласию Договаривающихся Сторон до  истеченияэтого периода.   Совершено в г. Москве 28 марта 1996 года в двух экземплярах, каждыйна  кыргызском  и  русском языках, причем оба текста имеют  одинаковуюсилу.      За Правительство                            За Правительство  Кыргызской Республики                        Российской Федерации                                       Приложение                   к Соглашению между Правительством                Кыргызской Республики и Правительством                   Российской Федерации о воздушном                 сообщении и сотрудничестве в области                         воздушного транспорта      1.  Маршруты,  которые будут эксплуатироваться в обоих направленияхназначенным авиапредприятием(ями) Российской Федерации:-----------------------------------------------------------------------  Пункты   |Промежуточные|   Пункты назначения   | Пункты за пределамиотправления|   пункты    |                       |Кыргызской Республики-----------|-------------|-----------------------|---------------------пункты в   |пункты в     |Бишкек, Ош и           |пункты в третьихРоссийской |третьих      |другие пункты в        |странахФедерации  |странах      |Кыргызской Республике  |-----------------------------------------------------------------------  Пункты   |Промежуточные|   Пункты назначения   | Пункты за пределамиотправления|   пункты    |                       |Российской Федерации-----------|-------------|-----------------------|---------------------пункты в   |пункты в     |Москва,                |пункты в третьихКыргызской |третьих      |Санкт-Петербург и      |странахРеспублике |странах      |другие пункты в        |           |             |Российской Федерации   |-----------------------------------------------------------------------    Примечания:   1.   Промежуточные   пункты,  пункты  назначения   на   территорияхгосударств   Договаривающихся  Сторон,  не   указанные   в   настоящемПриложении  будут  определяться  по  согласованию  между  авиационнымивластями Договаривающихся Сторон.   2.   Право   назначенного  авиапредприятия  одной  ДоговаривающейсяСтороны  осуществлять  перевозки  пассажиров,  груза  и  почты   междупунктами  на территории другой Договаривающейся Стороны и  пунктами  втретьих  странах  является  предметом отдельной  договоренности  междуавиационными властями Договаривающихся Сторон.   3.  "Пункты за пределами" будут определяться по согласованию  междуавиационными властями Договаривающихся Сторон.   4.  Частота  полетов,  типы воздушных судов и коммерческие  условияэксплуатации  договорных линий будут устанавливаться по договоренностимежду  назначенными  авиапредприятиями и представляться  на  одобрениеавиационным властям Договаривающихся Сторон.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ll3joqje4dv5qgid6i-">
      <w:r>
        <w:rPr>
          <w:rFonts w:ascii="Arial" w:cs="Arial" w:eastAsia="Arial" w:hAnsi="Arial"/>
          <w:color w:val="132D3F"/>
          <w:sz w:val="16"/>
          <w:szCs w:val="16"/>
          <w:u w:val="single"/>
        </w:rPr>
        <w:t xml:space="preserve">dalil.kg/document/17083</w:t>
      </w:r>
    </w:hyperlink>
  </w:p>
  <w:p>
    <w:pPr>
      <w:spacing w:after="0" w:before="40"/>
      <w:jc w:val="center"/>
    </w:pPr>
    <w:hyperlink w:history="1" r:id="rId89plcpaw4pnlnktn5qpt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mfmnorg3anc7out1tip"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ll3joqje4dv5qgid6i-" Type="http://schemas.openxmlformats.org/officeDocument/2006/relationships/hyperlink" Target="https://dalil.kg/document/17083" TargetMode="External"/><Relationship Id="rId89plcpaw4pnlnktn5qpt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2026-09-25T15:12:50.666Z</dcterms:created>
  <dcterms:modified xsi:type="dcterms:W3CDTF">2026-09-25T15:12:50.666Z</dcterms:modified>
</cp:coreProperties>
</file>

<file path=docProps/custom.xml><?xml version="1.0" encoding="utf-8"?>
<Properties xmlns="http://schemas.openxmlformats.org/officeDocument/2006/custom-properties" xmlns:vt="http://schemas.openxmlformats.org/officeDocument/2006/docPropsVTypes"/>
</file>