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4 апреля 2002 года                                СОГЛАШЕНИЕ             между Правительством Кыргызской Республики и                   Правительством Республики Армения                  об установлении воздушных сообщений    Правительство  Кыргызской  Республики  и  Правительство   РеспубликиАрмения, именуемые в дальнейшем Договаривающимися Сторонами,  являясь  участниками Конвенции о международной гражданской  авиации,открытой для подписания в Чикаго 7 декабря 1944 года,  признавая важность воздушного транспорта как средства установления исохранения  дружбы,  взаимопонимания и сотрудничества  между  народамидвух стран,  в  целях  продолжения и развития международною сотрудничества  междуКыргызстаном и Арменией,  желая  заключить  Соглашение  об установлении  воздушного  сообщениямежду   территориями  государств  Договаривающихся  Сторон  и  за   ихпределами,  согласились о нижеследующем:    Статья 1. Определение терминов    1.  Для целей применения и толкования настоящего Соглашения, если  втексте не оговорено иначе:  а) термин "Конвенция" означает Конвенцию о международной гражданскойавиации,  открытую  для подписания в Чикаго 7  декабря  1944  года,  ивключает  в  себя любое Приложение к этой Конвенции в той  степени,  вкоторой   такое   Приложение   и   поправка   к   нему   применимы   кДоговаривающимся  Сторонам настоящего Соглашения, и любую  поправку  кКонвенции,  принятую  согласно  статье 94  Конвенции  ратифицированнойсоответственно Кыргызской Республикой и Республикой Армения:  б) термин "авиационные власти" означает:  в  отношении  Кыргызской  Республики  -  Министерство  транспорта  икоммуникаций  и  Департамент  воздушного  транспорта  и  использованиявоздушного пространства или любое лицо или организацию, уполномоченныеосуществлять   функции,   выполняемые   в   настоящее    время    этимМинистерством,  в  отношении Республики Армения - Министерство транспорта и  ГлавноеУправление   гражданской  авиации  или  любое  лицо  или  организацию,уполномоченные  осуществлять функции, выполняемые  в  настоящее  времяэтим Министерством;  в)  термин  "назначенное авиапредприятие" означает  авиапредприятие,которое  было  назначено и уполномочено в соответствии  со  статьей  3настоящего Соглашения;  г)  термин  "территория"  в  отношении государства  означает  земныеповерхности,   территориальные   и   внутренние   воды   и   воздушноепространство   над   ними,   находящиеся   под   суверенитетом   этогогосударства,  д)    термин   "воздушное   сообщение",   "международное   воздушноесообщение",  "авиапредприятие" и "остановка с некоммерческими  целями"имеют значения, указанные в статье 96 Конвенции;  е)   термин   "Соглашение"  означает  данное   Соглашение,   включаяПриложение и любые поправки к ним;  ж)  термин "установленные маршруты" означает маршруты, установленныеили подлежащие установлению в Приложении к настоящему Соглашению;  з)  термин  "договорные  линии"  означает  международные  авиалинии,эксплуатируемые   по   установленным  маршрутам   в   соответствии   сПриложением к настоящему Соглашению;  и)  термин  "тариф" означает стоимость оплаты перевозки  пассажиров,багажа и грузов и условия взимания этой оплаты, включая сумму оплаты иусловия  агентских и иных дополнительных услуг, но исключая  оплату  иусловия перевозки почты;  к)  термин "емкость" в отношении "договорных линий" означает емкостьвоздушного судна, используемого на этих линиях, помноженную на частотуполетов¬ выполняемых этим воздушным судном на всем маршруте или  частимаршрута за определенный период.    Статья 2. Предоставление прав    1.    Каждая    Договаривающаяся   Сторона   предоставляет    другойДоговаривающейся Стороне права, предусмотренные настоящим Соглашением,в   целях   осуществления  регулярного  международного  сообщения   помаршрутам, указанным в Приложении к настоящему Соглашению.  2.  Авиапредприятие,  назначенное каждой Договаривающейся  Стороной,будет пользоваться при эксплуатации договорной линии по установленномумаршруту 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 снекоммерческими целями в пунктах, указанных в Приложении к  настоящемуСоглашению;  в) совершать посадки на территории другой Договаривающейся Стороны впунктах,  указанных  в  Приложении к настоящему  Соглашению,  с  цельюпогрузки  и  (или)  выгрузки пассажиров, почты и груза  международногоследования.  3.   Ничто   в   настоящей  статье  не  будет  рассматриваться   какпредоставление     права     назначенному    авиапредприятию     однойДоговаривающейся Стороны брать на борт пассажиров, почту и груз для ихперевозки между пунктами на территории другой Договаривающейся Стороныза вознаграждение или на условиях аренды.  4.  Маршруты полетов воздушных судов по договорным линиям  и  пунктыпролета государственных границ устанавливаются каждой ДоговаривающейсяСтороной на своей территории.  5.  Технические и коммерческие вопросы, касающиеся полетов воздушныхсудов  и  перевозок  пассажиров, груза и почты на  договорных  линиях,технического   обслуживания  воздушных  судов  на  земле   и   порядкафинансовых   расчетов,   будут  решаться   по   договоренности   междуназначенными   авиапредприятиями   и   представляться   на   одобрениеавиационных властей Договаривающихся Сторон.    Статья 3. Назначение авиапредприятия и предоставление                      разрешения на эксплуатацию    1.  Каждая  Договаривающаяся  Сторона будет  иметь  право  назначитьавиапредприятие(я)   с   целью  эксплуатации   договорных   линий   поустановленным   маршрутам,   уведомив   об   этом   письменно   другуюДоговаривающуюся Сторону.  2. По получении такого уведомления другая Договаривающаяся Сторона всоответствии   с   положениями  пунктов  3  и   4   настоящей   статьинезамедлительно   предоставит  каждому  назначенному   авиапредприятиюсоответствующее разрешение на полеты.  3.  Авиационные  власти  одной Договаривающейся  Стороны  до  выдачиразрешения   на   полеты   могут   потребовать   от   авиапредприятия,назначенного  другой  Договаривающейся Стороной, доказательства  того,что оно способно выполнять условия, предписанные законами и правилами,обычно  применяемыми  этими  властями при  эксплуатации  международныхвоздушных линий и положениями Конвенции.  4.  Каждая  Договаривающаяся Сторона будет иметь  право  отказать  впредоставлении разрешения на полеты, указанного в пункте  2  настоящейстатьи,  или потребовав выполнения таких условий, которые  она  сочтетнеобходимыми  при  использовании  назначенным  авиапредприятием  прав,указанных  в  статье  3 настоящего Соглашения, в любом  случае,  когдаупомянутая Договаривающаяся Сторона не имеет доказательств  того,  чтопреимущественное   владение  и  действительный   контроль   над   этимавиапредприятием принадлежат Договаривающейся Стороне, назначившей этоавиапредприятие, или гражданам ее государства.  5. Назначенное и получившее таким образом разрешение авиапредприятиеможет   начать   эксплуатацию  договорных  линий  при   условии,   чтосогласованное между назначенными авиапредприятиями расписание  полетовутверждено  авиационными властями Договаривающихся  Сторон  и  тарифы,установленные  в  соответствии  с  положениями  статьи  6   настоящегоСоглашения, введены в действие.    Статья 4. Аннулирование или приостановление разрешения на полеты    1.  Каждая  Договаривающаяся Сторона будет иметь право  аннулироватьразрешение на полеты или приостановить пользование указанными в статье2   настоящего   Соглашения  правами,  предоставленными   назначенномуавиапредприятию  другой  Договаривающейся  Стороны,  или   потребоватьвыполнения   таких  условий,  которые  она  сочтет  необходимыми   припользовании этими правами:  а)  в любом случае, если она не убеждена в том, что преимущественноевладение  или действительный контроль над авиапредприятием принадлежитДоговаривающейся   Стороне,  назначившей   авиапредприятие,   или   еегражданам, или:  б)  в случае, если это авиапредприятие не соблюдает законы и правилаДоговаривающейся Стороны, предоставляющей эти права, или:  в)  в  случае,  если  авиапредприятие  каким-либо  иным  образом  несоблюдает условия, предписанные настоящим Соглашением.  2.  Если  немедленное аннулирование, приостановление или  требованиевыполнения условий, указанных в пункте 1 настоящей статьи, не являетсянеобходимым для предупреждения дальнейших нарушений законов и  правил,то  право,  о  котором  говорится в этом пункте, будет  использоватьсятолько после консультаций между авиационными властями ДоговаривающихсяСторон,  которые должны состояться в возможно короткие  сроки  с  датызапроса.    Статья 5. Освобождение от таможенных пошлин и сборов    1.  Воздушные суда, эксплуатируемые на договорных линиях назначеннымавиапредприятием одной Договаривающейся Стороны, а также их  табельноеимущество,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таможенныхсборов,  пошлин  и  других подобных сборов по прибытии  на  территориюдругой  Договаривающейся  Стороны  при  условии,  что  это  имущество,материалы  и запасы остаются на борту воздушного судна до  момента  ихобратного вывоза.  2. Также будут освобождаться от таких сборов и пошлин за исключениемсборов за предоставленное обслуживание:  а)  бортовые  запасы,  взятые на территории  одной  ДоговаривающейсяСтороны и предназначенные для использования на борту воздушного судна,эксплуатируемого  на  договорных линиях  назначенным  авиапредприятиемдругой Договаривающейся Стороны;  б)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авиапредприятиемдругой Договаривающейся Стороны;  в)  топливо и смазочные материалы, предназначенные для использованиявоздушным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г)  документы,  используемые  назначенными  авиапредприятиями  однойДоговаривающейся Стороны, включая авиабилеты, авианакладные,  а  такжерекламные  материалы, распространяемые бесплатно на территории  другойДоговаривающейся Стороны.  3.   Материалы,   запасы  и  запасные  части,  а  также   имущество,оборудование  и документы, указанные в пункте 2 настоящей  статьи,  потребованию   могут  быть  поставлены  под  контроль   или   наблюдениетаможенных властей.  4. Табельное бортовое имущество, материалы, запасы и запасные части,находящиеся на борту воздушного судна, эксплуатируемого на  договорныхлиниях  назначенным  авиапредприятием одной Договаривающейся  Стороны,могут  быть  выгружены  на территории другой Договаривающейся  Сторонытолько с согласия таможенных властей этой Договаривающейся Стороны.  Вэтом  случае они могут быть помещены под наблюдение упомянутых властейдо  того  момента,  пока они не будут вывезены обратно  и  не  получатдругого  назначения  в  соответствии  с  таможенным  законодательствомДоговаривающихся Сторон.  5.  Освобождение от пошлин и сборов, о которых говорится в пункте  1настоящей   статьи,  будет  применяться  и  в  таких  случаях,   когдаавиапредприятие  одной Договаривающейся Стороны заключило  контракт  сдругим   авиапредприятием   о  временном  пользовании   или   передачеимущества, оговоренного в пункте 1 настоящей статьи, при условии,  чтоэто другое авиапредприятие пользуется таким же правом освобождения  отпошлин и сборов на территории другой Договаривающейся Стороны.    Статья 6. Тарифы    1.   Тарифы,   взимаемые  авиапредприятиями  одной  ДоговаривающейсяСтороны   для   перевозки  на  территорию  или  с  территории   другойДоговаривающейся Стороны, должны устанавливаться на разумном уровне  сучетом   всех   соответствующих  факторов,  включая   эксплуатационныерасходы,   разумную   прибыль   и   тарифы   других   авиапредприятий.Договаривающиеся Стороны будут рассматривать как неприемлемые  тарифы,которые  неразумно  высоки  или ограничительны  из-за  злоупотреблениядоминирующим  положением,  а также в целях защиты  авиапредприятий  отцен,  которые  искусственно  занижены за  счет  прямых  или  косвенныхгосударственных   субсидий,  или  поддержки  в  целях   предотвращениядискриминационных цен и практики защиты потребителей от цен.  2.   Тарифы,   указанные  в  пункте  1  настоящей   статьи,   должнысогласовываться    между    назначенными    авиапредприятиями    обеихДоговаривающихся  Сторон,  и такое согласование  будет  достигаться  сиспользованием механизма установления тарифов Международной Ассоциациивоздушного транспорта.  3.  Согласованные  таким  образом  тарифы  будут  представляться  наутверждение авиационных властей обеих Договаривающихся Сторон не менеечем за сорок пять (45) дней до предлагаемой даты их вступления в силу.В  особых  случаях  этот  срок может быть сокращен  по  договоренностиуказанных властей.  4.  Согласие на применение может быть дано путем конкретного ответа.Если соответствующие авиационные власти в течение тридцати (30) дней смомента  представления тарифов в соответствии с  пунктом  3  настоящейСтатьи   не   выразят   своего  несогласия  с   ними,   тарифы   будутрассматриваться     утвержденными.    Если    период     согласования,предусмотренный  пунктом 3, сокращается, то авиационные  власти  могутдоговориться о том, что срок извещения о несогласии будет меньшим, чемтридцать дней.  5.   Если  тариф,  представленный  на  утверждение,  не  может  бытьсогласован в соответствии с положениями пункта 2 настоящей статьи, илиесли  в  течение  периода,  указанного в пункте  4  настоящей  статьи,авиационные власти одной Договаривающейся Стороны уведомят авиационныевласти другой Договаривающейся Стороны о своем несогласии с каким-либосогласованным тарифом в соответствии с положениями пункта 2  настоящейстатьи,  то  авиационные власти обеих Договаривающихся  Сторон  должныпопытаться  установить  такой тариф по взаимной  договоренности  междусобой.  6.  Если  авиационные  власти не смогут договориться  по  любому  изтарифов, предоставленных в соответствии с пунктом 3 настоящей  статьи,или  по определению любого тарифа в соответствии с пунктом 5 настоящейстатьи,  то  разногласия должны быть урегулированы  в  соответствии  сположениями Статьи 18 настоящего Соглашения.  7.  Тариф,  установленный  в соответствии  с  положениями  настоящейстатьи,  должен оставаться в силе до тех пор, пока не будет  утвержденновый тариф.  8. Авиационные власти каждой из Договаривающихся Сторон приложат всеусилия   к   тому,   чтобы   назначенные   авиапредприятия   следовалисогласованным    тарифам,    утвержденным    авиационными     властямиДоговаривающихс  Сторон,  и  чтобы  ни  одно  из  авиапредприятий   непредоставляло кому-либо скидку с таких тарифов прямо или косвенно  безутверждения авиационными властями, которое может быть выдано на  общихоснованиях или в каком-либо особом случае, или в ряде случаев.    Статья 7. Представительство    1. Назначенному авиапредприятию одной Договаривающейся Стороны будетразрешено   на  основе  взаимности  содержать  на  территории   другойДоговаривающейся Стороны представителей и коммерческий, оперативный  итехнический  персонал, необходимый для эксплуатации договорных  линий.Вышеуказанный  персонал  должен состоять из  граждан  ДоговаривающихсяСторон.  2.   Требования,  предъявляемые  к  такому  персоналу,  по   желаниюназначенного   авиапредприятия  могут  быть  удовлетворены   за   счетсобственного   персонала   или   путем  использования   услуг   другихорганизаций,  компаний  или  авиакомпаний, действующих  на  территориидругой  Договаривающейся  Стороны  и  уполномоченных  оказывать  такиеуслуги на территории этой другой Договаривающейся Стороны.  3.  На представителей и персонал распространяются действующие законыи  правила другой Договаривающейся Стороны, на территории которой  онинаходятся,  и  в  соответствии с такими законами  и  правилами  каждаяДоговаривающихся  Сторона  на  основе  взаимности  и  с   минимальнымизадержками  предоставит необходимые разрешения  на  работу,  визы  длятрудоустройства   или  другие  подобные  документы  представителям   иперсоналу, о которых говорится в пункте 1 настоящей статьи.    Статья 8. Применение законов и правил    1.  Законы  и  правила одной Договаривающейся Стороны,  регулирующиеприлет   и   вылет  с  ее  территории  воздушных  судов,   совершающихмеждународные  полеты, или эксплуатацию или навигацию  этих  воздушныхсудов   во  время  их  пребывания  в  пределах  ее  территории,  будутприменяться  к  воздушным судам авиапредприятия,  назначенного  другойДоговаривающейся Стороной.  2.  Законы  и  правила одной Договаривающейся Стороны,  регулирующиеприбытие,   пребывание  и  отправление  с  ее  территории  пассажиров,экипажей,  багажа,  груза  и  почты,  и,  в  частности,  формальности,относящиеся к паспортным, таможенным, валютным и санитарным  правилам,будут  применяться  к пассажирам, экипажам, грузу  и  почте  воздушныхсудов  авиапредприятия, назначенного другой Договаривающейся Стороной,во время их пребывания в пределах указанной территории.    Статья 9. Признания свидетельств и удостоверений    1.  Свидетельства о годности к полетам, удостоверения о квалификациии   свидетельства,  выданные  или  признанные  действительными   однойДоговаривающейся  Стороной, будут признаваться действительными  другойДоговаривающейся Стороной. Для целей выполнения полетов по  договорнымлиниям на установленных маршрутах при условии, что такие свидетельстваили    удостоверения,   выданные   или   признанные   действительными,соответствуют  стандартам, установленным Конвенцией,  и  что  срок  ихдействия не истек.  2.   При   полетах   над   территорией  своего  государства   каждаяДоговаривающаяся Сторона сохраняет за собой право отказать в признаниидействительности удостоверений о квалификации и свидетельств, выданныхгражданам ее государства другой Договаривающейся Стороной.    Статья 10. Авиационная безопасность    1.  Договаривающиеся Стороны подтверждают взятые  ими  по  отношениюдруг  к  другу обязательства защищать безопасность гражданской авиацииот актов незаконного вмешательства. Договаривающиеся Стороны действуютв  соответствии  с положениями Конвенции о преступлениях  и  некоторыхдругих  актах,  совершаемых на борту воздушных  судов,  подписанной  вТокио  14  сентября 1963 г., Конвенции о борьбе с незаконным  захватомвоздушных  судов, подписанной в Гааге 16 декабря 1970 г., Конвенции  оборьбе   с   незаконными  актами,  направленными  против  безопасностигражданской  авиации, подписанной в Монреале 23 сентября  1971  г.,  иПротокола  о  борьбе  с  незаконными актами  насилия  в  международныхаэропортах, подписанного в Монреале 24 февраля 1988 г.  2.  Договаривающиеся  Стороны оказывают по просьбе  всю  необходимуюпомощь  друг  другу  по предотвращению незаконного  захвата  воздушныхсудов  и  других  незаконных актов, направленных  против  безопасностивоздушных   судов,   их   пассажиров   и   экипажей,   аэропортов    иаэронавигационных  средств, а также любой другой  угрозы  безопасностигражданской авиации.  3.  Договаривающиеся Стороны действуют в соответствии с  положениямипо    авиационной    безопасности   и    техническими    требованиями,устанавливаемыми  Международной  организацией  гражданской  авиации  ипредусмотренными Приложениями к Конвенции о международной  гражданскойавиации  в  той  степени,  в  которой  такие  положения  и  требованияприменимы  к  Договаривающимся Сторонам; они  будут  требовать,  чтобыэксплуатанты   воздушных   судов  их   регистрации,   основное   местодеятельности  или постоянное местопребывание которых находится  на  ихтерритории,  и эксплуатанты международных аэропортов на их  территориидействовали  в  соответствии с такими положениями  и  требованиями  поавиационной безопасности.  4.  Каждая  Договаривающаяся  Сторона согласна  с  тем,  что  другаяДоговаривающаяся  Сторона  может потребовать  от  таких  эксплуатантоввоздушных  судов  соблюдения упомянутых в пункте  3  настоящей  статьиположений   и   требований   по  авиационной   безопасности,   которыепредусматриваются  этой другой Договаривающейся Стороной  для  въезда,выезда  и нахождения в пределах ее территории. Каждая ДоговаривающаясяСторона  будет  обеспечивать применение надлежащих мер в  пределах  еетерритории для защиты воздушных судов и проверки пассажиров,  экипажа,ручной  клади, багажа, груза и бортовых запасов до и во время  посадкиили  погрузки.  Каждая Договаривающаяся Сторона также  благожелательнорассматривает любую просьбу другой Договаривающейся Стороны о принятииспециальных мер безопасности 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другиминезаконными актами, направленными против безопасности воздушных судов,их  пассажиров  и  экипажа, аэропортов или аэронавигационных  средств,Договаривающиеся  Стороны  оказывают  друг  другу  помощь  посредствомоблегчения  связи  и принятия соответствующих мер в целях  быстрого  ибезопасного пресечения такого инцидента или его угрозы.    Статья 11. Расчеты, перевод доходов и продажа перевозок    1.  Расчеты между назначенными авиапредприятиями будут производитьсяв   соответствии  с  действующими  между  Договаривающимися  Сторонамисоглашениями о расчетах и платежах.  2.   Каждая   Договаривающаяся  Сторона  предоставляет  назначенномуавиапредприятию  другой  Договаривающейся  Стороны  право   свободногоперевода  сумм  превышения  доходов  над  расходами,  полученных  этимавиапредприятием от эксплуатации договорных линий.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перевод должен осуществляться в  свободноконвертируемой валюте по официальному обменному курсу в соответствии справилами валютного обмена, применяемыми Договаривающими Сторонами.  4. Назначенное авиапредприятие каждой Договаривающейся Стороны можетосуществлять  на  территории другой Договаривающейся  Стороны  продажуавиаперевозок  непосредственно, либо через назначаемых  им  агентов  всоответствии  с  законами  или правилами этой другой  ДоговаривающейсяСтороны.    Статья 12. Освобождение от налогов    В   отношении  налогообложения  доходов,  получаемых  от   воздушныхперевозок  назначенными авиапредприятиями, будут применяться положениянационального  законодательства Договаривающихся  Сторон.  Если  междугосударствами Договаривающихся Сторон будет действовать  Соглашение  вотношении  избежания двойного налогообложения доходов и имущества,  тобудут применяться положения этого Соглашения.    Статья 13. Емкости и расписание полетов    1.   Назначенным  авиапредприятиям  Договаривающихся  Сторон   будутпредоставлены  справедливые и равные условия  эксплуатации  договорныхлиний   по   установленным   маршрутам   между   их   соответствующимитерриториями.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маршруту или его части.  3.  Договорные линии, эксплуатируемые назначенными авиапредприятиямиДоговаривающихся    Сторон,   должны   соответствовать    общественнымпотребностям  в  перевозках  по  установленным  маршрутам,  и   каждоеавиапредприятие  должно  иметь первоочередной  задачей  предоставлениетакой емкости, которая при разумном коэффициенте загрузки отвечала  бысуществующим  и  разумно  предполагаемым  потребностям  в   перевозкахпассажиров, груза и почты между их соответствующими территориями.  4.  Емкости на установленных маршрутах должны быть в принципе  равноподелены  между назначенными авиапредприятиями каждой ДоговаривающейсяСтороны, если не будет иной договоренности между авиационными властямиДоговаривающихся Сторон.  5.   Назначенное  авиапредприятие  каждой  Договаривающейся  Стороныдолжно  не  позднее  чем  за шестьдесят (60) дней  до  начала  полетовпредставить  предполагаемое  расписание  авиационным  властям   другойДоговаривающейся Стороны для утверждения, указав частоту полетов,  типвоздушного судна, компоновку и предлагаемое для продажи число мест.  6.  В  случае,  если назначенные авиапредприятия не  смогут  достичьдоговоренности  по  согласованию  расписания  полетов,   этот   вопросрешается  непосредственно между авиационными властями ДоговаривающихсяСторон.  7.   Расписание  полетов  не  может  быть  введено  в  действие  безутверждения  его авиационными властями Договаривающихся Сторон.  Любыепоследующие   изменения  в  утвержденном  штатном  расписании   должныпредставляться  на  утверждение авиационным  властям  ДоговаривающихсяСторон.    Статья 14. Средства обслуживания и сборы    1.  Каждая  Договаривающаяся Сторона может установить или  разрешитьустановить справедливые и разумные сборы за пользование аэропортами  идругими  авиационными  средствами  при  условии,  что  эти  сборы   непревышают     сборов,    уплачиваемых    другими    авиапредприятиями,осуществляющими подобное международное воздушное сообщение.  2.  Каждая  Договаривающаяся Сторона будет способствовать проведениюконсультаций  между  ее компетентными органами,  взимающими  сборы,  иназначенными авиапредприятиями, пользующимися услугами и средствами, игде     практически    возможно,    через    органы,    представляющиеавиапредприятия.   Заблаговременное  уведомление  должно   быть   данопользователям о любом предложении об изменении в применяемых сборах  стем,  чтобы они высказали свое мнение до того, как эти изменения будутсовершены.  3.  Ни одна из Договаривающихся Сторон не предоставит преимуществ еесобственному  или  любому  другому  авиапредприятию  по  отношению   кавиапредприятиям   другой  Договаривающейся  Стороны,   осуществляющимподобное  международное воздушное сообщение, в применении  таможенных,иммиграционных,  карантинных и подобных  правил  или  в  использованииаэропортов¬   авиамаршрутов,  средств  обслуживания  авиаперевозок   итехнических средств, находящихся под ее контролем.    Статья 15. Обмен информацией и статистическими данными    Авиационные  власти  одной  Договаривающейся  Стороны   по   запросуавиационных  властей  другой  Договаривающейся  Стороны  предоставляютпериодически  статистическую информацию, которая  может  быть  разумнозатребована   с  целью  определения  объема  перевозок,   выполняемогоназначенным  авиапредприятием  первой  Договаривающейся   Стороны   надоговорных линиях.    Статья 16. Прямой транзит    Пассажиры, багаж и груз, следующие прямым транзитом через территориюодной  Договаривающейся  Стороны  и  не  покидающие  район  аэропорта,выделенного   для  этой  цели,  будут  подвергаться  лишь  упрощенномуконтролю.  Багаж  и  груз,  следующие  прямым  транзитом,   не   будутоблагаться таможенными сборами и другими подобными налогами.    Статья 17. Консультации    Для обеспечения тесного сотрудничества по всем вопросам, относящимсяк   выполнению  настоящего  Соглашения,  между  авиационными  властямиДоговаривающихся Сторон периодически могут проводиться консультации.    Статья 18. Разрешение споров    1. В случае возникновения спора между Договаривающимися Сторонами потолкованию   или  применению  настоящего  Соглашения  ДоговаривающиесяСтороны  в первую очередь будут стремиться разрешить его путем  прямыхпереговоров между авиационными властями Договаривающихся Сторон.  2.   В   случае,  если  урегулирование  не  может  быть   достигнутовышеуказанными  способами, спор, по запросу любой из  ДоговаривающихсяСторон, будет передан на рассмотрение суда (здесь и далее "Арбитражныйсуд"),  состоящего из трех арбитров, два из которых назначаются каждойиз Договаривающихся Сторон, а третий - двумя назначенными арбитрами.  3.  Каждая  Договаривающаяся Сторона назначает арбитра в течение  60(шестидесяти) дней со дня получения одной Договаривающейся Стороной отдругой  запроса  по  дипломатическим каналам о  рассмотрении  спора  вАрбитражном суде, и третий арбитр назначается в течение последующих 60(шестидесяти) дней. В случае, если любой из Договаривающихся Сторон неудастся назначить арбитра в указанный период, либо, если третий арбитрне  будет назначен в указанный срок, любая из Договаривающихся  Сторонможет   обратиться  к  Президенту  Совета  Международной   организациигражданской  авиации с просьбой о назначении арбитра  или  арбитров  взависимости от обстоятельств.  4. Третий арбитр, назначенный в соответствии с положениями пункта  4должен  быть  гражданином третьего государства и выполнять обязанностиПредседателя Арбитражного Суда.  5. Арбитражный суд сам определяет свою процедуру.  6.   Расходы   Арбитражного  суда,  включая  затраты  на   арбитров,распределяются между Договаривающимися Сторонами поровну.  7.  Договаривающиеся  Стороны должны действовать  в  соответствии  спромежуточным или окончательным решением суда.  8.  До  тех  пор,  пока любая из Договаривающихся  Сторон  не  будетвыполнять  решения  Арбитражного  суда,  принятые  в  соответствии   сположениями  настоящей статьи, другая Договаривающаяся  Сторона  можетограничить, приостановить, или отозвать права или привилегии,  которыеона    предоставила    в   соответствии   с   настоящим    СоглашениемДоговаривающейся Стороне, не выполнившей обязательства.    Статья 19. Изменение Соглашения    Если  одна  из  Договаривающихся Сторон предложит  изменить  условиянастощего   Соглашения  или  Приложения  к  нему,  между  авиационнымивластями  Договаривающихся Сторон проводятся консультации относительнопредполагаемого  изменения. Консультации  должны  начаться  в  течениешестидесяти  (60)  дней со дня запроса об их проведении,  если  толькоавиационные власти Договаривающихся Сторон не договорятся о  продленииэтого  периода.  Поправки к Соглашению вступают в  силу  после  обменанотами   по  дипломатическим  каналам  об  их  принятии.  Поправки   кПриложению  могут  быть  приняты  по согласованию  между  авиационнымивластями Договаривающихся Сторон.    Статья 20. Регистрация Соглашения    Настоящее   Соглашение  и  любые  поправки  будут   зарегистрированыДоговаривающимися  Сторонами в Международной  организации  гражданскойавиации.    Статья 21. Вступление в силу    Настоящее  Соглашение  вступает в силу с даты  получения  последнегописьменного  уведомления  о  выполнении  Договаривающимися   Сторонамивнутригосударственных процедур, необходимых для его вступления в силу.  Настоящее  Соглашение прекращает свое действие  по  истечении  шестимесяцев  с даты получения одной из Договаривающихся Сторон письменногоуведомления другой Договаривающейся Стороны о ее намерении  прекратитьего действие.    Совершено   в  г.Бишкеке  4  апреля  2002  года  в  двух   подлинныхэкземплярах, каждый на кыргызском, армянском и русском языках,  причемвсе  тексты  имеют одинаковую юридическую силу. В случае возникновенияразночтений    при   толковании   положений   настоящего    СоглашенияДоговаривающиеся  Стороны будут руководствоваться текстом  на  русскомязыке.    За Правительство За Правительство  Кыргызской Республики Республики Армения                                  Приложение    А.  Авиапредприятие  (авиапредприятия),  назначенное  ПравительствомКыргызской  Республики,  имеет  право выполнять  регулярные  воздушныесообщения по следующим маршрутам в обоих направлениях:-----------------------------------------------------------------------|Пункты          |Промежуточные    |Пункты           |Пункты||отправления     |пункты           |назначения       |за пределами||----------------|-----------------|-----------------|----------------||Пункты в        |--------------   |Пункты в         |--------------||Кыргызской      |                 |Республике       |||Республике      |                 |Армения          ||-----------------------------------------------------------------------  В.  Авиапредприятие  (авиапредприятия),  назначенное  ПравительствомРеспублики   Армения,  имеет  право  выполнять  регулярные   воздушныесообщения по следующим маршрутам в обоих направлениях:-----------------------------------------------------------------------|Пункты          |Промежуточные    |Пункты           |Пункты||отправления     |пункты           |назначения       |за пределами||----------------|-----------------|-----------------|----------------||Пункты в        |--------------   |Пункты в         |--------------||Республике      |                 |Кыргызской       |||Армения         |                 |Республике       ||-----------------------------------------------------------------------  Примечания:  1. Промежуточные пункты, пункты назначения на территориях государствДоговаривающихся  Сторон, не оговоренные в данном  Приложении,  должныбыть   определены   путем  переговоров  между  авиационными   властямиДоговаривающихся Сторон.  2. Право назначенного авиапредприятия одной Договаривающейся Стороныосуществлять  перевозки пассажиров, груза и почты  между  пунктами  натерритории  другой  Договаривающейся  Стороны  и  пунктами  в  третьихстранах  является предметом договоренности между авиационными властямиДоговаривающихся Сторон.  3. "Пункты за пределами" должны определяться путем переговоров междуавиационными властями Договаривающихся Сторон.  4.  Действующие  воздушные сообщения, частоты и применение  прав  наосуществление  перевозок, предоставленные назначенному авиапредприятиюобеих   Договаривающихся   Сторон  должны   быть   согласованы   междуавиационными властями двух Договаривающихся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gwomrjbls9w0gpvyjbhd">
      <w:r>
        <w:rPr>
          <w:rFonts w:ascii="Arial" w:cs="Arial" w:eastAsia="Arial" w:hAnsi="Arial"/>
          <w:color w:val="132D3F"/>
          <w:sz w:val="16"/>
          <w:szCs w:val="16"/>
          <w:u w:val="single"/>
        </w:rPr>
        <w:t xml:space="preserve">dalil.kg/document/17148</w:t>
      </w:r>
    </w:hyperlink>
  </w:p>
  <w:p>
    <w:pPr>
      <w:spacing w:after="0" w:before="40"/>
      <w:jc w:val="center"/>
    </w:pPr>
    <w:hyperlink w:history="1" r:id="rIdeuho1bopzwc5yr_llnjo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gwomrjbls9w0gpvyjbhd" Type="http://schemas.openxmlformats.org/officeDocument/2006/relationships/hyperlink" Target="https://dalil.kg/document/17148" TargetMode="External"/><Relationship Id="rIdeuho1bopzwc5yr_llnjo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2026-09-25T10:54:59.056Z</dcterms:created>
  <dcterms:modified xsi:type="dcterms:W3CDTF">2026-09-25T10:54:59.056Z</dcterms:modified>
</cp:coreProperties>
</file>

<file path=docProps/custom.xml><?xml version="1.0" encoding="utf-8"?>
<Properties xmlns="http://schemas.openxmlformats.org/officeDocument/2006/custom-properties" xmlns:vt="http://schemas.openxmlformats.org/officeDocument/2006/docPropsVTypes"/>
</file>