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dpert6ehgiq75_u6me8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14 июля 2004 года N 531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санаторно-курортном обеспечении в Вооруженных Силах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4izqishhxxovsbv5nu9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апреля 2013 года N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evjpt8g-8glxnqsog5_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2014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hnn4kaen-cbnxgzu-ov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7ugf6_q-6guuq4irg1a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2018 года № 288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dcrwahodsahmf832hcru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Санаторно-курортное лечение и организованный отдых занимают важное место в системе лечебно-профилактических мероприятий, направленных на сохранение и укрепление здоровья военнослужащих.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Военный санаторий является лечебно-профилактическим учреждением уполномоченного государственного органа, ведающего вопросами обороны, предназначенным для лечения военнослужащих и членов их семей, с использованием преимущественно природных лечебных факторов (минеральных вод, грязей, климата) и других методов лечения.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wlb-mb0h8hvrb2kfuwe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Военная турбаза и пансионат - профилактические учреждения уполномоченного государственного органа, ведающего вопросами обороны, предназначенные для организованного отдыха и укрепления здоровья военнослужащих Вооруженных Сил Кыргызской Республики, членов их семей, не нуждающихся в специальном врачебном наблюдении и лечении.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aofdr_kqvbmqgq11qll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1.3. (Утратил силу в соответствии с </w:t>
      </w:r>
      <w:hyperlink w:history="1" r:id="rId57j7utfvsijbg7oneqt1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июня 2018 года № 288)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Граждане Кыргызской Республики, стран-участниц СНГ и иностранных государств могут получать санаторно-курортное лечение в военном санатории, турбазе и пансионате на общих основаниях по прейскуранту цен на путевки, определяемых уполномоченным государственным органом, ведающим вопросами обороны.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i28u4jhb2-fmrpbvqtu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2014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lurcehjekykgkdhxn2y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Порядок отбора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Отбор военнослужащих, членов их семей, нуждающихся в санаторно-курортном лечении или организованном отдыхе, производится санаторно-отборочными комиссиями соединений, частей и учреждений или гарнизонов.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Отбор военнослужащих, уволенных с военной службы, членов их семей производится санаторно-отборочными комиссиями военных комиссариатов на основании заключений лечебных учреждений здравоохранения по месту их жительства, а прикрепленных на медицинское обслуживание в военно-лечебных учреждениях Вооруженных Сил - санаторно-отборочными комиссиями этих учреждений. Предварительное специальное медицинское обследование детей военнослужащих может производиться по месту жительства последних в соответствующих диспансерах, клиниках, детских и других лечебно-профилактических учреждениях.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dsut7cnibhrcne9msn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2014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Санаторно-отборочная комиссия (далее - СОК) - нештатный орган, обеспечивающий отбор, документальное оформление и направление определенных категорий лиц на санаторно-курортное лечение в военном санатории, турбазе и пансионате.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работе СОК руководствуется законодательством Кыргызской Республики, настоящим Положением и установленными медицинскими показаниями и противопоказаниями для направления больных и отдыхающих в военный санаторий, турбазу и пансионат.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Вооруженных Силах Кыргызской Республики, государственных органах, в которых предусмотрена военная служба, и в других воинских формированиях СОК создается решением уполномоченных должностных лиц, в количестве 3-5 человек, в состав которой обязательно входит представитель военно-медицинского управления (отдела).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СОК является основанием для предоставления путевок в военный санаторий, турбазу и пансионат. Результаты освидетельствования и решения комиссии заносятся в книгу протоколов установленной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 соединений, частей и учреждений Вооруженных Сил Кыргызской Республики (далее - СОК СЧУ) создаются ежегодными приказами командиров (начальников) воинских частей (учреждений) численностью не менее 3 человек. Председателем СОК СЧУ назначается начальник медицинской службы воинской части (учреждения), членами - представители других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заседания СОК СЧУ оформляется заявка для выделения санаторных путевок на отобранных для санаторно-курортного лечения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Представленные заявки рассматриваются в СОК уполномоченного государственного органа, ведающего вопросами обороны, где принимаются решения об удовлетворении заявок либо отказе принять на лечение, с указанием соответствующих причин. О принятом решении председатель СОК СЧУ извещается за 1,5-2 месяца до срока заезда, а о переносе срока заезда - не менее чем за две недели до срока заезда.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первоочередном порядке в санаторий направляются военнослужащие, отнесенные по состоянию здоровья к III группе, а также военнослужащие, отнесенные по состоянию здоровья ко II группе и работа которых связана с систематическим воздействием неблагоприятных факторов и особыми условиями военного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 срочной службы направляются в военный санаторий при наличии у них прямых медицинских показаний для медицинской реабилитации после госпитального лечения, по решению госпитальной военно-врачебной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t-jtwzssd9ebwiwlj41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2014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unqiydxcntb9knb5tu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2018 года № 288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ztxoyjtw7g1dilf7z7d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Ответственность за правильный отбор на санаторное лечение возлагается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представителя санаторно-отборочной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врача воинской части (учреждения, военно-учебного заведения), если после решения комиссии он не поставил своевременно в известность председателя санаторно-отборочной комиссии об изменениях в состоянии здоровья больного, препятствующих направлению на санаторно-курортное лечение (организованный отдых).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Порядок оплаты путевок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Цены на путевки в санаторий, турбазу и пансионат определяются соответствующими управлениями уполномоченного государственного органа, ведающего вопросами обороны, и согласовываются с органами антимонопольной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_fqgbtdzy-sgsv6yu0r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Лицам, имеющим право на льготное санаторно-курортное лечение, льготы предоставляются в порядке, предусмотренном законодательством Кыргызской Республики о статусе военнослужащих.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разницы стоимости путевки производится отдыхающими непосредственно в военном санатории, турбазе и пансионате. При оплате полной стоимости путевки больным и отдыхающим выдается квитанция, справка или копия путевки, с указанием оплаченной суммы, на основании которых соответствующие министерства и административные ведомства компенсируют предусмотренные льготы.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и порядок неполной оплаты стоимости путевки устанавливаются на основании договоров между уполномоченным государственным органом, ведающим вопросами обороны, и соответствующими министерствами, государственным комитетом и административными ведомствами. Договоры согласовываются и заключаются до 15 апреля текущего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eplaquknq5peoexlcte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2014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6sctd0s_w82-y2ubv7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2018 года № 288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wezfols4cswwvvhuic6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За предоставление одному лицу или семье отдельного номера с удобствами в военном санатории, турбазе и пансионате взимается плата за все имеющиеся койко-места в номере согласно прейскуранту цен.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mf1j4cbzx58lxdz-zu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2014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При наличии мест в военном санатории, турбазе и пансионате лицам, прибывшим на кратковременное лечение (отдых) в военный санаторий, турбазу и пансионат, решением СОК военного санатория выдаются путевки. При этом путевки оплачиваются за фактически проведенные сутки в санатории, турбазе и пансионате согласно прейскуранту цен.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ytbfa0pbo-jzmaayhwc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2014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 Источники финансирования: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выплата льготной части стоимости путевок осуществляется за счет средств соответствующих министерств, государственного комитета и административных ведомств Кыргызской Республики по принадлежности отдыхающих;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допускается возмещение льготной части стоимости путевок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отпуска товарно-материальных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использования иных видов взаиморасчетов, не противоречащих законодательству Кыргызской Республики, условия и порядок расчетов которых определяются отдельными договорами.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Министерства, государственный комитет и административные ведомства Кыргызской Республики при планировании сметы расходов на следующий финансовый год предусматривают расходы на возмещение льготной части стоимости путевок, исходя из прогнозируемого количества отдыхающих.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e96m4kvhlxwbezx4pu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2014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Порядок распределения и выдачи путевок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Выдача путевок производится только по их прямому назначению. Изменять гриф путевок, определяющий предназначение путевки, не разрешается.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Командиры и начальники медицинской службы соединений, частей и учреждений представляют в военно-медицинское управление уполномоченного государственного органа, ведающего вопросами обороны, к 25 апреля планы-заявки на санаторно-курортное лечение (отдых) военнослужащих и членов их семей на текущий год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yubeyxtrmgzbdnek5a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2014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f0htfyqguzwd8wlegpu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Согласно плану распределения путевок в санаторий, турбазу и пансионат, утвержденного соответствующими должностными лицами министерств и ведомств, путевки распределяются по воинским частям.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По получению путевок санаторно-отборочная комиссия: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учитывает их в специальной приходно-расходной книге и хранит как бланки строгого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 основании данных медицинского обследования производит окончательный отбор больных на санаторное лечение (с учетом сроков их отпусков), делает соответствующие записи в медицинской книжке военнослужащего или пенсионера, заполняет санаторно-курортную карту по установленной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оформляет на отобранного кандидата путевку и передает ее вместе с медицинской книжкой (а на члена семьи военнослужащего - санаторно-курортной картой) начальнику медицинской службы, направившему больного на комиссию.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Начальник медицинской службы воинской части, учреждения на основании заключения санаторно-отборочной комиссии, с разрешения командира воинской части, начальника учреждения или заведения, выдает отобранному на санаторно-курортное лечение или организованный отдых военнослужащему оформленную путевку с его медицинской книжкой, а члену семьи военнослужащего - санаторно-курортную карту.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Оформление и выдача отобранным кандидатам перечисленных документов производится заблаговременно (за 10-15 дней до начала срока действия путевки).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4.6. Запрещается предоставлять путевки в санаторий, турбазу и пансионат без заключения санаторно-отборочной комиссии и направлять одних и тех же лиц более одного раза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 военнослужащие и члены их семей по медицинским показаниям могут быть направлены на повторное санаторное лечение в том же году на основании заключения военно-врачебной комиссии, с оплатой полной цены путевки.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tynjvkmgcxqqw8tqx8n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2014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4.7. В случаях кратковременных переводов отдыхающих из санатория, турбазы и пансионата в лечебные учреждения, временного убытия их по вызову командования или по срочным семейным обстоятельствам (в случае внезапного тяжелого заболевания близкого родственника - жены, мужа, детей, матери, отца) с последующим возвращением в санаторий, турбазу, пансионат разрешается восстанавливать неиспользованные по путевке дни, соответственно оформив приказом по санаторию, турбазе, пансионату.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Документация при направлении в санаторий, турбазы и пансионат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Документом, дающим право на помещение отдыхающего в военный санаторий, турбазу и пансионат, является путевка, заполненная и заверенная СОК.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поступающие в военный санаторий, турбазу и пансионат, вместе с путевкой предъявляют: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военнослужащие - удостоверение личности (военный билет), медицинскую книжку, отпускной билет, переведенные из госпиталя - также выписку из истории болезни;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лица, уволенные с военной службы, - паспорт, пенсионное удостоверение, медицинскую книжку или санаторно-курортную карту;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члены семей лиц, перечисленных в подпунктах "а" и "б" пункта 5.1, - паспорт (дети до 16 лет свидетельство о рождении), справку о составе семьи, выданную по установленной форме, и санаторно-курортную карту.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член семьи прибыл в военный санаторий, турбазу и пансионат совместно с главой семьи и вписан в его отпускной билет, удостоверение личности (паспорт), то предъявление справки о родственном отношении не требуется. В этом случае в приемном отделении военного санатория, турбазы и пансионата в путевке члена семьи записывается номер отпускного билета или серия и номер удостоверения личности (паспорта), кем и когда выдан документ.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_jgqnwy4a6m-bw6yvj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2014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За прием в санаторий (турбазу, пансионат) лиц, не имеющих путевок, начальники санатория, турбазы, пансионата несут ответственность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Документы, предусмотренные в </w:t>
      </w:r>
      <w:r>
        <w:rPr>
          <w:rFonts w:ascii="Arial" w:cs="Arial" w:eastAsia="Arial" w:hAnsi="Arial"/>
          <w:sz w:val="24"/>
          <w:szCs w:val="24"/>
        </w:rPr>
        <w:t xml:space="preserve">п.5.1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 (кроме отпускного билета, удостоверения личности, военного билета, паспорта, пенсионного удостоверения, свидетельства о рождении и медицинской книжки), остаются в делах санатория, турбазы, пансионата.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В приемном отделении военного санатория все данные о поступающих на отдых и лечение лиц, зарегистрированные в журнале учета, заносятся в электронную базу данных и подлежат хранению на тех же условиях, как учетная документация отделения, в соответствии с </w:t>
      </w:r>
      <w:hyperlink w:history="1" r:id="rIdtog3ak1pivkosge1ugv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Республике, утвержденной </w:t>
      </w:r>
      <w:hyperlink w:history="1" r:id="rIdtvh3tacnfjgp-uczo7u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2020 года № 120.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4swpyl0t02qnf9lyeoc4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2018 года № 288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am2bje3z-9j6xeechel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Порядок приема, выписки и продления лечения (отдыха) в военном санатории, турбазе и пансионате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(Название главы в редакции </w:t>
      </w:r>
      <w:hyperlink w:history="1" r:id="rIdbq4nwwzwcspek-5frg-2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7 октября 2014 года № 576)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Больные и отдыхающие принимаются в санаторий, турбазу, пансионат и выписываются из них в сроки, указанные в путевках. Полный курс лечения (отдыха) составляет 12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изменение срока действия путевки в санаторий, турбазу пансионат.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свободных мест начальнику санатория, турбазы, пансионата предоставляется право принимать отдыхающих не более чем на 5 дней раньше срока, указанного в путевке.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если опоздание связано с заболеванием или задержкой в пути следования по независящим от владельца путевки причинам, начальнику санатория, турбазы, пансионата разрешается восстанавливать сроки действия путевки на 5 дней по справкам, выданным соответствующими учреждениями в пути следования. В случае отсутствия мест, лица, прибывшие с опозданием более пяти дней, в санаторий, турбазу, пансионат не принимаются.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l-cajh571-s6bc3bnh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2014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В военный санаторий, турбазу и пансионат дети до 5 лет в сопровождении родителей принимаются бесплатно, без предоставления отдельного койко-места и 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ccip0bxe1igmevtiai0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2014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6.3. Срок лечения больного в санатории при наличии медицинских показаний может быть продлен только по постановлению врачебной комиссии санатория начальником санатория на срок не более 10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Врачебные комиссии санатория назначаются приказом начальника санатория.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весь срок продления лечения взимается плата в соответствии с порядком, установленным в </w:t>
      </w:r>
      <w:r>
        <w:rPr>
          <w:rFonts w:ascii="Arial" w:cs="Arial" w:eastAsia="Arial" w:hAnsi="Arial"/>
          <w:sz w:val="24"/>
          <w:szCs w:val="24"/>
        </w:rPr>
        <w:t xml:space="preserve">разделе III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продления срока лечения по медицинским показаниям лицу, находящемуся в военном санатории, по его просьбе разрешается продлить срок пребывания в военном санатории (по истечении срока путевки) его (ее) супруге (супругу), с оплатой полной стоимости путевки.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seembekxtzaqdjl2m3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2014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Обо всех случаях направления в санаторий, турбазу, пансионат больных с противопоказаниями или отсутствием медицинских показаний начальник санатория, турбазы, пансионата сообщает по установленной форме в соответствующие органы управления уполномоченного государственного органа, ведающего вопросами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wvbgwsk-kl3fvjeyhrh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omjmpph1ttp9gw277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dalil.kg/document/17165</w:t>
      </w:r>
    </w:hyperlink>
  </w:p>
  <w:p>
    <w:pPr>
      <w:spacing w:after="0" w:before="40"/>
      <w:jc w:val="center"/>
    </w:pPr>
    <w:hyperlink w:history="1" r:id="rId3ej5h2n6vvy9obmvm1v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ert6ehgiq75_u6me85l" Type="http://schemas.openxmlformats.org/officeDocument/2006/relationships/hyperlink" Target="https://dalil.kg/document/55581" TargetMode="External"/><Relationship Id="rId4izqishhxxovsbv5nu9vz" Type="http://schemas.openxmlformats.org/officeDocument/2006/relationships/hyperlink" Target="https://dalil.kg/document/94314" TargetMode="External"/><Relationship Id="rIdtevjpt8g-8glxnqsog5_o" Type="http://schemas.openxmlformats.org/officeDocument/2006/relationships/hyperlink" Target="https://dalil.kg/document/97017" TargetMode="External"/><Relationship Id="rIdwhnn4kaen-cbnxgzu-ovw" Type="http://schemas.openxmlformats.org/officeDocument/2006/relationships/hyperlink" Target="https://dalil.kg/document/11620" TargetMode="External"/><Relationship Id="rId7ugf6_q-6guuq4irg1aac" Type="http://schemas.openxmlformats.org/officeDocument/2006/relationships/hyperlink" Target="https://dalil.kg/document/11935" TargetMode="External"/><Relationship Id="rIddcrwahodsahmf832hcru7" Type="http://schemas.openxmlformats.org/officeDocument/2006/relationships/hyperlink" Target="https://dalil.kg/document/159941" TargetMode="External"/><Relationship Id="rIdwlb-mb0h8hvrb2kfuwekv" Type="http://schemas.openxmlformats.org/officeDocument/2006/relationships/hyperlink" Target="https://dalil.kg/document/159941" TargetMode="External"/><Relationship Id="rIdaofdr_kqvbmqgq11qllfq" Type="http://schemas.openxmlformats.org/officeDocument/2006/relationships/hyperlink" Target="https://dalil.kg/document/159941" TargetMode="External"/><Relationship Id="rId57j7utfvsijbg7oneqt1a" Type="http://schemas.openxmlformats.org/officeDocument/2006/relationships/hyperlink" Target="https://dalil.kg/document/11935" TargetMode="External"/><Relationship Id="rIdui28u4jhb2-fmrpbvqtus" Type="http://schemas.openxmlformats.org/officeDocument/2006/relationships/hyperlink" Target="https://dalil.kg/document/97017" TargetMode="External"/><Relationship Id="rIdlurcehjekykgkdhxn2yik" Type="http://schemas.openxmlformats.org/officeDocument/2006/relationships/hyperlink" Target="https://dalil.kg/document/159941" TargetMode="External"/><Relationship Id="rIdkdsut7cnibhrcne9msnxz" Type="http://schemas.openxmlformats.org/officeDocument/2006/relationships/hyperlink" Target="https://dalil.kg/document/97017" TargetMode="External"/><Relationship Id="rIdt-jtwzssd9ebwiwlj41af" Type="http://schemas.openxmlformats.org/officeDocument/2006/relationships/hyperlink" Target="https://dalil.kg/document/97017" TargetMode="External"/><Relationship Id="rIdounqiydxcntb9knb5tunk" Type="http://schemas.openxmlformats.org/officeDocument/2006/relationships/hyperlink" Target="https://dalil.kg/document/11935" TargetMode="External"/><Relationship Id="rIdztxoyjtw7g1dilf7z7dni" Type="http://schemas.openxmlformats.org/officeDocument/2006/relationships/hyperlink" Target="https://dalil.kg/document/159941" TargetMode="External"/><Relationship Id="rId_fqgbtdzy-sgsv6yu0rcj" Type="http://schemas.openxmlformats.org/officeDocument/2006/relationships/hyperlink" Target="https://dalil.kg/document/159941" TargetMode="External"/><Relationship Id="rIdfeplaquknq5peoexlcte0" Type="http://schemas.openxmlformats.org/officeDocument/2006/relationships/hyperlink" Target="https://dalil.kg/document/97017" TargetMode="External"/><Relationship Id="rIdh6sctd0s_w82-y2ubv7kb" Type="http://schemas.openxmlformats.org/officeDocument/2006/relationships/hyperlink" Target="https://dalil.kg/document/11935" TargetMode="External"/><Relationship Id="rIdwezfols4cswwvvhuic6xy" Type="http://schemas.openxmlformats.org/officeDocument/2006/relationships/hyperlink" Target="https://dalil.kg/document/159941" TargetMode="External"/><Relationship Id="rIdimf1j4cbzx58lxdz-zuzh" Type="http://schemas.openxmlformats.org/officeDocument/2006/relationships/hyperlink" Target="https://dalil.kg/document/97017" TargetMode="External"/><Relationship Id="rIdmytbfa0pbo-jzmaayhwc4" Type="http://schemas.openxmlformats.org/officeDocument/2006/relationships/hyperlink" Target="https://dalil.kg/document/97017" TargetMode="External"/><Relationship Id="rIdce96m4kvhlxwbezx4pufz" Type="http://schemas.openxmlformats.org/officeDocument/2006/relationships/hyperlink" Target="https://dalil.kg/document/97017" TargetMode="External"/><Relationship Id="rIdfyubeyxtrmgzbdnek5awt" Type="http://schemas.openxmlformats.org/officeDocument/2006/relationships/hyperlink" Target="https://dalil.kg/document/97017" TargetMode="External"/><Relationship Id="rIdf0htfyqguzwd8wlegpukm" Type="http://schemas.openxmlformats.org/officeDocument/2006/relationships/hyperlink" Target="https://dalil.kg/document/159941" TargetMode="External"/><Relationship Id="rIdmtynjvkmgcxqqw8tqx8n0" Type="http://schemas.openxmlformats.org/officeDocument/2006/relationships/hyperlink" Target="https://dalil.kg/document/97017" TargetMode="External"/><Relationship Id="rIdo_jgqnwy4a6m-bw6yvjug" Type="http://schemas.openxmlformats.org/officeDocument/2006/relationships/hyperlink" Target="https://dalil.kg/document/97017" TargetMode="External"/><Relationship Id="rIdtog3ak1pivkosge1ugvxb" Type="http://schemas.openxmlformats.org/officeDocument/2006/relationships/hyperlink" Target="https://dalil.kg/document/93702" TargetMode="External"/><Relationship Id="rIdtvh3tacnfjgp-uczo7u_y" Type="http://schemas.openxmlformats.org/officeDocument/2006/relationships/hyperlink" Target="https://dalil.kg/document/157489" TargetMode="External"/><Relationship Id="rId4swpyl0t02qnf9lyeoc4y" Type="http://schemas.openxmlformats.org/officeDocument/2006/relationships/hyperlink" Target="https://dalil.kg/document/11935" TargetMode="External"/><Relationship Id="rIdam2bje3z-9j6xeechelyn" Type="http://schemas.openxmlformats.org/officeDocument/2006/relationships/hyperlink" Target="https://dalil.kg/document/159941" TargetMode="External"/><Relationship Id="rIdbq4nwwzwcspek-5frg-2g" Type="http://schemas.openxmlformats.org/officeDocument/2006/relationships/hyperlink" Target="https://dalil.kg/document/97017" TargetMode="External"/><Relationship Id="rIdil-cajh571-s6bc3bnhco" Type="http://schemas.openxmlformats.org/officeDocument/2006/relationships/hyperlink" Target="https://dalil.kg/document/97017" TargetMode="External"/><Relationship Id="rIdnccip0bxe1igmevtiai0g" Type="http://schemas.openxmlformats.org/officeDocument/2006/relationships/hyperlink" Target="https://dalil.kg/document/97017" TargetMode="External"/><Relationship Id="rId-seembekxtzaqdjl2m3cn" Type="http://schemas.openxmlformats.org/officeDocument/2006/relationships/hyperlink" Target="https://dalil.kg/document/97017" TargetMode="External"/><Relationship Id="rIdwvbgwsk-kl3fvjeyhrh2v" Type="http://schemas.openxmlformats.org/officeDocument/2006/relationships/hyperlink" Target="https://dalil.kg/document/159941" TargetMode="External"/><Relationship Id="rId8" Type="http://schemas.openxmlformats.org/officeDocument/2006/relationships/image" Target="media/8de64316e95979c063c17bcd5380dc052a2594e9.png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omjmpph1ttp9gw277wa" Type="http://schemas.openxmlformats.org/officeDocument/2006/relationships/hyperlink" Target="https://dalil.kg/document/17165" TargetMode="External"/><Relationship Id="rId3ej5h2n6vvy9obmvm1v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2026-09-24T01:50:57.662Z</dcterms:created>
  <dcterms:modified xsi:type="dcterms:W3CDTF">2026-09-24T01:50:57.662Z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