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w:t>
      </w:r>
      <w:hyperlink w:history="1" r:id="rIdt7fxdj0k2s24bvk15dnv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14 января 2000 года № 11    г.Нью-Йорк от 9 мая 1992 года                            РАМОЧНАЯ КОНВЕНЦИЯ                    Организации Объединенных Наций                         об изменении климата    Стороны настоящей Конвенции,  признавая,   что  изменение  климата  Земли  и  его  неблагоприятныепоследствия являются предметом общей озабоченности человечества,  будучи  озабочены  тем,  что в результате человеческой  деятельностипроизошло  существенное  увеличение концентрации  парниковых  газов  ватмосфере,  что  такое  увеличение усиливает  естественный  парниковыйэффект  и  что  это приведет, в среднем, к дополнительному  потеплениюповерхности   и   атмосферы  Земли  и  может  оказать  неблагоприятноевоздействие на природные экосистемы и человечество,  отмечая,  что  наибольшая доля имевших место в  прошлом  и  нынешнихглобальных  выбросов парниковых газов приходится на  развитые  страны,что уровень выбросов на душу населения в развивающихся странах все ещесравнительно  низок  и  что доля глобальных выбросов,  производимых  вразвивающихся  странах, будет возрастать в связи с удовлетворением  ихсоциальных нужд и потребностей в области развития,  учитывая   роль   и  важность  в  наземных  и  морских   экосистемахпоглотителей и накопителей парниковых газов,  отмечая многочисленные неопределенности прогнозов изменения климата,в   частности   в  отношении  их  сроков,  масштабов  и   региональныхособенностей,  признавая,   что  глобальный  характер  изменения  климата   требуетмаксимально  широкого  сотрудничества  всех  стран  и  их  участия   вдеятельности по эффективному и надлежащему международному реагированиюсообразно  их общей, но дифференцированной ответственности и  реальнымвозможностям, а также их социальным и экономическим условиям,  ссылаясь   на   соответствующие  положения  Декларации   КонференцииОрганизации Объединенных Наций по проблемам окружающей человека среды,принятой в Стокгольме 16 июня 1972 года,  напоминая,  что  в  соответствии с </w:t>
      </w:r>
      <w:hyperlink w:history="1" r:id="rIdyfpudqcj4786ur0xt07-j">
        <w:r>
          <w:rPr>
            <w:rFonts w:ascii="Arial" w:cs="Arial" w:eastAsia="Arial" w:hAnsi="Arial"/>
            <w:color w:val="1D4ED8"/>
            <w:sz w:val="24"/>
            <w:szCs w:val="24"/>
            <w:u w:val="single"/>
          </w:rPr>
          <w:t xml:space="preserve">Уставом</w:t>
        </w:r>
      </w:hyperlink>
      <w:r>
        <w:rPr>
          <w:rFonts w:ascii="Arial" w:cs="Arial" w:eastAsia="Arial" w:hAnsi="Arial"/>
          <w:sz w:val="24"/>
          <w:szCs w:val="24"/>
        </w:rPr>
        <w:t xml:space="preserve"> Организации  ОбъединенныхНаций  и  принципами международного права государства имеют суверенноеправо разрабатывать свои собственные ресурсы согласно своей политике вобласти  окружающей  среды  и  развития  и  несут  ответственность  заобеспечение  того,  чтобы  деятельность в  рамках  их  юрисдикции  иликонтроля  не  наносила ущерба окружающей среде других  государств  илирайонов за пределами действия национальной юрисдикции,  вновь  подтверждая принцип суверенитета государств  в  международномсотрудничестве в деле реагирования на изменение климата,  признавая,  что  государствам следует ввести в действие  эффективноезаконодательство   в  области  окружающей  среды,  что   экологическиестандарты,  цели и приоритеты в области управления должны отражать  теаспекты   окружающей  среды  и  развития,  в  отношении  которых   ониприменяются,  и что стандарты, применяемые некоторыми странами,  могутбыть  неуместными  и  необоснованными с точки зрения  экономических  исоциальных издержек для других стран, в частности развивающихся стран,  ссылаясь на положение резолюции 441228 Генеральной Ассамблеи  от  22декабря  1989  года  о Конференции Организации Объединенных  Наций  поокружающей среде и развитию и резолюций 43153 от 6 декабря 1988  года,441207  от  22  декабря 1989 года, 451212 от 21 декабря  1990  года  и461169  от  19  декабря  1991  года об охране  глобального  климата  винтересах нынешнего и будущих поколений человечества,  ссылаясь  также на положения резолюции 441206 Генеральной  Ассамблеиот  22  декабря  1989  года  о возможных неблагоприятных  последствияхповышения уровня моря для островов и прибрежных районов, в особенностинизинных  прибрежных районов, и на соответствующие положения революции441172  Генеральной Ассамблеи от 19 декабря 1989 года об осуществленииПлана действия по борьбе с опустыниванием,  ссылаясь  далее  на Венскую конвенцию 1985 года об охране  озоновогослоя  и  Монреальский  протокол 1987 года  по  веществам,  разрушающимозоновый слой, с изменениями и поправками от 29 июня 1990 года,  принимая  к  сведению Декларацию министров, принятую 7  ноября  1990года  на второй Всемирной климатической конференции, сознавая ценностьаналитической  работы, которая осуществляется многими государствами  вобласти  изменения  климата,  и важность вклада,  вносимого  Всемирнойметеорологической  организацией, Программой  Организации  ОбъединенныхНаций по окружающей среде и другими органами, организациями и органамисистемы Организации Объединенных Наций, а также другими международнымии межправительственными органами в процесс обмена результатами научныхисследований и координации исследований,  признавая,  что  меры, требующиеся для понимания и  решения  проблемизменения   климата,  будут  наиболее  эффективными  с  экологической,социальной и экономической точек зрения в том случае, если  они  будутоснованы  на  соответствующих  научных,  технических  и  экономическихсоображениях  и  будут  постоянно  пересматриваться  в   свете   новыхрезультатов,   полученных  в  этих  областях,  признавая   возможностьэкономической  обоснованности самих мер по решению  проблем  измененияклимата,   а   также  их  способность  содействовать  решению   другихэкологических проблем,  признавая также необходимость незамедлительного принятия в  качествепервого   шага   развитыми  странами  гибких  мер  на  основе   четкихприоритетов   в   направлении   разработки   всеобъемлющих   стратегийреагирования  на  глобальном, национальном и, в  случае  согласования,региональном  уровнях,  которые охватывали бы все  парниковые  газы  сдолжным учетом их относительной роли в усилении парникового эффекта,  признавая  далее, что низинные и другие небольшие островные  страны,страны с низинными прибрежными, засушливыми и полузасушливыми районамиили  районами,  подверженными наводнениям, засухе и  опустыниванию,  иразвивающиеся   страны  с  уязвимыми  горными  экосистемами   особенночувствительны к неблагоприятным последствиям изменения климата,  признавая  особые  трудности тех стран,  в  частности  развивающихсястран,   экономика   которых   особенно   зависит   от   производства,использования  и  экспорта ископаемых видов топлива, проистекающие  измер но ограничению выбросов парниковых газов,  подтверждая,  что меры по реагированию на изменение  климата  должныбыть   скоординированы   с   общим  комплексом   мер   по   социально-экономическому  развитию,  с  тем чтобы не допустить  неблагоприятноговоздействия   на   него,   с  полным  учетом   законных   приоритетныхпотребностей   развивающихся  стран  в  деле  достижения   устойчивогоэкономического роста и искоренения нищеты,  признавая,  что  все  страны,  в особенности  развивающиеся  страны,нуждаются в доступе к ресурсам, необходимым для достижения устойчивогосоциально-экономического развития, и что для того, чтобы развивающиесястраны  продвинулись  в  направлении этой цели,  их  энергопотреблениедолжно  возрастать  с  учетом возможностей  достижения  более  высокойэнергоэффективности и борьбы с выбросами парниковых газов в  целом,  втом  числе  путем  применения новых технологий  на  условиях,  которыеделают  такое  применение выгодным с экономической и социальной  точекзрения,  будучи  преисполнены  решимости  защитить  климатическую  систему  винтересах нынешнего и будущих поколений,  договорились о следующем:    Статья 1. Определения    Для целей настоящей Конвенции:  1.   "Неблагоприятные   последствия  изменения   климата"   означаютизменения в физической среде или биоте, вызываемые изменением климата,которые   оказывают   значительное  негативное  влияние   на   состав,восстановительную  способность  или  продуктивность   естественных   ирегулируемых    экосистем,   или   на   функционирование    социально-экономических систем, или на здоровье и благополучие человека.  2. "Изменение климата" означает изменение климата, которое прямо иликосвенно  обусловлено деятельностью человека, вызывающей  изменения  всоставе   глобальной  атмосферы,  и  накладывается   на   естественныеколебания  климата,  наблюдаемые на протяжении  сопоставимых  периодоввремени.  3.   "Климатическая   система"  означает   совокупность   атмосферы,гидросферы, биосферы и геосферы и их взаимодействие.  4.  "Выбросы" означают эмиссию парниковых газов и/или их прекурсоровв атмосферу над конкретным районом и за конкретный период времени.  5.   "Парниковые  газы"  означают  такие  газообразные  составляющиеатмосферы  -  как  природного, так и антропогенного  происхождения,  -которые поглощают и переизлучают инфракрасное излучение.  6.  "Региональная  организация  экономической  интеграции"  означаеторганизацию, учрежденную суверенными государствами данного региона,  вкомпетенцию которой входят вопросы, регулируемые настоящей  Конвенциейили  протоколами  к  ней,  и которая должным  образом  уполномочена  всоответствии с ее внутренними процедурами подписывать, ратифицировать,принимать и утверждать соответствующие документы или присоединяться  кним.  7.  "Накопитель"  означает  компонент или  компоненты  климатическойсистемы,   в  которых  происходит  накопление  парникового  газа   илипрекурсора парникового газа.  8.  "Поглотитель"  означает  любой  процесс,  вид  деятельности  илимеханизм,  который абсорбирует парниковый газ, аэрозоль или  прекурсорпарникового газа из атмосферы.  9.  "Источник"  означает  любой  процесс  или  вид  деятельности,  врезультате которого в атмосферу поступают парниковый газ, аэрозоль илипрекурсор парникового газа.    Статья 2. Цель    Конечная  цель настоящей Конвенции и всех связанных с  ней  правовыхдокументов,  которые может принять Конференция Сторон,  заключается  втом,  чтобы добиться во исполнение соответствующих положений Конвенциистабилизации  концентраций  парниковых  газов  в  атмосфере  на  такомуровне, который не допускал бы опасного антропогенного воздействия  наклиматическую  систему. Такой уровень должен быть достигнут  в  сроки,достаточные для естественной адаптации экосистем к изменению  климата,позволяющие  не  ставить  под  угрозу  производство  продовольствия  иобеспечивающие дальнейшее экономическое развитие на устойчивой основе.    Статья 3. Принципы    В своей деятельности по достижению цели Конвенции и осуществлению ееположений Стороны руководствуются, в частности, следующим:  1.   Сторонам  следует  защищать  климатическую  систему  на   благонынешнего и будущих поколений человечества на основе справедливости  ив  соответствии  с их общей, но дифференцированной ответственностью  иимеющимися  у них возможностями. Соответственно, Сторонам,  являющимсяразвитыми  странами, следует играть ведущую роль в борьбе с изменениемклимата и его отрицательными последствиями.  2.  Необходимо в полной мере учесть конкретные потребности и  особыеобстоятельства  Сторон, являющихся развивающимися  странами,  особеннотех,  которые  особо уязвимы по отношению к отрицательным последствиямизменения  климата,  а  также тех Сторон,  которым  в  соответствии  снастоящей  Конвенцией  придется  нести несоразмерное  или  непосильноебремя, особенно Сторон, являющихся развивающимися странами.  3.   Сторонам  следует  принимать  предупредительные  меры  в  целяхпрогнозирования,  предотвращения  или  сведения  к   минимуму   причинизменения климата и смягчения его отрицательных последствий. Там,  гдесуществует  угроза  серьезного или необратимого ущерба,  недостаточнаянаучная определенность не должна использоваться в качестве причины дляотсрочки   принятия  таких  мер,  учитывая,  что  политика   и   меры,направленные  на борьбу с изменением климата, должны быть экономическиэффективными для обеспечения глобальных благ при наименьших  возможныхзатратах.  С  этой  целью  такие  политика  и  меры  должны  учитыватьразличные   социально-экономические  условия,   быть   всеобъемлющими,охватывать  все  соответствующие источники, поглотители  и  накопителипарниковых  газов  и  меры по адаптации и включать  все  экономическиесектора.   Усилия   по   реагированию  на  изменение   климата   могутпредприниматься заинтересованными Сторонами на совместной основе.  4.   Стороны  имеют  право  на  устойчивое  развитие  и  должны  емусодействовать. Политика и меры в области защиты климатической  системыот  антропогенных изменений должны соответствовать конкретным условиямкаждой  Стороны  и  быть  интегрированы  с  национальными  программамиразвития, поскольку экономическое развитие имеет ключевое значение дляпринятия мер по реагированию на изменение климата.  5.  Сторонам  следует  сотрудничать в целях содействия  установлениюблагоприятствующей  и  открытой международной  экономической  системы,которая  приводила бы к устойчивому экономическому  росту  и  развитиювсех   Сторон,   особенно  Сторон,  которые  являются   развивающимисястранами,  позволяя  им  таким образом лучше реагировать  на  проблемыизменения климата. Меры, принятые в целях борьбы с изменением климата,включая  односторонние меры, не должны служить средством  произвольнойили    необоснованной    дискриминации   или   скрытого    ограничениямеждународной торговли.    Статья 4. Обязательства    1.   Все   стороны,   учитывая  свою  общую,  но  дифференцированнуюответственность   и  свои  конкретные  национальные   и   региональныеприоритеты, цели и условия развития:  a)  разрабатывают, периодически обновляют, публикуют и предоставляютКонференции Сторон в соответствии со статьей 12 национальные  кадастрыантропогенных  выбросов из источников и абсорбции  поглотителями  всехпарниковых  газов, не регулируемых Монреальским протоколом,  используясопоставимые   методологии,  которые  будут  согласованы  КонференциейСторон;  b)   формулируют,  осуществляют,  публикуют  и  регулярно  обновляютнациональные  и,  в  соответствующих случаях, региональные  программы,содержащие  меры  по  смягчению последствий  изменения  климата  путемрешения  проблемы  антропогенных выбросов из  источников  и  абсорбциипоглотителями  всех  парниковых газов,  не  регулируемых  Монреальскимпротоколом,  и  меры  по содействию адекватной адаптации  к  изменениюклимата;  c)  оказывают  содействие и сотрудничают в разработке, применении  ираспространении,  включая передачу, технологий, методов  и  процессов,приводящих  к  ограничению,  снижению  или  прекращению  антропогенныхвыбросов парниковых газов, не регулируемых Монреальским протоколом, вовсех   соответствующих   секторах,  включая   энергетику,   транспорт,промышленность,  сельское  хозяйство,  лесное  хозяйство  и   удалениеотходов;  d)  оказывают содействие рациональному использованию поглотителей  инакопителей   всех  парниковых  газов,  не  регулируемых  Монреальскимпротоколом,  включая  биомассу,  леса  и  океаны  и  другие  наземные,прибрежные  и морские экосистемы, а также, в соответствующих  случаях,оказывают  содействие  и  сотрудничают в  их  охране  и  повышении  ихкачества;  e) сотрудничают в принятии подготовительных мер с целью адаптации  кпоследствиям    изменения   климата;   разрабатывают    и    развиваютсоответствующие  комплексные планы по ведению хозяйства  в  прибрежнойзоне,   водным  ресурсам  и  сельскому  хозяйству  и   по   охране   ивосстановлению районов, особенно в Африке, пострадавших  от  засухи  иопустынивания, а также наводнений;  f)  по  мере  возможности учитывают связанные с  изменением  климатасоображения   при   проведении   своей   соответствующей   социальной,экономической  и  экологической политики и принятии мер  и  используютсоответствующие  методы, например оценки последствий,  составленные  иопределенные  на  национальном  уровне,  с  целью  свести  к  минимумуотрицательные последствия для экономики, здоровья общества и  качестваокружающей  среды  проектов  или  мер,  осуществляемых  ими  с   цельюсмгчени воздействия изменения климата или приспособления к нему;  g)   оказывают  содействие  и  сотрудничают  в  проведении  научных,технологических,   технических,   социально-экономических   и   другихисследований,  систематических наблюдений и  создании  банков  данных,связанных  с  климатической системой и предназначенных для  углубленияпознаний,    а    также    уменьшения   или   устранения    остающихсянеопределенностей в отношении причин, последствий, масштабов и  сроковизменения климата и в отношении экономических и социальных последствийразличных стратегий реагирования;  h)  оказывают  содействие  и  сотрудничают  в  полном,  открытом   иоперативном    обмене   соответствующей   научной,    технологической,технической,   социально-экономической  и   юридической   информацией,связанной  с климатической системой и изменением климата,  а  также  сэкономическими   и   социальными  последствиями  различных   стратегийреагирования;  i)  оказывают  содействие  и  сотрудничают  в  области  образования,подготовки  кадров  и  просвещения  населения  по  вопросам  измененияклимата и поощряют самое широкое участие в этом процессе, в том  численеправительственных организаций; и  j)  в  соответствии  со  статьей  12 направляют  Конференции  Сторонинформацию, касающуюся осуществления.  2.   Стороны,  являющиеся  развитыми  странами,  и  другие  Стороны,включенные   в  приложение  1,  берут  на  себя  следующие  конкретныеобязательства:  a)  каждая  из  этих  Сторон  проводит  национальную  политику(*)  ипринимает  соответствующие  меры  по смягчению  последствий  измененияклимата  путем  ограничения  своих антропогенных  выбросов  парниковыхгазов  и  защиты и повышения качества своих поглотителей и накопителейпарниковых  газов.  Такие  политика и меры продемонстрируют  лидерстворазвитых   стран   в   изменении  долгосрочных   тенденций   в   планеантропогенных выбросов в соответствии с целью Конвенции, признавая тотфакт,  что возвращение к концу нынешнего десятилетия к прежним уровнямантропогенных выбросов двуокиси углерода и других парниковых газов, нерегулируемых  Монреальским  протоколом,  будет  способствовать  такомуизменению,  и  принимая  во внимание различия  в  отправных  точках  иподходах  этих Сторон, в их экономических структурах и базах ресурсов,необходимость  сохранения высоких и устойчивых  темпов  экономическогороста,  имеющиеся  технологии  и другие конкретные  обстоятельства,  атакже необходимость справедливого и надлежащего вклада каждой из  этихСторон  в  глобальные усилия по реализации данной  цели.  Эти  Сторонымогут осуществлять такую политику и меры совместно с другими Сторонамии  могут  оказывать  другим сторонам помощь в деле внесения  вклада  вдостижение цели Конвенции и, в частности, цели настоящего подпункта;  b)  в  целях содействия прогрессу в этом направлении каждая из  этихСторон  в  соответствии  со статьей 12 представляет  в  течение  шестимесяцев  после вступления для нее в силу Конвенции, а впоследствии  напериодической основе, подробную информацию о своих политике и мерах, окоторых говорится в подпункте а выше, а также о прогнозируемых в связис  ними антропогенных выбросах из источников и абсорбции поглотителямипарниковых газов, не регулируемых Монреальским протоколом,  в  течениепериода,  указанного  в  подпункте и, с тем  чтобы  индивидуально  илисовместно  вернуться к своим уровням антропогенных  выбросов  двуокисиуглерода  и  других  парниковых  газов, не  регулируемых  Монреальскимпротоколом 1990 года. Конференция Сторон рассмотрит эту информацию  насвоей первой сессии; а впоследствии будет проводить такое рассмотрениена периодической основе в соответствии со статьей 7;  c)   при   расчете  уровней  выбросов  из  источников  и   абсорбциипоглотителями  парниковых  газов для целей подпункта  b  выше  следуетпринимать во внимание наилучшие имеющиеся научные знания, в том  числео  фактической  емкости поглотителей и соответствующем  влиянии  такихгазов  на  изменение  климата.  Конференция  Сторон  рассматривает   исогласовывает  методологии таких расчетов на своей  первой  сессии,  авпоследствии рассматривает их на регулярной основе;  d)   Конференция   Сторон  на  своей  первой  сессии   рассматриваетадекватность  подпунктов a и b выше. Такое рассмотрение  проводится  вqbere  наилучшей  имеющейся  научной  информации  и  оценки  измененияклимата  и  его  последствий,  а  также  соответствующей  технической,социальной  и  экономической информации. На основе такого рассмотренияКонференция  Сторон  предпринимает соответствующие  действия,  которыемогут  включать  внесение  поправок  в  обязательства,  изложенные   вподпунктах  a  и  b  выше. Конференция Сторон на своей  первой  сессиипринимает    также   решение   в   отношении   критериев   совместногоосуществления,  как  указано в подпункт е а выше. Второе  рассмотрениеподпунктов  a  и  b  проводится не позднее 31  декабря  1998  года,  авпоследствии  с  регулярной периодичностью, определяемой  КонференциейСторон, до тех пор, пока не будет достигнута цель Конвенции;  е) каждая из этих Сторон:  i)  координирует, по мере необходимости, с другими такими  Сторонамисоответствующие    экономические   и    административные    документы,разработанные для достижения цели Конвенции; и  ii)   определяет  и  периодически  рассматривает  свою   собственнуюполитику и практические методы, которые поощряют деятельность, ведущуюк  более  высоким уровням антропогенных выбросов парниковых газов,  нерегулируемых Монреальским протоколом, по сравнению с уровнями, которыеимели бы место в противном случае;  f)  Конференция Сторон не позднее 31 декабри 1998 года рассматриваетимеющуюся  информацию  в  целях принятия  решений  в  отношении  такихпоправок  к спискам в приложениях I и II которые могут быть уместными,с согласия заинтересованной Стороны;  g)  любая  Сторона,  не включенная в приложение  I,  может  в  своемдокументе о ратификации, принятии, одобрении или присоединении  или  влюбое другое время впоследствии уведомить Депозитария о сваи намерениивыполнять  обязательства,  перечисленные в  подпунктах  а  и  b  выше.Депозитарий  информирует  других подписавших  Конвенцию  участников  идругие Стороны о любом таком уведомлении.  3.  Стороны,  являющиеся развитыми странами, и другие относящиеся  кчислу  развитых  Стороны,  включенные в приложение  II,  предоставляютновые   и   дополнительные  финансовые  ресурсы  для   покрытия   всехсогласованных издержек, вызываемых выполнением Сторонами,  являющимисяразвивающимися странами, своих обязательств в соответствии со  статьей12, пункт 1. Они также предоставляют такие финансовые ресурсы, включаяресурсы  на  цели  передачи технологий, которые  необходимы  Сторонам,являющимся  развивающимися странами, для покрытия  всех  согласованныхдополнительных  издержек,  связанных  с  осуществлением  мер,  которыеохвачены  пунктом  1  настоящей статьи и согласованы  между  Стороной,являющейся   развивающейся  страной,  и  международным   органом   илиорганами,  указанными в статье 11, в соответствии с этой статьей.  Приосуществлении этих обязательств учитывается необходимость адекватностии   предсказуемости   потока   средств  и  важность   соответствующегоразделения бремени между Сторонами, являющимися развитыми странами.  4.  Стороны,  являющиеся развитыми странами, и другие относящиеся  кчислу  развитых  Стороны, включенные в приложение II, оказывают  такжепомощь  Сторонам, являющимся развивающимися странами, которые особенноуязвимы  для отрицательных последствий изменения климата,  в  покрытиирасходов на адаптацию к этим отрицательным последствиям.  5.  Стороны,  являющиеся развитыми странами, и другие относящиеся  кчислу развитых Стороны, включенные в приложение II, предпринимают  всепрактические  шаги  для  поощрения,  облегчения  и  финансирования   всоответствующих случаях передачи экологически безопасных технологий  и"ноу-хау"  или  доступа  к  ним  другим Сторонам,  особенно  Сторонам,являющимся  развивающимися странами, с тем чтобы дать  им  возможностьвыполнять   положения  Конвенции.  В  ходе  этого  процесса   Стороны,являющиеся   развитыми  странами,  оказывают  поддержку   развитию   иукреплению  национального потенциала и технологий  Сторон,  являющихсяразвивающимися  странами.  Другие Стороны  и  организации,  которые  всостоянии  делать  это,  могут  также оказывать  помощь  в  содействиипередаче таких технологий.  6.  При  выполнении своих обязательств по пункту 2 выше определеннаястепень гибкости будет предоставлена Конференцией Сторон тем Сторонам,включенным  в  приложение I, которые осуществляют процесс  перехода  крыночной  экономике,  с  тем чтобы укрепить  способность  этих  Сторонзаниматься  проблемами, связанными с изменением климата, в  том  числепринимая  во  внимание  исторический  уровень  антропогенных  выбросовпарниковых газов, не регулируемых Монреальским протоколом, выбранный вкачестве точки отсчета.  7.   Степень   эффективности  осуществления  Сторонами,  являющимисяразвивающимися   странами,  своих  обязательств  по  Конвенции   будетзависеть   от   эффективного  осуществления   Сторонами,   являющимисяразвитыми  странами,  своих  обязательств по  Конвенции,  связанных  сфинансовыми  ресурсами и передачей технологии, причем  в  полной  меребудет учитываться тот факт, что экономическое и социальное развитие  иискоренение  нищеты  являются  главными и  доминирующими  приоритетамиСторон, являющихся развивающимися странами.  8.  При  выполнении  обязательств, содержащихся в настоящей  статье,Стороны  в  полной мере рассматривают вопрос о том, какие  действия  всоответствии  с  Конвенцией необходимо предпринять, включая  действия,касающиеся  финансирования,  страхования и  передачи  технологии,  дляучета  вызванных отрицательными последствиями изменения климата  и/илипоследствиями осуществления мер реагирования конкретных потребностей иозабоченностей Сторон, являющихся развивающимися странами, особенно:  a) малых островных стран;  b) стран с низинными прибрежными районами;  c)  стран  с  засушливыми и полузасушливыми  районами,  с  районами,покрытыми лесами, и районами, где леса подвергаются деградации;  d стран с районами, подверженными стихийным бедствиям;  e) стран с районами, подверженными засухе и опустыниванию;  f)  стран  с  районами  высокого уровня атмосферного  загрязнения  вгородских районах;  g)   стран   с  районами,  имеющими  уязвимые  экосистемы,   включаяэкосистемы горных районов;  h)  стран,  экономика  которых  в значительной  степени  зависит  отдохода, получаемого за счет производства, переработки и экспорта и/илипотребления  ископаемых видов топлива и связанных  с  ним  энергоемкихпродуктов; и  i) стран, не имеющих доступа к морю, и транзитных стран.  Впоследствии  Конференция  Сторон может предпринять,  в  необходимыхслучаях, действия в отношении этого пункта.  9.  Стороны в полной мере учитывают конкретные потребности и  особыеусловия  наименее  развитых  стран  в  своих  действиях,  связанных  сфинансированием и передачей технологии.  10.  Стороны  в соответствии со статьей 10 учитывают при  выполненииобязательств   по   Конвенции  положение  Сторон,   особенно   Сторон,являющихся  развивающимися  странами, экономика  которых  уязвима  дляотрицательных   последствий  осуществления  мер  по  реагированию   наизменение климата. Это относится главным образом к Сторонам, экономикакоторых в значительной степени зависит от дохода, получаемого за  счетпроизводства,  переработки  и  экспорта и/или  потребления  ископаемыхвидов  топлива и связанных с ним энергоемких продуктов,  и/или  такогоиспользования  ископаемых видов топлива, при переходе  от  которого  кдругим альтернативам такие Стороны испытывают серьезные трудности.    Статья 5. Исследования и систематическое наблюдение    При выполнении своих обязательств по статье 4, пункт 1g, Стороны:  a)  по  мере  необходимости  поддерживают и  укрепляют  деятельностьмеждународных и межправительственных программ и сетей или организаций,которые   имеют   своей  целью  определение,  проведение,   оценку   нфинансирование исследований, сбор данных и систематическое наблюдение,принимая  во  внимание необходимость сведения к минимуму  дублированияусилий;  b)  поддерживают  международные  и  межправительственные  усилия  поукреплению  систематического наблюдения и национального  потенциала  ивозможностей в области научных и технических исследований, особенно  вразвивающихся странах, и по содействию доступу к данным и  результатамих  анализа, полученным из районов, находящихся за пределами  действиянациональной юрисдикции, и обмена ими; и  c)  учитывают  особые интересы и потребности развивающихся  стран  исотрудничают  в укреплении их национального потенциала и  возможностейучастия в усилиях, упомянутых в подпунктах a и b выше.    Статья 6. Просвещение, подготовка кадров и информирование                            общественности    При выполнении своих обязательств по статье 4, пункт 1i, Стороны:  a)   на   национальном  и,  при  необходимости,  субрегиональном   ирегиональном  уровнях  и  в  соответствии с национальными  законами  инормами и своими соответствующими возможностями поощряют и облегчают:  i)  разработку и осуществление программ просвещения и информированияобщественности по проблемам изменения климата и его последствий;  ii)  доступ общественности к информации об изменении климата  и  егопоследствиях;  iii)   участие  общественности  в  рассмотрении  вопросов  измененияклимата   и  его  последствий  и  в  разработке  соответствующих   мерреагирования; и  iv) подготовку научного, технического и управленческого персонала.  b)   на   международном  уровне,  используя,  где  это   необходимо,существующие органы, сотрудничают и содействуют в:  i)  разработке  материалов  для целей просвещения  и  информированияобщественности  по  вопросам изменения климата  и  его  последствий  иобмене такими материалами; и  ii)  разработке  и  осуществлении программ в области  образования  иподготовки кадров, включая укрепление национальных учреждений и  обменперсоналом или его прикомандирование для подготовки экспертов  в  этойобласти, особенно в интересах развивающихся стран.    Статья 7. Конференция Сторон    1. Настоящим учреждается Конференция Сторон.  2.   Конференция   Сторон,  являющаяся  высшим   органом   настоящейКонвенции, регулярно рассматривает вопрос об осуществлении Конвенции илюбых  связанных с ней правовых документов, которые могут быть принятыКонференцией Сторон, и выносит, в пределах своих полномочий,  решения,необходимые  для  содействия эффективному осуществлению  Конвенции.  Сэтой целью она;  a)    проводит   периодический   обзор   обязательств    Сторон    иорганизационных механизмов, предусмотренных в Конвенции, в свете  целиКонвенции,  опыта,  накопленного в ходе ее осуществления,  и  развитиянаучных и технических знаний;  b)  поощряет  и облегчает обмен информацией о принимаемых  Сторонамимерах  по реагированию на изменение климата и его последствия с учетомразличного  положения,  обязанностей  и  возможностей  Сторон   и   ихсоответствующих обязательств по Конвенции;  c)   облегчает,  по  просьбе  двух  или  более  Сторон,  координациюпринимаемых  ими  мер  по  реагированию на  изменение  климата  и  егопоследствия с учетом различного положения, обязанностей и возможностейСторон и их соответствующих обязательств по Конвенции;  d) оказывает содействие и осуществляет руководство в соответствии  сцелью  и  положениями  Конвенции в деле  разработки  и  периодическогоуточнения  сопоставимых  методологий,  которые  подлежат  согласованиюКонференцией Сторон, в частности для подготовки кадастров выбросов  изисточников  и  абсорбции поглотителями парниковых газов и  для  оценкиэффективности мер по ограничению выбросов и увеличению поглощения этихгазов;  e)  оценивает  на  основе всей представленной ей  в  соответствии  сположениями  Конвенции информации осуществление  Конвенции  Сторонами,общие  последствия  мер,  принятых  согласно  Конвенции,  в  частностиэкологические,  экономические и социальные  последствия,  а  также  ихсовокупное  воздействие,  и прогресс, достигнутый  в  реализации  целиКонвенции;  f)  рассматривает  и утверждает регулярные доклады об  осуществленииКонвенции и обеспечивает их публикацию;  g)   выносит   рекомендации  по  любым  вопросам,  необходимым   дляосуществления Конвенции;  h)  стремится  мобилизовать  финансовые ресурсы  в  соответствии  состатьей 4, пункты 3, 4 и 5, статьей 11;  i)  учреждает  такие вспомогательные органы, которые  представляютсянеобходимыми для осуществления Конвенции;  j)   рассматривает   доклады,  представленные  ее   вспомогательнымиорганами, и осуществляет руководство их деятельностью;  k)  согласовывает  и  принимает  консенсусом  правила  процедуры   ифинансовые правила для себя и для любых вспомогательных органов;  l)  запрашивает  и  использует,  по  мере  необходимости,  услуги  исотрудничество  со  стороны компетентных международных  организаций  имежправительственных  и  неправительственных  органов   и   используетпредоставляемую ими информацию; и  m)   осуществляет  такие  другие  функции,  которые  необходимы  длядостижения цели Конвенции, а также все прочие функции, возложенные  нанее в соответствии с Конвенцией.  3.   Конференция  Сторон  на  своей  первой  сессии  принимает  своисобственные    правила   процедуры,   а   также   правила    процедурывспомогательных  органов, учрежденных Конвенцией, которые  включают  всебя  процедуры  принятия  решений по вопросам,  которые  не  охваченыпроцедурами принятия решений, предусмотренными в настоящей  Конвенции.В  таких  процедурах  может  четко  оговариваться,  какое  большинствонеобходимо для принятия тех или иных конкретных решений.  4.   Первая   сессия   Конференции   Сторон   созывается   временнымсекретариатом,  упоминаемым в статье 21, и проводятся не  позднее  чемчерез  год  после  даты вступления Конвенции в силу.  Затем  очередныесессии  Конференции Сторон проводятся один раз в год, если КонференцияСторон не примет иного решения.  5.  Внеочередные сессии Конференции Сторон созываются в такие другиесроки,  которые  Конференция сочтет необходимыми,  или  по  письменнойпросьбе любой из Сторон при условии, что в течение шести месяцев послетого,   как   секретариат  направит  эту  просьбу  Сторонам,   к   нейприсоединится не менее одной трети от общего числа Сторон.  6.  Организация Объединенных Наций, ее специализированные учрежденияи   Международное  агентство  по  атомной  энергии,  а   также   любоегосударство  член  этих  организаций или любой  наблюдатель  при  них,которые  не  являются Сторонами Конвенции, могут быть представлены  насессиях  Конференции Сторон в качестве наблюдателей. Любой  орган  илилюбое    учреждение,   будь   то   национальное   или   международное,правительственное    или   неправительственное,    которое    обладаеткомпетенцией  в  вопросах, относящихся к сфере действия  Конвенции,  икоторое  сообщило секретариату о своем желании быть представленным  насессии  Конференции Сторон в качестве наблюдателя, может быть допущенок  участию в ней, если против этого не возражает по меньшей мере  однатреть  от  числа присутствующих Сторон. Допуск и участие  наблюдателейрегулируются правилами процедуры, принятыми Конференцией Сторон.    Статья 8. Секретариат    1. Настоящим учреждается секретариат.  2. Секретариат выполняет следующие функции:  a)   организует  сессии  Конференции  Сторон  и  ее  вспомогательныхорганов,  учреждаемых в соответствии с Конвенцией, и предоставляет  имнеобходимые услуги;  b) обеспечивает компиляцию и передачу представленных ему докладов;  c)   оказывает  содействие  Сторонам,  особенно  Сторонам,   которыеявляются  развивающимися  странами, в  сборе  и  передаче  информации,необходимой  в  соответствии с положениями Конвенции,  если  поступаеттакая просьба;  d)   готовит   доклады  о  своей  деятельности  и  представляет   ихКонференции Сторон;  e)  обеспечивает  необходимую координацию  с  секретариатами  другихсоответствующих международных органов;  f)  налаживает  под  общим  руководством  Конференции  Сторон  такиеадминистративные  и договорные связи, которые могут потребоваться  дляэффективного выполнения его функций; и  g) выполняет другие секретариатские функции, оговоренные в Конвенциии в любых протоколах к ней, и такие другие функции, которые могут бытьопределены Конференцией Сторон.  3.  Конференция  Сторон на своей первой сессии назначает  постоянныйсекретариат и организует его функционирование.    Статья 9. Вспомогательный орган для консультирования по научным и                         техническим аспектам    1.  Настоящим учреждается вспомогательный орган для консультированияпо  научным  и  техническим аспектам с целью обеспечивать  КонференциюСторон   и,  при  необходимости,  ее  другие  вспомогательные   органысвоевременной  информацией и консультациями по научным  и  техническимаспектам, относящимся к Конвенции. Этот орган открыт для участия  всехСторон  и  является  междисциплинарным. Он состоит из  компетентных  всоответствующих   отраслях  знаний  представителей  правительств.   Онрегулярно  представляет доклады Конференции Сторон  по  всем  аспектамсвоей работы.  2.  Под  руководством Конференции Сторон и опираясь на  существующиекомпетентные международные органы, настоящий орган:  a)  оценивает  состояние  научных знаний,  относящихся  к  изменениюклимата и его последствиям;  b)   проводит   научные  оценки  воздействия  мер,   принимаемых   восуществление Конвенции;  c) выявляет новые, эффективные и самые современные технологии и "ноу-хау"  и выносит рекомендации о путях и средствах содействия разработкеи/или передаче таких технологий;  d) вносит рекомендации относительно научных программ, международногосотрудничества   в  области  исследований  и  разработок,   касающихсяизменения климата, а также путей и средств оказания поддержки созданиюнационального потенциала в развивающихся странах; и  e)  предоставляет  ответы на научные, технические и методологическиевопросы,  с  которыми  могут обратиться к данному  органу  КонференцияСторон и ее вспомогательные органы.  3.  Функции  и сфера полномочий настоящего органа могут  быть  болееподробно определены Конференцией Сторон.    Статья 10. Вспомогательный орган по осуществлению    1.  Настоящим  учреждается вспомогательный орган  по  осуществлению,который  оказывает  содействие Конференции Сторон в  оценке  и  обзореэффективного  осуществления Конвенции. Этот орган открыт  для  участиявсех  Сторон  и  состоит  из  представителей правительств,  являющихсяэкспертами  в  вопросах, связанных с изменением климата. Он  регулярнопредставляет доклады Конференции Сторон по всем аспектам своей работы.  2. Под руководством Конференции Сторон настоящий орган:  a)  рассматривает информацию, сообщаемую в соответствии  со  статьей12,  пункт  1,  с  целью  оценки общего совокупного  воздействия  мер,принимаемых  Сторонами в свете последних научных  оценок  в  отношенииизменения климата;  b)  рассматривает информацию, сообщаемую в соответствии  со  статьей12,  пункт  2, в целях оказания помощи Конференции Сторон в проведениирассмотрений, предусмотренных в статье 4, пункт 2d; и  c) оказывает содействие Конференции Сторон, по мере необходимости, вподготовке и осуществлении ее решений.    Статья 11. Финансовый механизм    1.  Настоящим  определяется  механизм для предоставления  финансовыхресурсов,  безвозмездно  или на льготных условиях,  в  том  числе  дляпередачи  технологии. Он функционирует под руководством  и  подотчетенКонференции  Сторон,  которая  определяет  его  политику,  программныеприоритеты  и  критерии  отбора,  связанные  с  настоящей  Конвенцией.Управление   им   возлагается  на  один  или  несколько   существующихмеждународных органов.  2.    Финансовый    механизм    предусматривает    справедливую    исбалансированную  представленность  всех  Сторон  в  рамках   открытойсистемы управления.  3.  Конференция  Сторон  и орган или органы,  на  которые  возложеноуправление  финансовым  механизмом, согласуют процедуры  осуществленияприведенных выше пунктов, включающие следующее:  a)  условия,  обеспечивающие соответствие финансируемых  проектов  вобласти   изменения  климата  политике,  программным   приоритетам   икритериям отбора, установленным Конференцией Сторон;  b)  условия,  при которых конкретное решение о финансировании  можетпересматриваться  в  свете  этой политики, программных  приоритетов  икритериев отбора;  c)   представление   органом   или  органами   регулярных   докладовКонференции  Сторон  о своих финансовых операциях,  что  соответствуеттребованию о подотчетности, изложенному в пункте 1 выше; и  d)  определение в предсказуемой и поддающейся выявлению форме объемафинансовых   средств,  необходимых  и  имеющихся   для   осуществлениянастоящей  Конвенции, и условий, при которых проводится  периодическийпересмотр этого объема.  4.    Конференция   Сторон   определяет   процедуры    осуществлениявышеупомянутых положений на своей первой сессии на основе обзора  и  сучетом  временных  механизмов, указанных  в  статье  21,  пункт  3,  ипринимает  решение  о  том, сохранять ли эти временные  механизмы.  Непозднее  чем через четыре года после этого Конференция Сторон проводитобзор этого финансового механизма и принимает надлежащие меры.  5.    Стороны,   являющиеся   развитыми   странами,   могут    такжепредоставлять, а Стороны, являющиеся развивающимися странами, получатьфинансовые   ресурсы   в  связи  с  осуществлением   Конвенции   черездвусторонние, региональные и другие многосторонние каналы.    Статья 12. Представление информации, касающейся осуществления    1. В соответствии со статьей 4, пункт 1, каждая Сторона представляетКонференции Сторон через секретариат следующие виды информации:  a)  национальный  кадастр  антропогенных выбросов  из  источников  иабсорбции   поглотителями  всех  парниковых  газов,  не   регулируемыхМонреальским   протоколом,  в  той  степени,  в  какой  позволяют   ихвозможности,   используя  сопоставимые  методологии,   которые   будутпредложены и согласованы на Конференции Сторон;  b)  общее  описание мер, принятых или предусмотренных  Стороной,  поосуществлению Конвенции; и  c)  любую  другую информацию, которую Сторона считает относящейся  кдостижению цели Конвенции и уместной для включения в свое сообщение, втом   числе,   если  это  возможно,  материалы,  касающиеся   расчетовглобальных тенденций выбросов.  2.  Каждая  Сторона, являющаяся развитой страной,  и  каждая  другаяСторона,   включенная  в  приложение  I,  включает  в  свое  сообщениеследующие виды информации:  a)  подробное  описание  политики и мер,  которые  она  приняла  длявыполнения своих обязательств по статье 4, пункты 2a и 2b; и  b) конкретную оценку воздействия, которое политика и меры, указанныев  предыдущем  подпункте  а,  окажут на антропогенные  выбросы  из  ееисточников  и  абсорбцию ее поглотителями парниковых газов  в  течениепериода, указанного в статье 4, пункт 2a.  3. Кроме того, каждая Сторона, являющаяся развитой страной, и каждаядругая  относящаяся к числу развитых Сторона, включенная в  приложениеII, включают подробную информацию о мерах, принятых в соответствии  состатьей 4, пункты 3, 4 и 5.  4.   Стороны,   являющиеся   развивающимися   странами,   могут   надобровольной  основе  предлагать проекты для  финансирования,  включаяконкретные  технологии, материалы, оборудование, методы или  практику,которые потребуются для осуществления таких проектов, а также, по меревозможности¬  смету  всех дополнительных расходов,  оценку  сокращениявыбросов  и  увеличения  абсорбции парниковых газов,  а  также  оценкусоответствующего полезного эффекта.  5.  Каждая  Сторона, являющаяся развитой страной,  и  каждая  другаяСторона,  включенная в приложение I, представляет свое  первоначальноесообщение  в течение шести месяцев после вступления Конвенции  в  силудля  этой  Стороны.  Каждая  Сторона, не включенная  в  такой  список,представляет  свое первоначальное сообщение в течение трех  лет  послевступления Конвенции в силу для этой Стороны, или с момента  появленияфинансовых  ресурсов в соответствии со статьей 4,  пункт  3.  Стороны,которые являются наименее развитыми странами, могут представлять  своепервоначальное сообщение по своему усмотрению. Частотность последующихсообщений  всех  Сторон  определяется  Конференцией  Сторон  с  учетомдифференцированного графика, устанавливаемого настоящим пунктом.  6.  Информация, представленная Сторонами в соответствии с  настоящейстатьей,  препровождается секретариатом как можно  скорее  КонференцииСторон  и  любым  соответствующим вспомогательным  органам.  В  случаенеобходимости  процедуры  представления информации  могут  быть  болееподробно рассмотрены Конференцией Сторон.  7.  С  момента своей первой сессии Конференция Сторон принимает мерыпо  оказанию Сторонам, являющимся развивающимися странами, техническойи  финансовой  поддержки,  по  их просьбе,  в  сборе  и  представленииинформации  в соответствии с настоящей статьей, а также в  определениитехнических  и  финансовых  потребностей,  связанных  с  предлагаемымипроектами и мерами по реагированию в соответствии со статьей 4.  Такаяподдержка  может  предоставляться,  по  мере  необходимости,   другимиСторонами, компетентными международными организациями и секретариатом.  8.   Любая  группа  Сторон  может,  в  соответствии  с  руководящимипринципами,    принятыми   Конференцией   Сторон,   и   при    условиипредварительного   уведомления   Конференции   Сторон,    представлятьсовместное сообщение во исполнение их обязательств по настоящей статьепри  условии,  что  такое сообщение включает информацию  о  выполнениикаждой из этих Сторон своих собственных обязательств по Конвенции.  9.  Информация, полученная секретариатом и обозначенная  Стороной  вкачестве  конфиденциальной  в соответствии с  критериями,  подлежащимиустановлению  Конференцией Сторон, обобщается  секретариатом  в  целяхобеспечения  ее конфиденциальности до представления ее любому  органу,участвующему в передаче и рассмотрении информации.  10.  В  соответствии с положениями пункта 9 выше и  без  ущерба  дляспособности  любой Стороны обнародовать свое сообщение в  любое  времясекретариат  обнародует  сообщения Сторон в соответствии  с  настоящейстатьей в момент их представления Конференции Сторон.    Статья 13. Решение вопросов, касающихся осуществления    Конференция  Сторон на своей первой сессии рассматривает  вопрос  оборганизации      многостороннего      консультативного       процесса,предоставляемого  в  распоряжение Сторон по их  просьбе,  для  решениявопросов, касающихся осуществления Конвенции.    Статья 14. Урегулирование споров    1. В случае спора между двумя или большим числом Сторон относительнотолкования или применения Конвенции заинтересованные Стороны стремятсяк  урегулированию спора путем переговоров или любыми  другими  мирнымисредствами по их выбору.  2.  При ратификации, принятии, одобрении Конвенции или присоединениик  ней  или  в  любое время после этого Сторона, которая  не  являетсярегиональной организацией экономической интеграции, может  представитьДепозитарию  заявление  в письменном виде о том,  что  в  любом  спореотносительно  толкования  или применения  Конвенции  она  признает,  вкачестве обязательного условия ipsо factо и без специального согласия,в отношении любой Стороны, взявшей на себя такое же обязательство:  a) передачу спора в Международный Суд и/или  b)   арбитражное  разбирательство  в  соответствии  с   процедурами,подлежащими принятию Конференцией Сторон, по возможности в  кратчайшиесроки, в приложении, посвященном арбитражу.  Сторона,    являющаяся   региональной   организацией   экономическойинтеграции, может сделать заявление аналогичного характера в отношенииарбитражного разбирательства в соответствии с процедурами, упомянутымив подпункте b выше.  3. Заявление, сделанное в соответствии с пунктом 2 выше, остается  всиле  до истечения срока его действия в соответствии с условиями этогозаявления  или  до истечения трех месяцев после того,  как  письменноеуведомление о его отзыве было сдано на хранение Депозитарию.  4.  Новое  заявление,  уведомление об  отзыве  или  истечение  срокадействия  заявления никоим образом не затрагивают дел, находящихся  нарассмотрении Международного Суда или арбитражного суда, если стороны вспоре не договорятся об ином.  5.  При условии действия пункта 2 выше, если по истечении двенадцатимесяцев  после  уведомления одной Стороны другой Стороны  о  том,  чтомежду   ними   возник   спор,  заинтересованные  Стороны   не   смоглиурегулировать свой спор с помощью средств, упомянутых в пункте 1 выше,этот  спор представляется по просьбе любой из сторон в этом  споре  напроцедуру примирения.  6. Примирительная комиссия создается по просьбе одной из участвующихв  споре  сторон.  Комиссия  состоит  из  равного  количества  членов,назначенных   каждой   заинтересованной  стороной,   и   председателя,выбранного  совместно членами, назначенными каждой стороной.  Комиссиявыносит     рекомендательное    решение,     которое     добросовестнорассматривается сторонами.  7.  Дополнительные  процедуры,  касающиеся  примирения,  принимаютсяКонференцией Сторон, по возможности в кратчайшие сроки, в  приложении,посвященном примирению.  8.   Положения  настоящей  статьи  применяются  в  отношении  любогосоответствующего  юридического документа, который  может  быть  принятКонференцией Сторон, если документ не предусматривает иного.    Статья 15. Поправки к Конвенции    1. Любая Сторона может предлагать поправки к Конвенции.  2.  Поправки к Конвенции принимаются на очередной сессии КонференцииСторон.   Секретариат  сообщает  Сторонам  текст  любой   предлагаемойпоправки  к  Конвенции  не  менее  чем  за  шесть  месяцев  до  началазаседания,  на  котором  она  предлагается для  принятия.  Секретариатсообщает  также  текст  предлагаемых  поправок  Сторонам,  подписавшимКонвенцию, и, для информации, Депозитарию.  3.  Стороны  делают все возможное для достижения согласия  по  любойпредлагаемой  поправке  к  Конвенции на основе  консенсуса.  Если  всеусилия,  направленные  на  достижение  консенсуса,  были  исчерпаны  исогласие  не  было достигнуто, то поправка в качестве  последней  мерыпринимается  большинством  в  три четверти  голосов  присутствующих  иучаствующих  в  голосовании  на данном заседании  Сторон.  Секретариатсообщает  текст  принятой поправки Депозитарию, который  препровождаетего всем Сторонам для принятия.  4.  Документы  о принятии в отношении поправки сдаются  на  хранениеДепозитарию.  Поправка,  принятая в соответствии  с  пунктом  3  выше,вступает в силу для тех Сторон, которые приняли ее, на девяностый деньсо  дня получения Депозитарием документа о принятии по меньшей мере оттрех четвертей Сторон Конвенции.  5.  Поправка вступает в силу для любой другой Стороны на  девяностыйдень  после  даты  сдачи  данной Стороной на хранение  Депозитарию  еедокумента о принятии указанной поправки.  6.  Для  целей настоящей статьи термин "присутствующие и принимающиеучастие  в  голосовании  Стороны" означает Стороны,  присутствующие  ипроголосовавшие "за" или "против".    Статья 16. Принятие приложений к Конвенции и внесение в них                               поправок    1.  Приложения к Конвенции составляют ее неотъемлемую часть, и, еслипрямо  не  предусматривается иного, ссылка на  Конвенцию  представляетсобой  в то же время ссылку на любые приложения к ней. Без ущерба  дляположений  статьи  14, пункты 2b и 7, такие приложения  ограничиваютсяперечнями,   формами  или  любыми  другими  материалами  описательногохарактера,  которые  касаются  научных, технических,  процедурных  илиадминистративных вопросов.  2.  Приложения к Конвенции предлагаются и принимаются в соответствиис процедурой, установленной в статье 15, пункты 2, 3 и 4.  3. Приложение, которое было принято в соответствии с пунктом 2 выше,вступает  в  силу для всех Сторон Конвенции через шесть месяцев  последаты  направления  Депозитарием сообщения таким  Сторонам  о  принятииданного  приложения,  за  исключением тех  Сторон,  которые  уведомилиДепозитария  в  письменной  форме в  течение  этого  периода  о  своемнепринятии данного приложения. Приложение вступает в силу для  Сторон,которые  аннулируют свое уведомление о непринятии, на девяностый  деньпосле  даты  получения Депозитарием сообщения об аннулировании  такогоуведомления.  4.  Предложение, принятие и вступление в силу поправок к приложениямк  Конвенции  регулируются  той  же  процедурой,  что  и  предложение,принятие  и вступление в силу приложений к Конвенции в соответствии  спунктами 2 и 3 выше.  5.  Если  принятие  приложения или поправки к приложению  связано  свнесением  поправки в Конвенцию, то такое приложение  или  поправка  кприложению  не  вступает в силу до тех пор, пока  не  вступит  в  силупоправка к Конвенции.    Статья 17. Протоколы    1.  Конференция  Сторон  может на любой очередной  сессии  приниматьпротоколы к Конвенции.  2.   Секретариат   сообщает  Сторонам  текст  любого   предлагаемогопротокола по меньшей мере за шесть месяцев до начала такой сессии.  3. Условия вступления в силу любого протокола устанавливаются в этомдокументе.  4. Только Стороны Конвенции могут быть Сторонами протокола.  5.  Решения  в  соответствии с любым протоколом  принимаются  толькоСторонами соответствующего протокола.    Статья 18. Право голоса    1.  За  исключением случаев, предусмотренных в пункте 2 ниже, каждаяСторона Конвенции имеет один голос.  2.  Региональные  организации экономической интеграции  участвуют  вголосовании по вопросам, входящим в их компетенцию, с числом  голосов,равным  числу  их  государств-членов, являющихся Сторонами  Конвенции.Такая  организация  не  пользуется правом голоса,  если  своим  правомпользуется какое-либо из ее государств-членов, и наоборот.    Статья 19. Депозитарий    Функции  Депозитария Конвенции и протоколов, принятых в соответствиисо   статьей   1.7,   выполняет  Генеральный   секретарь   ОрганизацииОбъединенных Наций.    Статья 20. Подписание    Настоящая  Конвенция открыта для подписания государствами -  членамиОрганизации  Объединенных  Наций  или  любого  ее  специализированногоучреждения или государствами - участниками Статута Международного Судаи  региональными  организациями  экономической  интеграции  в  Рио-де-Жанейро во время проведения Конференции Организации Объединенных Нацийпо   окружающей  среде  и  развитию,  а  впоследствии  в   Центральныхучреждениях Организации Объединенных Наций в Нью-Йорке с 20 июня  1992года по 19 июня 1993 года.    Статья 21. Временные механизмы    1.   Секретариатские  функции,  упомянутые   в   статье   8,   будутосуществляться   на   временной  основе   секретариатом,   учрежденнымГенеральной  Ассамблеей Организации Объединенных Наций в ее  резолюции451212   от  21  декабря  1990  года,  до  завершения  первой   сессииКонференции Сторон.  2. Глава временного секретариата, упомянутого в пункте 1 выше, будетосуществлять тесное сотрудничество с Межправительственной  группой  поизменению   климата   для  обеспечения  того,   чтобы   Группа   моглаудовлетворять   потребности  в  объективных  научных   и   техническихконсультациях.   Могут  также  проводиться  консультации   с   другимисоответствующими научными органами.  3.  Глобальный  экологический  фонд Программы  развития  ОрганизацииОбъединенных  Наций,  Программы  Организации  Объединенных  Наций   поокружающей  среде  и  Международного банка  реконструкции  и  развитияявляется  международным  органом,  на  который  на  временной   основевозлагается управление финансовым механизмом, упомянутым в статье  11.В этой связи для выполнения требований статьи 11 структура Глобальногоэкологического  фонда должна быть надлежащим образом изменена,  а  егочленский состав должен иметь универсальный характер.    Статья 22. Ратификация, принятие, одобрение или присоединение    1.   Конвенция   подлежит  ратификации,  принятию,   одобрению   илиприсоединению     государствами    и    региональными    организациямиэкономической   интеграции.  Она  открывается  для  присоединения   наследующий  день  после  дня,  в  который  Конвенция  закрывается   дляподписания.   Документы   о  ратификации,  принятии,   одобрении   илиприсоединении сдаются на хранение Депозитарию.  2.  Любая региональная организация экономической интеграции, котораястановится Стороной Конвенции, но при этом ни одно ее государство-членне   является   Стороной,  несет  все  обязательства,  вытекающие   изКонвенции.  В  случае,  когда одно или более  государств-членов  такихорганизаций  являются  Сторонами  Конвенции,  эта  организация  и   еегосударства-члены  принимают  решение в отношении  их  соответствующихобязанностей   по   выполнению  своих  обязательств,   вытекающих   изКонвенции.  В  таких  случаях эта организация и  государства-члены  немогут параллельно осуществлять права, вытекающие из Конвенции.  3.  В  своих  документах  о  ратификации,  принятии,  одобрении  илиприсоединении   региональные  организации   экономической   интеграциизаявляют   о  пределах  своей  компетенции  в  вопросах,  регулируемыхКонвенцией. Эти организации также информируют Депозитария,  который  всвою  очередь  информирует  Стороны, о  любом  существенном  изменениипределов своей компетенции.    Статья 23. Вступление в силу    1.  Конвенция вступает в силу на девяностый день после даты сдачи нахранение пятидесятого документа о ратификации, принятии, одобрении илиприсоединении.  2.    Для   каждого   государства   или   региональной   организацииэкономической интеграции, которая ратифицирует, принимает или одобряетКонвенцию   или   присоединяется  к  ней  после  сдачи   на   хранениепятидесятого   документа  о  ратификации,  принятии,   одобрении   илиприсоединении, Конвенция вступает в силу на девяностый день после датысдачи   на   хранение   таким  государством  или  такой   региональнойорганизацией  экономической интеграции своего документа о ратификации,принятии, одобрении или присоединении.  3.  Для  целей  пунктов  1  и 2 выше ни один  документ,  сданный  нахранение   региональной  организацией  экономической  интеграции,   нерассматривается  в качестве дополнительного к документам,  сданным  нахранение государствами-членами этой организации.    Статья 24. Оговорки    Никакие оговорки к Конвенции не допускаются.    Статья 25. Выход    1. В любое время по истечении трех лет с даты вступления Конвенции всилу  для  той или иной Стороны эта Сторона может выйти из  Конвенции,направив письменное уведомление Депозитарию.  2. Любой такой выход вступает в силу по истечении одного года с датыполучения Депозитарием уведомления о выходе или в такой более  позднийсрок, который может быть указан в уведомлении о выходе.  3.  Любая  Сторона,  которая выходит из Конвенции,  считается  такжевышедшей из любого протокола, Стороной которого она является.    Статья 26. Аутентичные тексты    Подлинник   настоящей  Конвенции,  тексты  которой  на   английском,арабском, испанском, китайском, русском и французском языках  являютсяравно   аутентичными,  сдается  на  хранение  Генеральному   секретарюОрганизации Объединенных Наций.  В  удостоверение  чего  нижеподписавшиеся,  должным  образом  на  тоуполномоченные, подписали настоящую Конвенцию.  Совершено  в  Нью-Йорке  девятого дня мая  месяца  тысяча  девятьсотдевяносто второго года.    (*)   Сюда   включены  политика  и  меры,  проводимые  региональнымиорганизациями экономической интеграции.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7fxdj0k2s24bvk15dnvh" Type="http://schemas.openxmlformats.org/officeDocument/2006/relationships/hyperlink" Target="http://kodeks.duckdns.org/document/315" TargetMode="External"/><Relationship Id="rIdyfpudqcj4786ur0xt07-j" Type="http://schemas.openxmlformats.org/officeDocument/2006/relationships/hyperlink" Target="http://kodeks.duckdns.org/document/17507"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2026-09-23T15:15:15.422Z</dcterms:created>
  <dcterms:modified xsi:type="dcterms:W3CDTF">2026-09-23T15:15:15.422Z</dcterms:modified>
</cp:coreProperties>
</file>

<file path=docProps/custom.xml><?xml version="1.0" encoding="utf-8"?>
<Properties xmlns="http://schemas.openxmlformats.org/officeDocument/2006/custom-properties" xmlns:vt="http://schemas.openxmlformats.org/officeDocument/2006/docPropsVTypes"/>
</file>