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wmmsx0zu6cf1oerwu13d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29 апреля 2003 года № 88  г.Пекин от 24 июня 2002 года                                  ДОГОВОР            о добрососедстве, дружбе и сотрудничестве между        Кыргызской Республикой и Китайской Народной Республикой    Кыргызская  Республика и Китайская Народная Республика, именуемые  вдальнейшем "Договаривающимися Сторонами",  опираясь  на  исторические традиции добрососедства  и  дружбы  международами двух стран,  убежденные    в    том,   что   дальнейшее   укрепление    отношенийдобрососедства,   дружбы   и  взаимовыгодного   сотрудничества   междуКыргызстаном  и  Китаем отвечает коренным интересам двух  стран  и  ихнародов,  способствует сохранению мира и стабильности в регионе  и  вовсем мире,  подтверждая  твердую  приверженность  принципам,  зафиксированным  вполитических  документах,  подписанных и  опубликованных  между  двумястранами со времени установления дипломатических отношений между  нимив 1992 году, а также целям и принципам </w:t>
      </w:r>
      <w:hyperlink w:history="1" r:id="rIdgjbjf0cem86rm2zc8uvyr">
        <w:r>
          <w:rPr>
            <w:rFonts w:ascii="Arial" w:cs="Arial" w:eastAsia="Arial" w:hAnsi="Arial"/>
            <w:color w:val="1D4ED8"/>
            <w:sz w:val="24"/>
            <w:szCs w:val="24"/>
            <w:u w:val="single"/>
          </w:rPr>
          <w:t xml:space="preserve">Устава ООН</w:t>
        </w:r>
      </w:hyperlink>
      <w:r>
        <w:rPr>
          <w:rFonts w:ascii="Arial" w:cs="Arial" w:eastAsia="Arial" w:hAnsi="Arial"/>
          <w:sz w:val="24"/>
          <w:szCs w:val="24"/>
        </w:rPr>
        <w:t xml:space="preserve">,  стремясь поднять отношения между двумя странами на качественно новыйуровень,  преисполненные решимости передавать дружбу между своими народами  изпоколения в поколение,  договорились о нижеследующем:    Статья 1.    Договаривающиеся   Стороны   на  долгосрочной   основе   всестороннеразвивают   отношения   добрососедства,   дружбы   и   взаимовыгодногосотрудничества в соответствии с общепризнанными принципами  и  нормамимеждународного  права,  принципами взаимного уважения  суверенитета  итерриториальной целостности, взаимного ненападения, невмешательства вовнутренние  дела  друг  друга, равенства и  взаимной  выгоды,  мирногососуществования.    Статья 2.    Договаривающиеся  Стороны, взаимно уважая выбор пути  политического,экономического,  социального и культурного развития, сделанный  каждойиз  них  в  соответствии со своими внутренними условиями, обеспечиваютдолговременное   и   стабильное   развитие   отношений   между   двумягосударствами.    Статья 3.    Кыргызская  Сторона  подтверждает неизменность своей  принципиальнойпозиции по тайваньскому вопросу, изложенной в политических документах,подписанных  и принятых главами обоих государств в период  с  1992  по2001  год.  Кыргызская Сторона признает, что в мире существует  толькоодин  Китай,  Правительство  Китайской  Народной  Республики  являетсяединственным  законным правительством, представляющим  весь  Китай,  аТайвань   является  неотъемлемой  частью  Китая.  Кыргызская   Сторонавыступает  против  любых попыток создания "двух  Китаев"  или  "одногоКитая, одного Тайваня", против "независимости Тайваня" и его участия вкаких  бы  то  ни  было  международных  и  региональных  организациях,участниками   которых   могут  быть  только  суверенные   государства,подтверждает,  что  она не будет устанавливать с Тайванем  официальныеотношения и поддерживать с ним официальные контакты в какой бы  то  нибыло форме.  Китайская  Народная Республика подтверждает, что она  будет,  как  ипрежде,  поддерживать  усилия Кыргызской Республики,  направленные  назащиту  национальной  независимости,  суверенитета  и  территориальнойцелостности,  на  развитие  и  укрепление  национальной  экономики   иподдержание стабильности в своей стране.    Статья 4.    Договаривающиеся   Стороны,   с   удовлетворением   отмечая   полноеурегулирование пограничных вопросов между двумя странами, преисполненырешимости  превратить  границу между ними в  границу  вечного  мира  идружбы,  передаваемой из поколения в поколение, и прилагают для  этогоактивные  усилия.  Договаривающиеся Стороны  неукоснительно  соблюдаютположения  соответствующих  соглашений о  границе,  подписанных  междудвумя странами.  Договаривающиеся Стороны осуществляют меры по укреплению  доверия  ввоенной  области  и  взаимному сокращению  Вооруженных  сил  в  районеграницы   на   основе  действующих  соглашений  с   целью   укреплениябезопасности  каждой  из них, упрочения региональной  и  международнойстабильности.    Статья 5.    Договаривающиеся  Стороны  не  участвуют  в  каких-либо  союзах  илиблоках,  не  предпринимают  каких-либо  действий,  включая  заключениедоговоров  с  третьими  государствами, наносящих  ущерб  суверенитету,безопасности  и  территориальной целостности  другой  ДоговаривающейсяСтороны. Ни одна из Договаривающихся Сторон не допускает использованиясвоей  территории  третьими  государствами  в  ущерб  государственномусуверенитету,   безопасности  и  территориальной  целостности   другойДоговаривающейся Стороны.  Ни   одна  из  Договаривающихся  Сторон  не  допускает  создания   идеятельности на своей территории организаций и групп, наносящих  ущербсуверенитету,   безопасности  и  территориальной  целостности   другойДоговаривающейся Стороны.    Статья 6.    Договаривающиеся  Стороны  на  основе равенства  и  взаимной  выгодыразвивают  сотрудничество в торгово-экономической, военно-технической,научно-технической,   энергетической,   природоохранной,    финансовойобластях,   в   сфере  информационных  технологий  и  других   сферах,представляющих взаимный интерес, содействуют развитию приграничного  имежрегионального  торгово-экономического  сотрудничества  между  двумягосударствами и в соответствии с национальным законодательством каждойиз них создают для этого необходимые благоприятные условия.    Статья 7.    Договаривающиеся  Стороны  на  основе равенства  и  взаимной  выгодыосуществляют   сотрудничество   в  сфере   развития   коммуникаций   итранзитного  транспорта, прилагают усилия для содействия строительствурегиональной  сети  транспортной коммуникации, включая  на  территориисвоих стран.    Статья 8.    В  целях  углубления  взаимопонимания и  традиционной  дружбы  международами   двух   стран,   укрепления  кыргызско-китайских   отношенийдобрососедства,  дружбы  и  сотрудничества  Договаривающиеся   Стороныпоощряют    контакты    и   сотрудничество   между    культурными    ипросветительными    органами   двух   стран,   содействуют    развитиюсотрудничества  в  подготовке кадров в различных  областях,  взаимномуобмену студентами, стажерами, преподавателями и учеными.    Статья 9.    Договаривающиеся  Стороны  в соответствии со  своими  международнымиобязательствами, а также законами и законоположениями, действующими  вкаждой  из них, предпринимают эффективные меры, гарантирующие законныеправа  и  интересы юридических и физических лиц одной ДоговаривающейсяСтороны  на  территории  другой  Договаривающейся  Стороны,  а   такжеоказывают друг другу правовую помощь по гражданским и уголовным  деламв соответствии с подписанными Сторонами соответствующими договорами.  Соответствующие   органы   Договаривающихся   Сторон    на    основесоответствующих  законов  рассматривают и  решают  проблемы  и  споры,возникающие   в  ходе  сотрудничества  и  хозяйственной   деятельностиюридических  и  физических  лиц  одной  Договаривающейся  Стороны   натерритории другой Договаривающейся Стороны.    Статья 10.    Договаривающиеся   Стороны   укрепляют   сотрудничество   в   рамкахОрганизации  Объединенных Наций, Шанхайской организации сотрудничестваи  других  международных и региональных организаций.  ДоговаривающиесяСтороны  проводят  обмен  мнениями  и  консультации  для  согласованияпозиций  Сторон  по региональным и глобальным вопросам, представляющимвзаимный   интерес  Сторон,  при  рассмотрении  их   в   вышеуказанныхорганизациях, членами которых Договаривающиеся Стороны являются.    Статья 11.    Договаривающиеся Стороны развивают сотрудничество в международных  ирегиональных  финансовых  учреждениях,  экономических  организациях  ифорумах,  а  также  в  соответствии с положениями уставных  документовтаких  учреждений, организаций и форумов способствуют вступлению однойДоговаривающейся  Стороны  в  те из них, членом  (участницей)  которыхявляется другая Договаривающаяся Сторона.    Статья 12.    Договаривающиеся  Стороны  в  соответствии  со  своим   национальнымзаконодательством и международными обязательствами каждой  из  них  надвусторонней  и  многосторонней основах  развивают  сотрудничество  посовместной борьбе с терроризмом, сепаратизмом и экстремизмом, а  такжес  организованной  преступностью,  нелегальной  миграцией,  незаконнымоборотом   наркотических   средств,   оружия   и   другой   преступнойдеятельностью.    Статья 13.    Настоящий   Договор  не  затрагивает  обязательств  ДоговаривающихсяСторон  по  другим  международным договорам, участницами  которых  ониявляются, и не направлен против какого-либо третьего государства.    Статья 14.    Настоящий Договор подлежит ратификации в соответствии с национальнымзаконодательством каждой из Договаривающихся Сторон и вступит в силу вдень  обмена  ратификационными  грамотами,  и  будет  действовать   набессрочный период, пока одна из Договаривающихся Сторон не менее,  чемза  шесть  месяцев,  письменно  не  уведомит  другую  ДоговаривающуюсяСторону о намерении прекратить действие настоящего Договора.    Статья 15.    По  взаимному  согласию Договаривающихся Сторон в настоящий  Договормогут  быть  внесены  изменения и дополнения,  оформляемые  отдельнымипротоколами,  являющимися  неотъемлемой его  частью.  ДоговаривающиесяСтороны,  при необходимости, будут заключать дополнительные соглашенияпо вопросам реализации положений настоящего Договора.    Статья 16.    Настоящий  Договор  подписан в г.Пекин 24 июня  2002  года  в  двухэкземплярах, каждый на кыргызском, китайском и русском языках,  причемвсе три текста имеют одинаковую силу.    За Кыргызскую Республику         За Китайскую Народную Республику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kvn080iyieavz0knzg4z">
      <w:r>
        <w:rPr>
          <w:rFonts w:ascii="Arial" w:cs="Arial" w:eastAsia="Arial" w:hAnsi="Arial"/>
          <w:color w:val="132D3F"/>
          <w:sz w:val="16"/>
          <w:szCs w:val="16"/>
          <w:u w:val="single"/>
        </w:rPr>
        <w:t xml:space="preserve">dalil.kg/document/17226</w:t>
      </w:r>
    </w:hyperlink>
  </w:p>
  <w:p>
    <w:pPr>
      <w:spacing w:after="0" w:before="40"/>
      <w:jc w:val="center"/>
    </w:pPr>
    <w:hyperlink w:history="1" r:id="rIdgv-ztoublpx_sddt6ue1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mmsx0zu6cf1oerwu13dh" Type="http://schemas.openxmlformats.org/officeDocument/2006/relationships/hyperlink" Target="https://dalil.kg/document/1212" TargetMode="External"/><Relationship Id="rIdgjbjf0cem86rm2zc8uvyr" Type="http://schemas.openxmlformats.org/officeDocument/2006/relationships/hyperlink" Target="https://dalil.kg/document/1750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kvn080iyieavz0knzg4z" Type="http://schemas.openxmlformats.org/officeDocument/2006/relationships/hyperlink" Target="https://dalil.kg/document/17226" TargetMode="External"/><Relationship Id="rIdgv-ztoublpx_sddt6ue1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2026-09-30T19:13:09.477Z</dcterms:created>
  <dcterms:modified xsi:type="dcterms:W3CDTF">2026-09-30T19:13:09.477Z</dcterms:modified>
</cp:coreProperties>
</file>

<file path=docProps/custom.xml><?xml version="1.0" encoding="utf-8"?>
<Properties xmlns="http://schemas.openxmlformats.org/officeDocument/2006/custom-properties" xmlns:vt="http://schemas.openxmlformats.org/officeDocument/2006/docPropsVTypes"/>
</file>