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yto4_61-llj3o40wztf7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апреля 2003 года № 89    от 13 января 1993 года                                 КОНВЕНЦИЯ                о запрещении разработки, производства,              накопления и применения химического оружия                          и о его уничтожении                                 Преамбула    Государства-участники настоящей Конвенции,  будучи   преисполнены  решимости  действовать  с  целью   достиженияэффективного  прогресса в направлении всеобщего и полного  разоруженияпод  строгим и эффективным международным контролем, включая запрещениеи ликвидацию всех видов оружия массового уничтожения,  желая внести вклад в реализацию целей и принципов Устава ОрганизацииОбъединенных Наций,  напоминая  о том, что Генеральная Ассамблея Организации ОбъединенныхНаций  неоднократно осуждала все действия, противоречащие принципам  ицелям  Протокола о запрещении применения на войне удушливых,  ядовитыхили других подобных газов и бактериологических средств, подписанного вЖеневе 17 июня 1925 года (Женевский протокол 1925 года),  признавая,  что  настоящая Конвенция вновь подтверждает  принципы  ицели,  а также взятые обязательства по Женевскому протоколу 1925  годапо  Конвенции  о  запрещении  разработки,  производства  и  накоплениязапасов бактериологического (биологического) и токсинного оружия и  обих уничтожении, подписанной в Вашингтоне, Лондоне и Москве 1972 года,  имея  в  виду цель, закрепленную в статье IХ Конвенции о  запрещенииразработки,  производства  и  накопления  запасов  бактериологического(биологического) и токсинного оружия и об их уничтожении,  будучи   преисполнены  решимости  в  интересах  всего   человечестваполностью   исключить   возможность  применения   химического   оружияпосредством осуществления положений настоящей Конвенции, дополняя  темсамым обязательства, принятые по Женевскому протоколу 1925 года,  признавая  закрепленное  в соответствующих соглашениях  и  принципахмеждународного  права запрещение использования гербицидов  в  качествесредства ведения войны,  считая,   что  достижения  в  области  химии  должны  использоватьсяисключительно на благо человечества,  желая  поощрять свободную торговлю химикатами, а также международноесотрудничество  и  обмен  научно-технической  информацией  в   областихимической   деятельности  в  целях,  не  запрещаемых   по   настоящейКонвенции,  для ускорения экономического и технического развития  всехгосударств-участников,  будучи  убеждены,  что  полное и эффективное запрещение  разработки,производства,   приобретения,  накопления,  сохранения,   передачи   иприменения  химического  оружия и его уничтожение  представляет  собойнеобходимый шаг по пути к достижению этих общих целей,  согласились о нижеследующем:    Статья I. Общие обязательства    1.   Каждое   государство-участник  настоящей  Конвенции   обязуетсяникогда, ни при каких обстоятельствах:  а) не разрабатывать, не производить, не приобретать иным образом, ненакапливать или не сохранять химическое оружие или не передавать прямоили косвенно химическое оружие кому бы то ни было;  b) не применять химическое оружие;  с) не проводить любых военных приготовлений к применению химическогооружия;  d) не помогать, не поощрять или не побуждать каким-либо образом когобы то ни было к проведению любой деятельности, запрещаемой государству-участнику по настоящей Конвенции.  2.   Каждое  государство-участник  обязуется  уничтожить  химическоеоружие¬ которое находится в его собственности или владении или котороеразмещено  в  любом  месте  под  его  юрисдикцией  или  контролем,   всоответствии с положениями настоящей Конвенции.  3.  Каждое  государство-участник обязуется уничтожить все химическоеоружие, оставленное им на территории другого государства-участника,  всоответствии с положениями настоящей Конвенции.  4. Каждое государство-участник обязуется уничтожить любые объекты попроизводству химического оружия, которые находятся в его собственностиили  владении или которые размещены в любом месте под его  юрисдикциейили контролем, в соответствии с положениями настоящей Конвенции.  5.  Каждое государство-участник обязуется не использовать химическиесредства борьбы с беспорядками в качестве средства ведения войны.    Статья II. Определение и критерии    Для целей настоящей Конвенции:  1.  "Химическое  оружие" означает в совокупности или  в  отдельностиследующее:  а)  токсичные химикаты и их прекурсоры, за исключением тех  случаев,когда  они  предназначены  для  целей,  не  запрещаемых  по  настоящейКонвенции, при том условии, что виды и количества соответствуют  такимцелям;  b)   боеприпасы   и   устройства,  специально  предназначенные   длясмертельного поражения или причинения иного вреда за счет  токсическихсвойств указанных в подпункте а) токсичных химикатов, высвобождаемых врезультате применения таких боеприпасов и устройств;  с)  любое оборудование, специально предназначенное для использованиянепосредственно  в  связи  с  применением  боеприпасов  и   устройств,указанных в подпункте в).  2. "Токсичный химикат" означает:  любой  химикат,  который за счет своего химического  воздействия  нажизненные   процессы   может   вызвать  летальный   исход,   временныйинкапаситирующий  эффект или причинить постоянный  сред  человеку  илиживотным.  Сюда  относятся  все  такие  химикаты,  независимо  от   ихпроисхождения  или  способа  их производства  и  независимо  от  того,произведены ли они на объектах, в боеприпасах или где-либо еще.  (Для  цели  осуществления  настоящей Конвенции  токсичные  химикаты,выявленные  для  применения  мер проверки,  перечисляются  в  списках,содержащихся в Приложении по химикатам.)  3. "Прекурсор" означает:  любой  химический  реагент, участвующий в любой стадии  производстватоксичного химиката каким бы то ни было способом. Сюда относится любойключевой компонент бинарной или многокомпонентной химической системы.  (Для  цели  осуществления настоящей Конвенции прекурсоры, выявленныедля  применения мер проверки, перечисляются в списках, содержащихся  вПриложении по химикатам.)  4.  "Ключевой  компонент  бинарных или многокомпонентных  химическихсистем" (именуемый далее как "ключевой компонент") означает:  прекурсор,  играющий  самую  важную  роль  в  определении  токсичныхсвойств конечного продукта и быстро реагирующий с другими химикатами вбинарной или многокомпонентной системе.  5. "Старое химическое оружие" означает:  а) химическое оружие, произведенное до 1925 года; или  b)  химическое  оружие, произведенное в период  между  1925  и  1946годами,  которое  ухудшилось в такой степени, что  оно  уже  не  можетиспользоваться в качестве химического оружия.  6. "Оставленное химическое оружие" означает:  химическое  оружие, включая старое химическое оружие,  которое  былооставлено государством после 1 января 1925 года на территории  другогогосударства без согласия последнего.  7. "Химическое средство борьбы с беспорядками" означает:  любой  не  включенный в список химикат, способный быстро  вызвать  ворганизме   человека   раздражение  органов  чувств   или   физическиерасстройства, которые исчезают в течение короткого промежутка  временипосле прекращения воздействия.  8. "Объект по производству химического оружия":  а)  означает  любое  оборудование, а также любое  здание,  вмещающеетакое   оборудование,  которое  было  предназначено,   построено   илииспользовано в любое время с 1 января 1946 года;  I)    как    часть   стадии   производства   химикатов   ("последняятехнологическая стадия"), на которой материальные потоки содержали  быпри функционировании оборудования:  1) любой химикат, включенный в Список 1 Приложения по химикатам; или  2) любой другой химикат, который не находит применения сверх 1 тонныв год на территории государства-участника или в любом другом месте подюрисдикцией   или   контролем  государства-участника   в   целях,   незапрещаемых  по настоящей Конвенции, но который может быть использовандля целей химического оружия; или  II)  для  снаряжения  химического оружия,  включая,  среди  прочего,снаряжение   химикатов,  перечисленных  в  Списке  1,  в   боеприпасы,устройства   или   емкости  для  хранения;  снаряжение   химикатов   вконтейнеры,  входящие  в  состав  бинарных  боеприпасов  и   устройствунитарных  боеприпасов и устройств в сборе; и установку контейнеров  ихимических подзарядов в соответствующие боеприпасы и устройства;  b) не означает:  I)  любой  объект, у которого производственная мощность для  синтезахимикатов, указанных в подпункте а) I), составляет менее 1 тонны;  II)  любой объект, на котором химикат, указанный в подпункте  а)  I)производится   или   производился  как  неизбежный  побочный   продуктдеятельности  в  целях,  не  запрещаемых по настоящей  Конвенции,  приусловии, что на такой химикат приходится не более трех процентов  всейпродукции  и что объект подлежит объявлению и инспекции в соответствиис  Приложением  по  осуществлению  и  проверке  (именуемым  далее  как"Приложение по проверке"); или  III)  единственный маломасштабный объект по производству  химикатов,перечисленных  в  Списке  1, для целей, не  запрещаемых  по  настоящейКонвенции, как это указано в части VI Приложения по проверке.  9. "Цели, не запрещаемые по настоящей Конвенции", означают:  а)     промышленные,     сельскохозяйственные,    исследовательские,медицинские, фармацевтические или иные мирные цели;  b) защитные цели, а именно цели, непосредственно связанные с защитойот токсичных химикатов и защитой от химического оружия;  с)  военные цели, не связанные с применением химического оружия и независящие от использования токсических свойств химикатов как  средстваведения войны;  d) правоохранительные цели, включая борьбу с беспорядками в стране.  10. "Производственная мощность" означает:  годовой   количественный  потенциал  для  производства   конкретногохимиката на основе технологического процесса, фактически используемогоили,  в  случае  еще  не  используемого процесса,  запланированного  киспользованию   на  соответствующем  объекте.  Она  считается   равнойноминальной  мощности  или,  в  отсутствие  номинальной  мощности,   -проектной  мощности.  Номинальная мощность представляет  собой  выпускпродукции  в  условиях, оптимально рассчитанных на максимальный  объемпроизводства применительно к производственному объекту по данным однойили нескольких пробных прогонок. Проектная мощность представляет собойсоответствующий выпуск продукции по данным теоретических расчетов.  11.  "Организация"  означает Организацию по  запрещению  химическогооружия, учреждаемую согласно статье VIII настоящей Конвенции.  12. Для целей статьи VI:  а)  "Производство"  химиката  означает его  образование  посредствомхимической реакции;  b)  "Проработка"  химиката  означает  физический  процесс,  напримерсоставление,  экстракцию  и  очистку,  в  ходе  которого  химикат   непревращается в другой химикат;  с)  "Потребление" химиката означает его превращение в другой химикатпосредством химической реакции.    Статья III. Объявления    1.  Каждое государство-участник, не позднее чем через 30 дней  послетого,  как  настоящая Конвенция вступит для него в силу,  представляетОрганизации следующие объявления, в которых оно:  а) в отношении химического оружия:  I)  объявляет, имеет ли оно в собственности или владении  какое-либохимическое  оружие  или  имеется  ли  какое-либо  химическое   оружие,размещенное в любом месте под его юрисдикцией или контролем;  II)  указывает  точное  местонахождение,  совокупное  количество   иподробный  инвентарный состав химического оружия, находящегося  в  егособственности  или  владении или размещенного в любом  месте  под  егоюрисдикцией или контролем, в соответствии с пунктами 1-3 части  IV  А)Приложения  по  проверке,  за  исключением  того  химического  оружия,которое указано в подпункте III);  III)   сообщает  о  любом  химическом  оружии  на  его   территории,находящемся   в   собственности  и  владении  другого  государства   иразмещенном  в  любом  месте  под юрисдикцией  или  контролем  другогогосударства,  в  соответствии с пунктом 4 части IV  А)  Приложения  попроверке;  IV)  объявляет,  передавало или поручало ли оно прямо  или  косвеннокакое-либо  химическое  оружие  с 1  января  1946  года,  и  указываетпередачу или получение такого оружия, в соответствии с пунктом 5 частиIV А) Приложения по проверке;  V)  представляет  свой  общий план уничтожения  химического  оружия,находящегося в его собственности или владении или размещенного в любомместе  под  его юрисдикцией или контролем, в соответствии с пунктом  6части IV А) Приложения по проверке;  b) в отношении старого химического оружия и оставленного химическогооружия:  I)  объявляет,  имеет ли оно на своей территории  старое  химическоеоружие,  и  представляет  всю имеющуюся информацию  в  соответствии  спунктом 3 части IV В) Приложения по проверке;  II)  объявляет, имеется ли на его территории оставленное  химическоеоружие,  и  представляет  всю имеющуюся информацию  в  соответствии  спунктом 8 части IV В) Приложения по проверке;  III)  объявляет,  оставляло ли оно химическое оружие  на  территориидругих   государств,  и  представляет  всю  имеющуюся   информацию   всоответствии с пунктом 10 части IV В) Приложения по проверке;  с) в отношении объектов по производству химического оружия:  I)  объявляет,  имеет или имело ли оно любой объект по  производствухимического оружия, находящегося в его собственности или владении  илиразмещенный  или  размещавшийся в любом месте под его юрисдикцией  иликонтролем в любое время с 1 января 1946 года;  II)  указывает  любой  объект  по производству  химического  оружия,который  находится или находился в его собственности или владении  иликоторый размещен или размещался в любом месте под его юрисдикцией  иликонтролем в любое время с 1 января 1946 года, в соответствии с пунктом1 части V Приложения по проверке, за исключением тех объектов, которыеуказаны в подпункте III);  III) сообщает о любом объекте по производству химического оружия  наего  территории,  который находится или находился  в  собственности  ивладении  другого государства и который размещается или  размещался  влюбом  месте под юрисдикцией или контролем другого государства в любоевремя  с  1  января  1946 года, в соответствии с  пунктом  2  части  VПриложения по проверке;  IV)  объявляет,  передавало или получало ли оно прямо  или  косвеннолюбое оборудование для производства химического оружия с 1 января 1946года,  и  указывает  передачу  или  получение  такого  оборудования  всоответствии с пунктами 3-5 части V Приложения по проверке;  V)  представляет  свой  общий  план уничтожения  любого  объекта  попроизводству химического оружия, который находится в его собственностиили  владении  или который размещен в любом месте под его  юрисдикциейили  контролем,  в  соответствии с пунктом 6  части  V  Приложения  попроверке;  VI)  указывает меры, которые должны быть приняты для закрытия любогообъекта  по производству химического оружия, который находится  в  егособственности или владении или который размещен в любом месте под  егоюрисдикцией  или  контролем, в соответствии с пунктом  1  I)  части  VПриложения по проверке;  VII) представляет свой общий план любого временного переоборудованиялюбого объекта по производству химического оружия, который находится вего  собственности или владении или который размещен в любом месте подего  юрисдикцией  или  контролем, в объект по уничтожению  химическогооружия, в соответствии с пунктом 7 части V Приложения по проверке;  d) в отношении других объектов:  указывает   точное   местонахождение,   характер   и   общую   сферудеятельности  любого  объекта  или  учреждения,  находящегося  в   егособственности  или  владении или размещенного в любом  месте  под  егоюрисдикцией   или  контролем  и  предназначенного,  построенного   илииспользовавшегося с 1 января 1946 года преимущественно для  разработкихимического  оружия.  В  такое объявление включаются,  среди  прочего,лаборатории и полигоны и испытательные площадки;  е) в отношении химических средств борьбы с беспорядками:  указывает    химическое   наименование,   структурную   формулу    ирегистрационный номер по "Кемикл абстрактс сервис" (КАС), если таковойприсвоен,  каждого химиката, которым оно обладает для целей  борьбы  сбеспорядками. Это объявление обновляется не позднее чем через 10  днейпосле вступления в силу любого изменения.  2.  Положения настоящей статьи и соответствующие положения части  IVПриложения  по  проверке,  по  усмотрению  государства-участника,   неприменяются  к  химическому оружию, которое  было  захоронено  на  еготерритории  до 1 января 1977 года и остается захороненным или  котороебыло сброшено в море до 1 января 1985 года.    Статья IV. Химическое оружие    1. Положение настоящей статьи и подробные процедуры ее осуществленияприменяются  ко всему химическому оружию, находящемуся в собственностиили  владении государства-участника или размещенному в любом месте подего  юрисдикцией  или  контролем, за исключением  старого  химическогооружия и оставленного химического оружия, к которому применяется частьIV B) Приложения по проверке.  2.  Подробные  процедуры осуществления настоящей статьи  изложены  вПриложения по проверке.  3.  Все  места,  где  хранится или уничтожается  химическое  оружие,указанное в пункте 1 а), подлежат систематической проверке посредствоминспекции  на  месте и наблюдения при помощи приборов, устанавливаемыхна месте, в соответствии с частью IV А) Приложения по проверке.  4.   Каждое   государство-участник  сразу  же  после   представленияобъявления в соответствии с пунктом 1 статьи III предоставляет  доступк  химическому  оружию, указанному в пункте 1, с целью систематическойпроверки объявления посредством инспекции на месте. После этого каждоегосударство-участник  не  вывозит любое такое  оружие,  кроме  как  наобъект  по уничтожению химического оружия. Оно предоставляет доступ  ктакому химическому оружию с целью систематической проверки на месте.  5. Каждое государство-участник предоставляет доступ к любым объектампо  уничтожению  химического оружия и их складским  участкам,  которыенаходятся  в  его собственности или владении или которые  размещены  влюбом месте под его юрисдикцией или контролем, с целью систематическойпроверки  посредством инспекции на месте и наблюдения помощи приборов,устанавливаемых на месте.  6.  Каждое  государство-участник уничтожает все  химическое  оружие,указанное  в пункте 1, согласно Положению по проверке и в соответствиис согласованными темпами и последовательностью уничтожения (именуемымидалее  как  "порядок  уничтожения"). Такое уничтожение  начинается  непозднее  чем через два года после вступления для него в силу настоящейКонвенции и заканчивается не позднее чем через 10 лет после вступленияв  силу  настоящей  Конвенции. Государству-участнику  не  воспрещаетсяуничтожать такое химическое оружие более быстрыми темпами.  7. Каждое государство-участник:  а)  представляет  подробные  планы уничтожения  химического  оружия,указанного  в  пункте 1, не позднее чем за 60 дней до  начала  каждогогодового периода уничтожения в соответствии с пунктом 29 части  IV  А)Приложения  по  проверке;  подробные  планы  охватывают  все   запасы,подлежащие   уничтожению   в   ходе  последующего   годового   периодауничтожения;  b)  ежегодно  представляет объявления об осуществлении своих  плановуничтожения химического оружия, указанного в пункте 1, не позднее  чемчерез 60 дней после окончания каждого годового периода уничтожения; и  с)  удостоверяет  не  позднее чем через  30  дней  после  завершенияпроцесса уничтожения, что все химическое оружие, указанное в пункте 1,уничтожено.  8.   Если   государство   ратифицирует   настоящую   Конвенцию   илиприсоединяется   к   ней  после  десятилетнего  периода   уничтожения,указанного в пункте 6, то оно уничтожает химическое оружие,  указанноев   пункте   1,  как  можно  скорее.  Порядок  участника  определяютсяИсполнительным советом.  9.  Любое  химическое  оружие, обнаруженное  государством-участникомпосле   первоначального  объявления  химического  оружия,  сообщается,блокируется и уничтожается в соответствии с частью IV А) Приложения попроверке.  10. Каждое государство-участник в ходе транспортировки, отбора проб,хранения  и  уничтожения  химического  оружия  уделяет  первостепенноевнимание  обеспечению  безопасности людей и защите  окружающей  среды.Каждое государство-участник осуществляет транспортировку, отбор  проб,хранение  и  уничтожение химического оружия в соответствии  со  своиминациональными стандартами в отношении безопасности и выбросов.  11.  Любое  государство-участник,  на  территории  которого  имеетсяхимическое  оружие, находящееся в собственности или  владении  другогогосударства  или  размещенное  в  любом  месте  под  юрисдикцией   иликонтролем  другого  государства, принимает всемерные  усилия  к  тому,чтобы обеспечить удаление этого химического оружия с его территории непозднее  чем через один год после вступления для него в силу настоящейКонвенции.  Если оно не удалено в течение одного года, то государство-участник  может  просить Организацию и другие государства-участники  опредоставлении помощи в уничтожении этого химического оружия.  12.  Каждое  государство-участник обязуется сотрудничать  с  другимигосударствами-участниками, которые на двусторонней  основе  или  черезТехнический секретариат запрашивают информацию или помощь в  отношенииспособов   и   технологий   безопасного  и  эффективного   уничтоженияхимического оружия.  13. В ходе осуществления деятельности по проверке согласно настоящейстатье  и части IV А) Приложения по проверке Организация рассматриваетмеры   по   недопущению   ненужного  дублирования   двусторонних   илимногосторонних соглашений между государствами-участниками  о  проверкехранения химического оружия и его уничтожения.  С этой целью Исполнительный совет решает ограничить проверку мерами,дополняющими  меры,  принимаемые  согласно  такому  двустороннему  илимногостороннему соглашению, если оно сочтет, что:  а)   положения   по  проверке,  содержащиеся  в  таком   соглашении,совместимы с положениями по проверке, содержащимися в настоящей статьеи части IV A) Приложения по проверке;  b)   осуществление  такого  соглашения  дает  достаточную   гарантиюсоблюдения соответствующих положений настоящей Конвенции; и  с)  участники двустороннего или многостороннего соглашения полностьюинформируют Организацию о своей деятельности по проверке.  14.  Если Исполнительный совет принимает решение согласно пункту 13,то  Организация имеет право контролировать осуществление двустороннегоили многостороннего соглашения.  15. Ничто в пунктах 13 и 14 не затрагивает обязательство государства-участника  представлять  объявления  согласно  статье  III,  настоящейстатье и части IV А) Приложения по проверке.  16.  Каждое  государство-участник покрывает расходы  по  уничтожениюхимического  оружия,  которое  оно  обязано  уничтожить.   Оно   такжепокрывает расходы по проверке хранения и уничтожения этого химическогооружия,  если  Исполнительный  совет не  примет  иного  решения.  ЕслиИсполнительный  совет решает ограничить принимаемые Организацией  мерыпроверки  согласно пункту 13, то расходы по дополнительной проверке  иконтролю  со стороны Организации покрываются в соответствии со  шкалойвзносов  Организации Объединенных Наций, как это указано  в  пункте  7статьи VIII.  17. Положения настоящей статьи и соответствующие положения части  IVПриложения  по  проверке,  по  усмотрению  государства-участника,   неприменяются  к  химическому оружию, которое  было  захоронено  на  еготерритории  до 1 января 1977 года и остается захороненным или  котороебыло сброшено в море до 1 января 1985 года.    Статья V. Объекты по производству химического оружия    1. Положения настоящей статьи и подробные процедуры ее осуществленияприменяются  к  любым  и  всем  объектам по  производству  химическогооружия, находящимся в собственности или владении государства-участникаили размещенным в любом месте под его юрисдикцией или контролем.  2.  Подробные  процедуры осуществления настоящей статьи  изложены  вПриложении по проверке.  3.  Все  объекты  по  производству химического оружия,  указанные  впункте  1, подлежат систематической проверке посредством инспекции  наместе  и  наблюдения при помощи приборов, устанавливаемых на месте,  всоответствии с частью IV Приложения по проверке.  4.  Каждое государство-участник немедленно прекращает на объектах попроизводству   химического  оружия,  указанных   в   пункте   1,   всюдеятельность, за исключением деятельности, требуемой для их закрытия.  5.  Никакое государство-участник не сооружает никаких новых объектовпо   производству   химического  оружия  и  не  модифицирует   никакихсуществующих объектов с целью производства химического оружия или  длялюбой иной деятельности, запрещаемой по настоящей Конвенции.  6.   Каждое   государство-участник  сразу  же  после   представленияобъявления в соответствии с пунктом с) статьи III предоставляет доступк объектам по производству химического оружия, указанным в пункте 1, сцелью  систематической  проверки объявления посредством  инспекции  наместе.  7. Каждое государство-участник:  а)  не  позднее чем через 90 дней после вступления для него  в  силунастоящей  Конвенции закрывает все объекты по производству химическогооружия, указанные в пункте 1, в соответствии с частью V Приложения  попроверке и представляет соответствующее уведомление; и  b)  предоставляет  доступ  к  объектам по  производству  химическогооружия,   указанным   в   пункте  1,  после  их   закрытия   с   цельюсистематической проверки посредством инспекции на месте  и  наблюденияпри помощи приборов, устанавливаемых на месте, с тем чтобы убедиться втом, что объект остается закрытым и в последствии будет уничтожен.  8.   Каждое   государство-участник   уничтожает   все   объекты   попроизводству   химического   оружия,   указанные   в   пункте   1,   исоответствующие объекты и оборудование согласно Приложению по проверкеи  в  соответствии  с  согласованными  темпами  и  последовательностьюуничтожения   именуемыми  далее  как  "порядок  уничтожения").   Такоеуничтожение начинается не позднее чем через один год после  вступлениядля  него  в  силу настоящей Конвенции и заканчивается не позднее  чемчерез 10 лет после вступления в силу настоящей Конвенции. Государству-участнику  не  воспрещается уничтожать такие  объекты  более  быстрымитемпами.  9. Каждое государство-участник:  а) представляет подробные планы уничтожения объектов по производствухимического оружия, указанных в пункте 1, не позднее чем за  180  днейдо начала уничтожения каждого объекта;  b)  ежегодно  представляет объявления об осуществлении своих  плановуничтожения   всех   объектов  по  производству  химического   оружия,указанных  в  пункте 1, не позднее чем через 90 дней  после  окончаниякаждого годового периода уничтожения; и  с)  удостоверяет,  не  позднее чем через 30  дней  после  завершенияпроцесса  уничтожения,  что  все объекты по  производству  химическогооружи¬ указанные в пункте 1, уничтожены.  10.   Если   государство   ратифицирует  настоящую   Конвенцию   илиприсоединяется   к   ней  после  десятилетнего  периода   уничтожения,указанного  в  пункте  86  то оно уничтожает объекты  по  производствухимического  оружия, указанные в пункте 1, как можно  скорее.  порядокуничтожения  и  процедуры  строгой проверки  для  такого  государства-участника определяются Исполнительным советом.  11.  Каждое  государство-участник в  ходе  уничтожения  объектов  попроизводству   химического  оружия  уделяет  первостепенное   вниманиеобеспечению  безопасности  людей  и защите  окружающей  среды.  Каждоегосударство-участник  уничтожает объекты по  производству  химическогооружия  в соответствии со своими национальными стандартами в отношениибезопасности и выбросов.  12.  Объекты по производству химического оружия, указанные в  пункте1,  могут  быть  временно переоборудованы для уничтожения  химическогооружия в соответствии с пунктами 18-25 части V Приложения по проверке.Такой  переоборудованный объект должен быть уничтожен, как  только  онперестанет  использоваться для уничтожения химического оружия,  но  вовсяком  случае  не  позднее чем через 10 лет после вступления  в  силунастоящей Конвенции.  13.  В  исключительных  случаях крайней  необходимости  государство-участник  может  запрашивать разрешение на  использование  объекта  попроизводству химического оружия, указанного в пункте 1,  в  целях,  незапрещаемых  по  настоящей Конвенции. По рекомендации  Исполнительногосовета    Конференция   государств-участников   решает    вопрос    обудовлетворении  или  отклонении просьбы и  устанавливает  условия,  накоторых  дается такое одобрение в соответствии с разделом  D  части  VПриложения по проверке.  14.  Объект по производству химического оружия конверсируется  такимобразом,  чтобы  для  конверсированного объекта возможность  обратногопереоборудования в объект по производству химического оружия  была  быне   больше,   чем   для  любого  другого  объекта,  используемого   впромышленных,  сельскохозяйственных,  исследовательских,  медицинских,фармацевтических  или  иных мирных целях, не связанных  с  химикатами,включенными в Список 1.  15.  Все  конверсионные  объекты подлежат  систематической  проверкепосредством  инспекции  на  месте и наблюдения  при  помощи  приборов,устанавливаемых  на  месте  приборов,  устанавливаемых  на  месте,   всоответствии с разделом D части V Приложения по проверке.  16. В ходе осуществления деятельности по проверке согласно настоящейстатье и части V Приложения по проверке Организация рассматривает мерыпо  недопущению ненужного дублирования двусторонних или многостороннихсоглашений  между  государствами-участниками о  проверке  объектов  попроизводству химического оружия и их уничтожения.  С этой целью Исполнительный совет решает ограничить проверку мерами,дополняющими  меры,  принимаемые  согласно  такому  двустороннему  илимногостороннему соглашению, если он сочтет,  а)   положения   по  проверке,  содержащиеся  в  таком   соглашении,совместимы с положениями по проверке, содержащиеся в настоящей  статьеи части V Приложения по проверке;  b)   осуществление  такого  соглашения  дает  достаточную   гарантиюсоблюдения соответствующих положений настоящей Конвенции; и  с)  участники двустороннего или многостороннего соглашения полностьюинформируют Организацию о своей деятельности по проверке.  17.  Если Исполнительный совет принимает решение согласно пункту 16,то  организация имеет право контролировать осуществление двустороннегоили многостороннего соглашения.  18. Ничто в пунктах 16 и 17 не затрагивает обязательство государства-участника представлять согласно статье III, настоящей статье и части VПриложения по проверке.  19.  Каждое  государство-участник покрывает расходы  по  уничтожениюобъектов  по  производству  химического оружия,  которые  оно  обязаноуничтожить.  Оно также покрывает расходы по проверке в соответствии  снастоящей статьей, если Исполнительный совет не примет иного  решения.Если  Исполнительный совет решает ограничить принимаемые  Организациеймеры  проверки  согласно  пункту  16,  то  расходы  по  дополнительнойпроверке  и контролю со стороны Организации покрываются в соответствиисо  шкалой  взносов организации Объединенных Наций, как это указано  впункте 7 статьи VIII.    Статья VI. Деятельность, незапрещаемая по настоящей Конвенции    1.  Каждое  государство-участник  имеет  право  с  учетом  положенийнастоящей  Конвенции,  разрабатывать,  производить,  приобретать  инымобразом, сохранять, передавать и использовать токсичные химикаты и  ихпрекурсоры в целях, не запрещаемых по настоящей Конвенции.  2.   Каждое  государство-участник  принимает  необходимые   меры   кобеспечению   того,   чтобы  токсичные  химикаты   и   их   прекурсорыразрабатывались,    производились,   приобретались    иным    образом,сохранялись,  передавались и использовались в пределах его  территорииили  в  любом другом месте под его юрисдикцией или контролем только  вцелях,  не  запрещаемых по настоящей Конвенции. С  этой  целью  и  дляпроверки   соответствия  деятельности  обязательствам   по   настоящейконвенции  каждое государство-участник подчиняет токсичные химикаты  иих  прекурсоры,  перечисленные  в списках  1,  2  и  3  Приложения  похимикатам,  объекты, связанные с такими химикатами, и другие  объекты,как  это  указано в Приложении по проверке, которые размещены  на  еготерритории или в любом другом месте под его юрисдикцией или контролем,мерам проверки, как это предусмотрено в Приложении по проверке.  3.  Каждое государство-участник подчиняет химикаты, перечисленные  вСписке  1  именуемые  далее  как химикаты  Списка  1),  запрещениям  вотношении   производства,   приобретения,   сохранения,   передачи   ииспользования, как это указано в части VI Приложения по проверке.  Оноподчиняет химикаты Списка 1 и объекты, указанные в части VI Приложенияпо проверке, систематической проверке посредством инспекции на месте инаблюдения   при  помощи  приборов,  устанавливаемых   на   месте,   всоответствии с этой частью приложения по проверке.  4.  Каждое государство-участник подчиняет химикаты, перечисленные  вСписке 2 (именуемые далее как химикаты Списка 2), и объекты, указанныев  части  VII Приложения по проверке, наблюдению за данными и проверкена месте в соответствии с этой частью приложения по проверке.  5.  Каждое государство-участник подчиняет химикаты, перечисленные  вСписке 3 (именуемые далее как химикаты Списка 3), и объекты, указанныев  части VIII Приложения по ПРОВЕРКЕ, наблюдению за данными и проверкена месте в соответствии с этой частью Приложения по проверке.  6.  Каждое государство-участник подчиняет объекты, указанные в частиIХ  Приложения по проверке, наблюдению за данными и вероятной проверкена  месте  в  соответствии с этой частью Приложения по проверке,  еслиКонференция  государств-участников не примет  иного  решения  согласнопункту 22 части IХ Приложения по проверке.  7.  Каждое государство-участник, не позднее чем через 30 дней  послетого,  как  настоящая  Конвенция  вступит  для  него  в  силу,  делаетпервоначальное  объявление о соответствующих химикатах  и  объектах  всоответствии c Приложением по проверке.  8.   Каждое   государство-участник   делает   ежегодные   объявленияотносительно  соответствующих химикатов и объектов  в  соответствии  сПриложением по проверке.  9.   Для   целей   проверки  на  месте  каждое  государство-участникпредоставляет  инспекторам  доступ  к  объектам  согласно  требованиямПриложения по проверке.  10.  В  ходе  осуществления  деятельности  по  проверке  Техническийсекретариат   избегает  неоправданного  вмешательства   в   химическуюдеятельность   государства-участника  в  целях,  не   запрещаемых   понастоящей Конвенции, и, в частности, соблюдает положения, изложенные вПриложении по защите конфиденциальной информации (именуемом далее  как"Приложение по конфиденциальности").  11.  Положения настоящей статьи осуществляются таким образом,  чтобыизбегать  создания помех для экономического или технического  развитиягосударств-участников  и  международного  сотрудничества   в   областихимической   деятельности  в  целях,  не  запрещаемых   по   настоящейКонвенции¬ включая международный обмен научно-технической информацией,химикатами   и   оборудованием  для  производства,   переработки   илииспользования   химикатов  в  целях,  не  запрещаемых   по   настоящейКонвенции.    Статья VII. Национальные меры по осуществлению    Общие обязательства    1.    Каждое   государство-участник   в   соответствии   со   своимиконституционными процедурами принимает необходимые меры по  выполнениюсвоих обязательств по настоящей Конвенции. В частности, оно:  а)  запрещает физическим и юридическим лицам, находящимся где бы  тони   было  на  его  территории  или  в  любом  другом  месте  под  егоюрисдикцией,  как это признано международным правом,  проводить  любуюдеятельность,   запрещаемую   государству-участнику    по    настоящейКонвенции,   в  том  числе  принимает  уголовное  законодательство   вотношении такой деятельности;  b)  не разрешает в любом месте под его контролем любую деятельность,запрещаемую государству-участнику по настоящей Конвенции; и  с)  распространяет  свое  уголовное  законодательство,  принятое   всоответствии  с  подпунктом  а),  на любую  деятельность,  запрещаемуюгосударству-участнику по настоящей Конвенции, которая  проводится  гдебы  то  ни  было  физическим лицам, обладающими  его  гражданством,  всоответствии с международным правом.  2. Каждое государство-участник сотрудничает с другими государствами-участниками и предоставляет в соответствующей форме правовую помощь, стем чтобы облегчить выполнение обязательств по пункту 1.  3.  Каждое государство-участник в ходе выполнения своих обязательствпо  настоящей  Конвенции уделяет первостепенное  внимание  обеспечениюбезопасности   людей  и  защите  окружающей  среды  и   соответственносотрудничает с другими государствами-участниками в этом отношении.    Отношения между государством-участником и Организацией    4.  Для  выполнения своих обязательств по настоящей Конвенции каждоегосударство-участник  назначает  или  учреждает  Национальный   орган,который выступает в качестве национального координационного центра дляэффективной  связи с Организацией и другими государствами-участниками.Каждое    государство-участник   уведомляет   Организацию   о    своемНациональном  органе  во время вступления для него  в  силу  настоящейКонвенции.  5.    Каждое   государство-участник   информирует   организацию    озаконодательных  и административных мерах, принятых для  осуществлениянастоящей Конвенции.  6.    Каждое    государство-участник   рассматривает   в    качествеконфиденциальных  информацию  и  данные,  которые  оно   получает   отОрганизации  на  конфиденциальной  основе  в  связи  с  осуществлениемнастоящей  Конвенции,  и устанавливает особый режим  общения  с  такойинформацией  и  данными.  Оно использует  такую  информацию  и  данныеисключительно в связи со своими правами и обязанностями  по  настоящейКонвенции   и   в   соответствии  с  положениями   в   Приложении   поконфиденциальности.  7. Каждое государство-участник обязуется сотрудничать с Организациейв  выполнении  всех  ее  функций, и в частности  предоставлять  помощьТехническому секретариату.    Статья VIII. Организация                            A. Общие положения    1.  Государства-участники  настоящей Конвенции  настоящим  учреждаютОрганизацию по запрещению химического оружия для реализации предмета ицели  настоящей Конвенции, для обеспечения осуществления ее положений,включая  положения  о  международной проверке  ее  соблюдения,  и  дляобеспечени   форума   для   консультаций   и   сотрудничество    междугосударствами-участниками.  2.  Членами Организации являются все государства-участники настоящейКонвенции. Государство-участник не может быть лишено своего членства вОрганизации.  3.   Местопребыванием  штаб-квартиры  организации  является   Гаага,Королевство Нидерландов.  4. В качестве органов Организации настоящим учреждаются: Конференциягосударств-участников, Исполнительный совет и Технический секретариат.  5.    Организация   проводит   свою   деятельность   по    проверке,предусмотренную  по настоящей Конвенции, как можно  менее  интрузивнымобразом,  совместимым  со своевременным и эффективным  достижением  еецелей.  она запрашивает лишь такие сведения и данные, какие необходимыдля  выполнения ее обязанностей по настоящей Конвенции. Она  принимаетвсяческие   меры   предосторожности  для   защиты   конфиденциальностиинформации  о  гражданской и военной деятельности и объектах,  котораястановится ей известной в ходе осуществления настоящей Конвенции, и  вчастности   соблюдает   положения,   изложенные   в   Приложении    поконфиденциальности.  6.   При  проведении  своей  деятельности  по  проверке  Организациярассматривает меры по использованию научно-технических достижений.  7.   Расходы   в  связи  с  деятельностью  Организации   покрываютсягосударствами-участниками в соответствии со шкалой взносов ОрганизацииОбъединенных  Наций,  скорректированной с учетом различий  в  членскомсоставе  организации  объединенных Наций и  данной  Организации,  и  сучетом   положений  статей  IV  и  V.  Финансовые  взносы  государств-участников   на  Подготовительную  комиссию  соответствующим   образомвычитаются  из  их  взносов  в регулярный бюджет.  Бюджет  Организациисостоит   из   двух   отдельных  разделов,  один   из   них   касаетсяадминистративных и иных расходов, а другой расходов по проверке.  8.  Член  Организации,  за которым числится  задолжность  по  уплатеОрганизации  финансовых взносов, лишается права голоса в  Организации,если  сумма  его  задолжности равняется или превышает  сумму  взносов,причитающихся  с  него  за  два  полных предыдущих  года.  Конференциягосударств-участников   может,   однако,   разрешить   такому    членуучаствовать  в  голосовании, если она признает, что просрочка  платежапроизошла по не зависящим от него обстоятельствам.                   В. Конференция государств-участников    Состав, процедуры и принятие решений    9.    Конференция   государств-участников   (именуемая   далее   как"Конференция") состоит из всех членов данной Организации* Каждый  членимеет на Конференции одного представителя, которого могут сопровождатьзаместители и советники.  10. Первая сессия Конференции созывается депозитарием не позднее чемчерез 30 дней после вступления в силу настоящей Конвенции.  11.  Конференция собирается на очередные сессии, которые  проводятсяежегодно, если она не примет иного решения.  12. Специальные сессии Конференции созываются:  а) по решению Конференции;  b) по просьбе Исполнительного совета;  с)  по просьбе любого члена, которую поддерживает одна треть членов;или  d)  в  соответствии с пунктом 22 для рассмотрения действия настоящейКонвенции.  За исключением случаев, указанных в подпункте d), специальная сессиясозывается  не  позднее  чем  через 30 дней  после  получения  просьбыГенеральным  директором Технического секретариата, если в  просьбе  неуказано иное.  13. Конференция также созывается в форме Конференции по рассмотрениюпоправок в соответствии с пунктом 2 статьи ХV.  14.  Сессии  Конференции проводятся по местопребыванию  Организации,если Конференция не примет иного решения.  15.  Конференция принимает свои правила процедуры. В  начале  каждойочередной сессии она избирает своего Председателя и других необходимыхдолжностных лиц на следующей очередной сессии.  16. Большинство членов Организации образуют кворум Конференции.  17. Каждый член Организации имеет на Конференции один голос.  18.  Конференция  принимает решения по процедурным вопросам  простымбольшинством   голосов   членов,  присутствующих   и   участвующих   вголосовании.  Решения по вопросам существа по мере возможности  должныприниматься  консенсусом.  Если при принятии  решения  во  какому-либовопросу  достичь  консенсуса не удается, то Председатель  на  24  часаоткладывает  всякое  голосование и в этот  период  отсрочки  прилагаетвсяческие усилия к тому, чтобы облегчить достижение консенсуса,  и  доокончания  этого  периода  представляет Конференции  доклад.  Если  поистечении  24  часов достижение консенсуса невозможно, то  Конференцияпринимает   решение   большинством  в  две   трети   голосов   членов,присутствующих и участвующих в голосовании, если в настоящей Конвенциине предусмотрено иное. В случае возникновения разногласий относительнотого,  является ли тот или иной вопрос вопросом существа, этот  вопроссчитается вопросом существа, если Конференция не примет иного  решениябольшинством  голосов, необходимым для принятия  решений  по  вопросамсущества.    Полномочия и функции    19.   Конференция   является   главным  органом   Организации.   Онарассматривает любые вопросы, темы или проблемы в рамках  сферы  охватанастоящей Конвенции, включая те из них, которые касаются полномочий  ифункций Исполнительного совета и Технического секретариата. Она  можетдавать  рекомендации и принимать решения по любым вопросам, темам  илипроблемам,   касающимся  настоящей  Конвенции,   которые   поднимаютсягосударством-участником  или доводятся до ее  сведения  Исполнительнымсоветом.  20.  Конференция  осуществляет надзор  за  осуществлением  настоящейКонвенции  и  принимает меры для содействия реализации ее  предмета  ицели.  Конференция рассматривает соблюдение настоящей  Конвенции.  Онатакже  осуществляет надзор за деятельностью Исполнительного  совета  иТехнического   секретариата  и  может  в  соответствии   с   настоящейКонвенцией устанавливать для любого из этих органов основные  принципыв связи с осуществлением или своих функций.  21. Конференция:  а)  рассматривает  и  принимает на своих очередных  сессиях  доклад,программу и бюджет Организации, представляемые Исполнительным советом,а также рассматривает другие доклады;  b)   принимает   решения  относительно  шкалы  финансовых   взносов,подлежащих выплате государствами-участниками в соответствии с  пунктом7;  с) избирает членов Исполнительного совета;  d)   назначает   Генерального  директора  Технического  секретариата(именуемого далее как "Генеральный директор");  е)    утверждает    правила   процедуры   Исполнительного    совета,представляемые последним;  f)   учреждает  такие  вспомогательные  органы,  какие  она   сочтетнеобходимыми для выполнения своих функций в соответствии  с  настоящейКонвенцией;  q)  способствует  развитию международного  сотрудничества  в  мирныхцелях в области химической деятельности;  h)  рассматривает  научно-технические достижения, которые  могли  бысказаться  на  действии настоящей Конвенции, и в этой  связи  поручаетГенеральному директору учредить Научно-консультационный совет,  с  темчтобы   дать  ему  возможность  в  порядке  выполнения  своих  функцийпредоставлять  Конференции, Исполнительному совету  или  государствам-участникам  специализированные консультации в  тех  областях  науки  итехники,  которые  имеют  отношение к настоящей  Конвенции.  В  составНаучно-консультационного   совета   входят    независимые    эксперты,назначаемые в соответствии с кругом ведения, принятым Конференцией;  i)  рассматривает и утверждает на своей первой сессии любые  проектысоглашений,    положений   и   основных   принципов,   разрабатываемыеПодготовительной комиссией;  j)  учреждает  на  своей первой сессии добровольный  фонд  помощи  всоответствии со статьей Х;  k)  принимает  необходимые меры по обеспечению соблюдения  настоящейКонвенции  и по исправлению и корректировке любого положения,  котороепротиворечит положениям настоящей Конвенции, в соответствии со статьейХII.  22.  Конференция  не  позднее чем через один  год  после  того,  какистечет  пятый  и  десятый  год  после  вступления  в  силу  настоящейКонвенции,  и  в такие другое сроки в пределах этого периода  времени,какие  могут  быть согласованы, собирается на специальные  сессии  длярассмотрения  действия настоящей Конвенции. В ходе таких  рассмотренийпринимаются   во  внимание  любые  соответствующие  научно-техническиедостижения. После этого с пятилетним интервалом, если не будет принятоиного  решения,  созываются дальнейшие сессии  Конференции  с  той  жецелью.                          С. Исполнительный совет    Состав, процедура и принятие решений    23.  Исполнительный  совет состоит из 41 члена. Каждое  государство-участник  имеет  право  в соответствии с принципом  ротации  в  составИсполнительного   совета.  Члены  Исполнительного  совета   избираютсяКонференцией   сроком  на  два  года.  Для  обеспечения   эффективногофункционирования настоящей Конвенции, причем надлежащее внимание особоуделяется  справедливому географическому распределению, значительностихимической промышленности, а также политическим интересам и  интересамбезопасности,  состав  Исполнительного  совета  формируется  следующимобразом:  а) девять государств-участников от Африки, назначаемых государствами-участниками,  расположенными в этом регионе.  В  качестве  основы  дляэтого  назначения  имеется  в  виду, что из  этих  девяти  государств-участников три члена, как правило, являются государствами-участниками,обладающими    наиболее    значительной    национальной     химическойпромышленностью  в  регионе,  что  определяется  исходя   из   данных,сообщаемых   и  публикуемых  на  международном  уровне;  кроме   того,региональная группа также соглашается при назначении этих трех  членовпринимать во внимание другие региональные факторы;  b)  девять государств-участников от Азии, назначаемых государствами-участниками,  расположенными в этом регионе.  В  качестве  основы  дляэтого назначения имеется в виду, что этих девяти государств-участниковчетыре   члена,   как   правило,  являются  государствами-участниками,обладающими    наиболее    значительной    национальной     химическойпромышленностью  в  регионе,  что  определяется  исходя   из   данных,сообщаемых   и  публикуемых  на  международном  уровне;  кроме   того,региональная  группа  также соглашается при  назначении  этих  четырехчленов принимать во внимание другие региональные факторы;  с)  пять  государств-участников  от  Восточной  Европы,  назначаемыхгосударствами-участниками, расположенными в этом регионе.  В  качествеосновы  для этого назначения имеется в виду, что этих пяти государств-участников один член, как правило, являются государствами-участниками,обладающими    наиболее    значительной    национальной     химическойпромышленностью  в  регионе,  что  определяется  исходя   из   данных,сообщаемых   и  публикуемых  на  международном  уровне;  кроме   того,региональная  группа  также соглашается при  назначении  этого  одногочлена принимать во внимание другие региональные факторы;  d)  семь  государств-участников от Латинской  Америки  и  Карибскогобассейна, назначаемых государствами-участниками, расположенными в этомрегионе.  В качестве основы для этого назначения имеется в  виду,  чтоэтих  семи  государств-участников три  члена,  как  правило,  являютсягосударствами-участниками,    обладающими    наиболее     значительнойнациональной  химической промышленностью в регионе,  что  определяетсяисход  из  данных,  сообщаемых и публикуемых на международном  уровне;кроме того, региональная группа также соглашается при назначении  этихтрех членов принимать во внимание другие региональные факторы;  е) десять государств-участников из числа западноевропейских и другихгосударств,  назначаемых государствами-участниками,  расположенными  вэтом  регионе. В качестве основы для этого назначения имеется в  виду,что  этих  десяти  государств-участников  пять  членов,  как  правило,являются  государствами-участниками, обладающими наиболее значительнойнациональной  химической промышленностью в регионе,  что  определяетсяисходя  из  данных, сообщаемых и публикуемых на международном  уровне;кроме того, региональная группа также соглашается при назначении  этихпяти членов принимать во внимание другие региональные факторы;  f)    одно    дополнительное    государство-участник,    назначаемоепоследовательно государствами-участниками, расположенными  в  регионахАзии,  Латинской Америки и Карибского бассейна. В качестве основы  дляэтого назначения имеется в виду, что это государство-участник являетсяротируемым членом от этих регионов.  24.  В ходе первых выборов в состав Исполнительного совета 20 членовизбираются  сроком  на  один  год, причем должное  внимание  уделяетсяустановленным численным пропорциям, как это изложено в пункте 23.  25.  После полного осуществления статей IV и V Конференция может  попросьбе большинства членов Исполнительного совета пересмотреть  составИсполнительного совета с учетом изменений, связанных  с  указанными  впункте 23 принципами, регулирующими его состав.  26.  Исполнительный  совет разрабатывает свои  правила  процедуры  ипредставляет их на утверждение Конференции.  27. Исполнительный совет избирает своего Председателя из числа своихчленов.  28.  Исполнительный совет собирается на очередные сессии.  В  периодмежду  очередными сессиями он собирается на заседания так  часто,  какэто может потребоваться для осуществления его полномочий и функций.  29.  Каждый  член Исполнительного совета имеет один  голос.  Если  внастоящей  Конвенции  не предусмотрено иное, то  Исполнительный  советпринимает  решения  по  вопросам существа  большинством  в  две  третиголосов  всех  его членов. Исполнительный совет принимает  решения  попроцедурным вопросам простым большинством голосов всех его  членов.  Вслучае  возникновения разногласий относительно того, является  ли  тотили  иной  вопрос  вопросом существа, этот вопрос  считается  вопросомсущества,   если   Исполнительный  совет  не  примет   иного   решениябольшинством  голосов, необходимым для принятия  решений  по  вопросамсущества.    Полномочия и функции    30.    Исполнительный   совет   является   исполнительным    органомОрганизации.   Он   подотчетен   Конференции*   Исполнительный   советосуществляет  полномочия и функции, порученные ему  в  соответствии  снастоящей  Конвенцией,  а  также  функции,  которые  делегируются  емуКонференцией.  При этом он действует в соответствии с  рекомендациями,решениями  и  указаниями Конференции и обеспечивает  их  надлежащее  инеуклонное исполнение.  31.  Исполнительный совет содействует эффективному  осуществлению  исоблюдению   настоящей   Конвенции.   Он   осуществляет   надзор    надеятельностью  Технического секретариата, сотрудничает с  Национальныморганом  каждого  государства-участника и содействует консультациям  исотрудничеству между государствами-участниками по их просьбе.  32. Исполнительный совет:  а)  рассматривает  и  представляет Конференции  проект  программы  ибюджета Организации;  b)   рассматривает   и  представляет  Конференции   проект   докладаОрганизации   об   осуществлении  настоящей   Конвенции,   доклад   обосуществлении  своей  собственной  деятельности  и  такие  специальныедоклады, которые он считает необходимыми или которые может запрашиватьКонференция;  с)   организует  сессии  Конференции,  включая  подготовку   проектаповестки дня.  33.  Исполнительный совет может просить о созыве специальной  сессииКонференции.  34. Исполнительный совет:  а)  с  предварительного одобрения Конференции от  имени  Организациизаключает   соглашения   или   договоренности   с   государствами    имеждународными организациями;  b)  заключает  от  имени  Организации  соглашения  с  государствами-участниками в связи со статьей Х и осуществляет надзор за добровольнымфондом, указанным в статье Х;  с)  одобряет соглашения или договоренности, касающиеся осуществлениядеятельности  по проверке и разрабатываемые Техническим  секретариатомна основе переговоров с государствами-участниками.  35.  Исполнительный совет рассматривает любую проблему или вопрос  врамках  своей  компетенции,  касающиеся  настоящей  Конвенции   и   ееосуществления, включая озабоченность относительно соблюдения и  случаинесоблюдения,  и  соответственно информирует  государство-участники  идоводит эту проблему или вопрос до сведения Конференции.  36.   При  рассмотрении  сомнений  или  озабоченностей  относительнособлюдения   и   случаев   несоблюдения,   включая,   среди   прочего,злоупотребления  правами,  предусмотренными  по  настоящей  Конвенции,Исполнительный совет консультируется с заинтересованными государствами-участниками   и  соответственно  предлагает  государству-участнику   вустановленный  срок  принять  меры  по  исправлению  положения.   ЕслиИсполнительный  совет  считает  необходимым  дальнейшие  действия,  онпредпринимает, среди прочего, одну или несколько из следующих мер:  а)  информирует  все  государства-участники  об  этой  проблеме  иливопросе;  b) доводит данную проблему или вопрос до сведения Конференции;  с)   представляет  Конференции  рекомендации  в  отношении  мер   поисправлению положения и обеспечению соблюдения.  В  особо серьезных и экстренных случаях Исполнительный совет доводитданный  вопрос  или  проблему,  включая соответствующую  информацию  ивыводы,  непосредственно до сведения Генеральной Ассамблеи ОрганизацииОбъединенных  Наций  и  Совета Безопасности  Организации  ОбъединенныхНаций.  Одновременно  он  информирует об этом  шаге  все  государства-участники.                        D. Технический секретариат    37.  Технический  секретариат помогает Конференции и Исполнительномусовету   в  выполнении  ими  своих  функций.  Технический  секретариатосуществляет меры проверки, предусмотренные в настоящей Конвенции.  Онвыполняет  другие функции, порученные ему в соответствии  с  настоящейКонвенцией,  а также функции, которые делегируются ему Конференцией  иИсполнительным советом.  38. Технический секретариат:  а) готовит и представляет Исполнительному совету проект программы  ибюджета Организации;  b)  готовит  и  представляет Исполнительному совету  проект  докладаОрганизации  об  осуществлении  настоящей  Конвенции  и  такие  другоедоклады, какие могут запросить Конференция или Исполнительный совет;  с)  оказывает  административную и техническую поддержку Конференции,Исполнительному совету и вспомогательным органам;  d)   от  имени  Организации  направляет  государствам-участникам   иполучает  от  них  сообщения  по  вопросам,  касающимся  осуществлениюнастоящей Конвенции;  е) оказывает техническую помощь государствам-участникам и производитдля  них  техническую оценку в ходе осуществления положений  настоящейКонвенции, включая оценку списочных и несписочных химикатов.  39. Технический секретариат:  а)   разрабатывает   с  государствами-участниками   соглашения   илидоговоренности, касающиеся осуществления деятельности по  проверке,  содобрения Исполнительного совета;  b)  не  позднее чем через 180 дней после вступления в силу настоящейКонвенции координирует создание и содержание государствами-участникамипостоянных   запасов   для  чрезвычайной  и  гуманитарной   помощи   всоответствии  с  пунктами 7 b) и с) статьи Х. Технический  секретариатможет   инспектировать  содержащиеся  предметы  с  точки   зрения   ихэксплуатационной    надежности.   Перечни   накапливаемых    предметоврассматриваются  и  утверждаются Конференцией согласно  пункту  21  i)выше;  с)  управляет добровольным фондом, указанным в статье Х, компилируетобъявления   государств-участников  и   по   соответствующей   просьберегистрирует двусторонние соглашения, заключаемые между государствами-участниками  или  между государствами-участниками и  Организацией  дляцелей статьи Х.  40. Технический секретариат информирует Исполнительный совет о любойпроблеме,  возникшей  в связи с выполнение им своих  функций,  включаясомнения,   неопределенности  или  неясности  относительно  соблюдениянастоящей  Конвенции,  которые стали ему  известны  при  осуществлениисвоей  деятельности  по  проверке и которые  он  не  смог  решить  илипрояснить   путем   консультаций   с   соответствующим   государством-участником.  41.  В состав Технического секретариата входят Генеральный директор,который   является   его  руководителем  и  главным   административнымсотрудником,  инспекторы  и  такой  научный,  технический   и   другойперсонал, какой может оказаться необходимым.  42. Инспекторат является подразделением Технического секретариата  идействует под надзором Генерального директора.  43.  Генеральный  директор назначается Конференцией по  рекомендацииИсполнительного   совета  сроком  на  четыре   года,   который   можетпродлеваться не более чем еще на один срок.  44.  Генеральный  директор подотчетен Конференции и  Исполнительномусовету  в вопросах назначения персонала и организации функционированияТехнического секретариата. При приеме на службу и определении  условийслужбы  следует  руководствоваться,  главным  образом,  необходимостьюобеспечить   высокий  уровень  работоспособности,   компетентности   идобросовестности.  Генеральный директор, инспекторы,  а  также  другоесотрудники   категории   специалистов   и   канцелярского    персоналаназначаются  только  из  числа граждан государств-участников.  Должноевнимание следует уделять важности подбора персонала на возможно  болееширокой географической основе. Набор сотрудников осуществляется исходяиз    принципа   обеспечения   минимальной   численности    персонала,необходимого  для  надлежащего  выполнения  обязанностей  Техническогосекретариата.  45.  Генеральный директор отвечает за организацию и функционированиеНаучно-консультативного совета, указанного в пункте 21 h). Генеральныйдиректор  в консультации с государствами-участниками назначает  членовНаучно-консультативного  совета,  которые  выступают  в  своем  личномкачестве.  Члены  Совета  назначаются исходя из  их  компетентности  вконкретных   научных  областях,  имеющих  отношение  к   осуществлениюнастоящей  Конвенции. Генеральный директор может также, соответственнов  консультации  с членами Совета, учреждать временные рабочие  группынаучных   экспертов  для  представления  рекомендаций  по   конкретнымвопросам.   В   связи  с  вышеуказанным  государства-участники   могутпредставлять Генеральному директору списки экспертов.  46.   При   исполнении  своих  обязанностей  Генеральный   директор,инспекторы  и  другие  сотрудники не должны запрашивать  или  получатьуказаний  от  какого  бы то ни было правительства или  из  какого-либоиного    источника,   постороннего   для   Организации.   Они   должнывоздерживаться  от любых действий, которые могли бы отразиться  на  ихположении  как  международных должностных  лиц,  ответственных  толькоперед Конференцией и Исполнительным советом.  47.   Каждое   государство-участник  уважает  строго   международныйхарактер  обязанностей Генерального директора,  инспекторов  и  другихсотрудников и не пытается оказывать на них влияния при исполнении  имисвоих обязанностей.                        E. Привилегии и иммунитеты    48.  На  территории  и  в  любом другом месте  под  юрисдикцией  иликонтролем    государства-участника    Организация    обладает    такойправоспособностью  и  пользуется такими привилегиями  и  иммунитетами,какие необходимы для осуществления ее функций.  49.  Делегаты  государств-участников,  а  также  их  заместители   исоветники, представители, назначенные в Исполнительный совет, а  такжеих   заместители   и  советники,  Генеральный  директор   и   персоналОрганизации  пользуются  такими  привилегиями  и  иммунитетами,  какиенеобходимы  для  независимого  осуществления  их  функций  в  связи  сОрганизацией.  50. Правоспособность, привилегии и иммунитеты, указанные в настоящейстатье, определяются в соглашениях между Организацией и государствами-участниками, а также в соглашении между Организацией и государством, вкотором   расположена   штаб-квартира  Организации.   Эти   соглашениярассматриваются и одобряются Конференцией согласно пункту 21 i).  51. Независимо от пунктов 48 и 49, в ходе осуществления деятельностипо  проверке Генеральный директор и персонал Технического секретариатапользуются  такими  привилегиями и иммунитетами,  которые  изложены  вразделе В части 11 Приложения по проверке.    Статья IХ. Консультации, сотрудничество и выяснение фактов    1.     Государства-участники    консультируются    и    сотрудничаютнепосредственно между собой или через Организацию или с использованиемдругих  соответствующих международных процедур,  включая  процедуры  врамках  Организации Объединенных Наций и в соответствии с ее  Уставом,по  любому  вопросу, который может быть поднят в связи с  предметом  ицелью осуществления положений настоящей Конвенции.  2.  Без  ущерба  для  права любого государства-участника  просить  опроведении  инспекции  по  запросу государства-участники  всякий  раз,когда  это  возможно, прежде всего предпринимают  всяческие  усилия  ктому,  чтобы  выяснить  и  урегулировать путем  обмена  информацией  иконсультаций между собой любой вопрос, который может вызвать  сомнениеотносительно соблюдения настоящей Конвенции или вызывает озабоченностиотносительно  связанного  с этим вопроса, который  может  быть  сочтеннеясным.  Государство-участник,  получающее  от  другого  государства-участника  просьбу о разъяснении любого вопроса, который, как  считаетзапрашивающее  государство-участник,  вызывает  такое   сомнение   илиозабоченность,  представляет запрашивающему государству-участнику  какможно  скорее,  но в любом случае не позднее чем через 10  дней  послепоступления просьбы, информацию, достаточную для ответа на высказанноесомнение  или  озабоченность,  наряду  с  объяснением,  каким  образомпредставленная  информация  решает данный вопрос.  Ничто  в  настоящейКонвенции  не  затрагивает  права любых  двух  или  более  государств-участников  на  организацию  по взаимному  согласию  инспекций  любоговопроса,  который может вызвать сомнение относительно  соблюдения  иливызывает озабоченность относительно связанного с этим вопроса, которыйможет   быть  сочтен  неясным.  Такие  меры  не  затрагивают  прав   иобязанностей  любого  государства-участника в соответствии  с  другимиположениями настоящей Конвенции.    Процедура подачи запросов о разъяснении.  3.  Государство-участник  имеет право просить  Исполнительный  советоказать  содействие  в прояснении любой ситуации, которая  может  бытьсочтена   неясной  или  которая  вызывает  озабоченность  относительновозможного   несоблюдения  настоящей  Конвенции  другим  государством-участником.  Исполнительный  совет  предоставляет  имеющуюся   в   егораспоряжении соответствующую информацию, которая может иметь отношениек такой озабоченности.  4.  Государство-участник  имеет право просить  Исполнительный  советполучить  у  другого  государства-участника  разъяснение  относительнолюбой  ситуации,  которая  может  быть  сочтена  неясной  или  котораявызывает   озабоченность  относительно  возможного   несоблюдения   имнастоящей Конвенции. В таком случае применяется следующее:  а)  Исполнительный  совет  через Генерального  директора  направляетзапрос о разъяснении соответствующему государству-участнику не позднеечем через 24 часа после его получения;  b)   запрашиваемое  государство-участник  представляет   разъяснениеИсполнительному совету как можно скорее, но в любом случае не  позднеечем через 10 дней после получения запроса;  с)   Исполнительный  совет  принимает  к  сведению   разъяснение   инаправляет  его  запрашивающему государству-участнику не  позднее  чемчерез 24 часа после его получения;  d)   если  запрашивающее  государство-участник  считает  разъяснениенедостаточным,  то  оно  имеет  право  просить  Исполнительный   советполучить    у    запрашиваемого    государства-участника    дальнейшиеразъяснения;  е)   для   получения   дальнейших   разъяснений,   запрашиваемых   всоответствии  с  подпунктом d), Исполнительный совет может  предложитьГенеральному  директору  учредить  группу  экспертов  из  Техническогосекретариата,   а   если   в   Техническом  секретариате   отсутствуетсоответствующий персонал, то из других источников, для  изучения  всейимеющейся  информации  и данных, которые имеют отношение  к  ситуации,вызывающей     озабоченность.    Группа     экспертов     представляетИсполнительному совету фактологический доклад о своих выводах;  f)  если запрашивающее государство-участник сочтет, что разъяснения,полученные  в соответствии с подпунктами d) и е), неудовлетворительны,то оно имеет право просить о созыве специальной сессии Исполнительногосовета, в которой имеют право участвовать соответствующие государства-участники,  не  являющиеся членами Исполнительного  совета.  На  такоеспециальной  сессии Исполнительный совет рассматривает этот  вопрос  иможет  рекомендовать любую меру, какую он считает  целесообразной  дляурегулирования ситуации.  5.  Государство-участник  также имеет право  просить  Исполнительныйсовет  прояснить любую ситуацию, которая сочтена неясной или  вызываетозабоченность  относительно  возможного  несоблюдения   им   настоящейКонвенции.  Исполнительный  совет удовлетворяет  такую  просьбу  путемпредоставления соответствующей помощи.  6.  Исполнительный совет информирует государства-участники  о  любомзапросе о разъяснении, предусмотренном в настоящей статье.  7.    Если    сомнение   или   озабоченность   государства-участникаотносительно  возможного несоблюдения не рассеяны в  течение  60  днейпосле  представления Исполнительному совету запроса о разъяснении  илиесли  оно  считает,  что  его  сомнения заслуживают  безотлагательногорассмотрения,  то  оно может, независимо от своего  права  запрашиватьинспекции  по запросу, просить о созыве специальной сессии Конференциив  соответствии  с  пунктом 12 с) статьи VIII.  На  такой  специальнойсессии  Конференция рассматривает данный вопрос и может  рекомендоватьлюбую  меру,  какую  она  считает  целесообразной  для  урегулированияситуации.    Процедуры инспекций по запросу.  8.   Каждое  государство-участник  имеет  право  просить  проведенияинспекции  на месте по запросу любого объекта или пункта на территорииили  в любом другом месте под юрисдикцией или контролем любого другогогосударства-участника   исключительно    с    целью    прояснения    иурегулирования  любых  вопросов,  касающихся  возможного  несоблюденияположений  настоящей  Конвенции, а также добиваться  безотлагательногопроведения  этой  инспекции  в  любом  месте  инспекционной   группой,назначаемой  Генеральным директором, в соответствии с  Приложением  попроверке.  9.   Каждое  государство-участник  обязано  ограничивать  запрос  наинспекцию  рамками  настоящей Конвенции и представлять  в  запросе  наинспекцию  всю соответствующую информацию, на основе которой  возниклаозабоченность    относительно   возможного   несоблюдения    настоящейКонвенции,  как  это  предусмотрено в Приложении по  проверке.  Каждоегосударство-участник  воздерживается  от  необоснованных  запросов  наинспекцию,  заботясь о том6 чтобы избегать злоупотреблений.  Инспекцияпо  запросу  проводится  исключительно с  целью  установления  фактов,имеющих отношение к возможному несоблюдению.  10. С целью проверки соблюдения положений настоящей Конвенции каждоегосударство-участник  разрешает  Техническому  секретариату  проводитьинспекции на месте по запросу согласно пункту 8.  11. Согласно запросу в отношении инспекции по запросу на объекте илив пункте и в соответствии с процедурами, предусмотренными в Приложениипо проверке, инспектируемое государство-участник:  а)  вправе и обязано предпринимать все разумные усилия к тому, чтобыпродемонстрировать свое соблюдение настоящей Конвенции и с этой  цельюдать возможность инспекционной группе выполнить свой мандат;  b)  обязано  предоставлять  доступ в пределах  запрашиваемого  местаисключительно  с  целью  установления  фактов,  имеющих  отношение   козабоченности относительно возможного несоблюдения; и  с) вправе принимать меры по защите чувствительных установок, а такжепо предотвращению разглашения конфиденциальной информации и данных, неимеющих отношения к настоящей Конвенции.  12. В отношении наблюдателя применяется следующее:  а)    запрашивающее    государство-участник   может    с    согласияинспектируемого   государства-участника   направлять    представителя,который   может  быть  гражданином  либо  запрашивающего  государства-участника,  либо  третьего государства-участника,  для  наблюдения  запроведением инспекции по запросу;  b)  инспектируемое государство-участник в таком случае предоставляетдоступ наблюдателю в соответствии с Приложением по проверке;  с)   инспектируемое  государство-участник,  как  правило,  принимаетпредлагаемого  наблюдателя,  однако если  инспектируемое  государство-участник  отвечает отказом, то этот факт фиксируется в  заключительномдокладе.  13.   Запрашивающее  государство-участник  представляет  запрос   наинспекцию  в  отношении инспекции на месте по запросу  Исполнительномусовету   и   одновременно  Генеральному  директору   для   немедленнойобработки.  14.  Генеральный директор незамедлительно удостоверяется в том,  чтозапрос на инспекцию отвечает требованиям, указанным в пункте 4 части ХПриложения  по  проверке, и при необходимости соответственно  помогаетзапрашивающему  государству-участнику в подаче запроса  на  инспекцию.Если   запрос   на  инспекцию  отвечает  требованиям,  то   начинаетсяподготовка к инспекции по запросу.  15.   Генеральный   директор  препровождает  запрос   на   инспекциюинспектируемому  государству-участнику не менее чем  за  12  часов  допланируемого прибытия инспекционной группы в пункт въезда.  16.  После  получения  запроса  на  инспекцию  Исполнительный  советпринимает  к  сведению  действия  Генерального  директора  в  связи  сзапросом  и  рассматривает  это случай на  всем  протяжении  процедурыинспекции. Однако его обсуждения не задерживают процесс инспекции.  17.  Не  позднее  чем  через  12 часов после  получения  запроса  наинспекцию  Исполнительный  совет может  большинством  в  три  четвертиголосов  всех  его членов принять решение о непроведении инспекции  позапросу,  если он сочтет, что запрос на инспекцию является надуманным,недобросовестным или явно выходящим за рамки настоящей Конвенции,  какэто  указано  в  пункте 8. В принятии такого решения не  участвует  низапрашивающее,    ни    инспектируемое   государство-участник.    ЕслиИсполнительный  совет  принимает решение о непроведении  инспекции  позапросу, то подготовка к ней прекращается, никакие дальнейшие действияпо   запросу   на  инспекцию  не  предпринимаются  и  заинтересованныегосударства-участники информируются соответствующим образом.  18.  Генеральный директор выдает мандат на инспекцию для  проведенияинспекции   по   запросу.  Мандат  на  инспекцию  представляет   собойупомянутый в пунктах 8 и 9 запрос на инспекцию, изложенный  в  рабочихформулировках, и соответствует такому запросу на инспекцию.  19. Инспекция по запросу проводится в соответствии с частью Х или, вслучае   предполагаемого  применения,  в  соответствии  с  частью   XIПриложения по проверке. Инспекционная группа руководствуется принципомпроведения  инспекции по запросу как можно менее интрузивным  образом,совместимым с эффективным и своевременным выполнением ее миссии.  20. Инспектируемое государство-участник на протяжении всей инспекциипо  запросу  оказывает  помощь инспекционной  группе  и  облегчает  еезадачу.  Если инспектируемое государство-участник, согласно разделу  Счасти  Х  Приложения  по  проверке, предлагает меры  для  демонстрациисоблюдения  настоящей  Конвенции  в качестве  альтернативы  полному  ивсеобъемлющему   доступу,   то   оно,   посредством   консультаций   синспекционной группой, предпринимает все разумные усилия по достижениюсогласия   относительно   процедур   установления   фактов   с   цельюдемонстрации своего соблюдения.  21.  Заключительный доклад содержит фактологические выводы, а  такжеоценку инспекционной группы относительно степени и характера доступа исотрудничества,    представленных    в    целях    удовлетворительногоосуществления    инспекции    по   запросу.    Генеральный    директорбезотлагательно  препровождает  заключительный  доклад   инспекционнойгруппы     запрашивающему    государству-участнику,    инспектируемомугосударству-участнику,   Исполнительному   совету   и   всем    другимгосударствам-участникам.  Генеральный директор  далее  безотлагательнопрепровождает   Исполнительному   совету   оценки   запрашивающего   иинспектируемого  государств-участников,  в  также  других  государств-участников,  которые могут быть представлены Генеральному директору  сэтой   целью,  а  затем  представляет  их  всем  другим  государствам-участникам.  22.  Исполнительный  совет в соответствии со своими  полномочиями  ифункциями  рассматривает  заключительный доклад  инспекционной  группысразу  же  по его представления и рассматривает любые озабоченности  вотношении следующего:  а) имело ли место какое-либо несоблюдение;  b) укладывался ли запрос в рамки настоящей Конвенции; и  с)  имело  ли  место  злоупотребление  правом  запроса  в  отношенииинспекции по запросу.  23.  Если Исполнительный совет в соответствии со своими полномочиямии  функциями приходит к выводу о том, что могут оказаться необходимымидальнейшие   действия  в  связи  с  пунктом  22,   то   он   принимаетсоответствующие меры по исправлению положения и обеспечению соблюдениянастоящей  Конвенции, включая конкретные рекомендации для Конференции.В  случае злоупотребления Исполнительный совет рассматривает вопрос  отом,  должно  ли  запрашивающее государство-участник нести  какие-либофинансовые последствия в связи с инспекцией по запросу.  24. Запрашивающее государство-участник и инспектируемое государство-участник  имеют  право  принимать  участие  в  процессе  рассмотрения.Исполнительный  совет  информирует государства-участники  и  следующуюсессию Конференции об исходе этого процесса.  25.  Если  Исполнительный  совет представил  Конференции  конкретныерекомендации,  то Конференция рассматривает вопрос о  принятии  мер  всоответствии со статьей ХII.    Статья X. Помощь и защита от химического оружия    1.  Для  целей  настоящей  статьи "помощь"  означает  координацию  ипредоставление  государствам-участникам защиты от химического  оружия,что включает, среди прочего, следующее: средства обнаружения и системысигнализации,  защитное  оборудование,  дегазационное  оборудование  исредства  дегазации, медицинские антидоты и методы  лечения,  а  такжеконсультирование по любой из этих защитных мер.  2.  Ничто  в  настоящей  Конвенции  не  должно  истолковываться  какпрепятствующее  праву  любого государства-участника  на  исследования,разработки,  производство,  приобретение, передачу  или  использованиесредств  защиты  от  химического оружия для целей, не  запрещенных  понастоящей Конвенции.  3.  Каждое государство-участник обязуется облегчать как можно  болееширокий   обмен   оборудованием,  материалами   и   научно-техническойинформацией  о  средствах защиты от химического оружия и  имеет  правопринимать участие в таком обмене.  4.   В   целях  повышения  транспарентности  национальных  программ,связанных  с  защитными  целями, каждое государство-участник  ежегоднопредставлет  Техническому секретариату информацию о своей программе  всоответствии   с   процедурами,   рассматриваемыми   и   утверждаемымиКонференцией согласно пункту 21 i) статьи VIII.  5.  Технический  секретариат не позднее чем  через  180  дней  послевступления   в   силу  настоящей  Конвенции  создает   и   ведет   дляиспользования любым запрашивающим государством-участником банк данных,содержащий свободно доступную информацию о различных средствах  защитыот  химического  оружия, а также такую информацию,  какая  может  бытьпредставлена государствами-участниками.  Технический  секретариат, в рамках имеющихся у него  ресурсов  и  попросьбе   государства-участника,   также   обеспечивает   государству-участнику экспертные консультации и содействие в определении возможныхпутей   осуществления   его  программ  развития  и   совершенствованияпотенциала защиты от химического оружия.  6.  Ничто  в  настоящей  Конвенции  не  должно  истолковываться  какпрепятствующее праву государств-участников запрашивать и предоставлятьпомощь  на  двусторонней  основе и заключать с другими  государствами-участниками     отдельные    соглашения    относительно    экстренногопредоставления помощи.  7.  Каждое государство-участник обязуется предоставлять помощь черезОрганизацию и с этой целью избрать одну или более из следующих мер:  а)  вносить  взносы в добровольный фонд помощи, который должен  бытьсоздан Конференцией на ее первой сессии;  b)  заключить,  по возможности не позднее чем через 180  дней  послевступления   для  него  в  силу  настоящей  Конвенции,  соглашения   сОрганизацией  относительно  предоставления помощи  по  соответствующейпросьбе;  c)  объявить не позднее чем через 180 дней после вступления  в  силунастоящей  Конвенции, какого рода помощь оно могло бы предоставить  попризыву   Организации.   Если  же  впоследствии   государство-участникокажется  не  в состоянии предоставить помощь, предусмотренную  в  егообъявлении, то оно все же несет обязанность по предоставлению помощи всоответствии с настоящим пунктом.  8.  Каждое государство-участник имеет право запрашивать и, с  учетомпроцедур, изложенных в пунктах 9, 10 и 11, получать помощь и защиту отприменения или угрозы применения химического оружия, если оно  сочтет,что:  а) против него было применено химическое оружие;  b)   против  него  были  применены  химические  средства  борьбы   сбеспорядками в качестве способа ведения войны; или  c)  ему  угрожают  действия  или  деятельность  любого  государства,которые запрещены государствам-участникам статьей I.  9.   Такая   просьба,  подкрепленная  соответствующей   информацией,предоставляется   Генеральному  директору,   который   незамедлительнопрепровождает ее Исполнительному совету и всем государства-участникам.Генеральный  директор  немедленно препровождает просьбу  государствам-участникам, которые вызвались, в соответствии с пунктами 7  b)  и  c),предоставить  чрезвычайную  помощь  в  случае  применения  химическогооружия  или  применения  химических средств борьбы  с  беспорядками  вкачестве  способа  ведения  войны или  гуманитарную  помощь  в  случаесерьезной  угрозы  применения химического оружия или серьезной  угрозыприменения химических средств борьбы с беспорядками в качестве способаведения  войны соответствующему государству-участнику не  позднее  чемчерез 12 часов после получения такой просьбы. Генеральный директор  непозднее   чем  через  24  часа  после  получения  просьбы   возбуждаетрасследование, с тем чтобы заложить основу для дальнейших действий. Онзавершает  расследование  в  течение  72  часов  и  направляет  докладИсполнительному  совету.  Если для завершения расследования  требуетсядополнительное  время,  то в тот же срок представляется  промежуточныйдоклад.   Дополнительное  время,  требуемое  для   расследования,   непревышает  72 часов. Однако оно может продлеваться еще на  аналогичныепериоды.  В  конце  каждого  дополнительного  периода  ИсполнительномуСовету представляются доклады. В ходе расследования надлежащим образоми  в  соответствии  с  просьбой  и информацией,  сопровождающей  такуюпросьбу,  устанавливаются соответствующие факты, имеющие  отношение  кпросьбе¬ а также определяются вид и размеры необходимой дополнительнойпомощи и защиты.  10.  Не  позднее  чем  через  24  часа  после  получения  доклада  орасследовании   Исполнительный  совет  собирается   для   рассмотренияситуации  и  в  последующие  24  часа  простым  большинством   голосовпринимает  решение  о  том, следует ли дать Техническому  секретариатууказание   о   предоставлении   дополнительной   помощи.   Техническийсекретариат незамедлительно препровождает всем государствам-участниками  соответствующим международным организациям доклад о расследовании ирешение, принятое Исполнительным советом. По соответствующему  решениюИсполнительного  совета Генеральный директор немедленно  предоставляетпомощь.  С  этой  целью  Генеральный  директор  может  сотрудничать  сзапрашивающим    государством-участником,    другими    государствами-участниками    и    соответствующими   международными   организациями.Государства-участники   предпринимают   все   возможные   усилия   дляпредоставления помощи.  11. Если информация, полученная в ходе текущего расследования или издругих  надежных  источников,  в достаточной  мере  свидетельствует  оналичии   жертв   применения  химического  оружия  и  о  необходимостибезотлагательных   мер,   то  Генеральный  директор   уведомляет   всегосударства-участники и принимает экстренные меры по оказанию помощи сиспользованием   ресурсов,   предоставленных   Конференцией   в    егораспоряжение  для  таких  экстренных  случаев.  Генеральный   директоринформирует  Исполнительный совет о действиях,  предпринятых  согласнонастоящему пункту.    Статья XI. Экономическое и техническое развитие    1. Положения настоящей Конвенции осуществляются таким образом, чтобыизбежать  создания помех для экономического или технического  развитиягосударств-участников  и для международного сотрудничества  в  областихимической   деятельности  в  целях,  не  запрещаемых   по   настоящейКонвенции, включая международный обмен научно-технической информацией,химикатами   и   оборудованием   для   производства,   переработки   ииспользования   химикатов  в  целях,  не  запрещаемых   по   настоящейКонвенции.  2. С учетом положений настоящей Конвенции и без ущерба для принципови применимых норм международного права государства-участники;  a) имеют право, на индивидуальной или коллективной основе, проводитьисследования,  разрабатывать,  производить,  приобретать,   сохранять,передавать и использовать химикаты;  b)   обязуются   содействовать  как  можно  более   полному   обменухимикатами, оборудованием и научно-технической информацией в  связи  сразвитием  и  применением химии в целях, не запрещаемых  по  настоящейКонвенции, и имеют право участвовать в таком обмене;  c)  не  сохраняют  в  отношениях между  собой  никаких  ограничений,включая   ограничения   в   рамках  любых  международных   соглашений,несовместимых  со  взятыми  обязательствами  по  настоящей  Конвенции,которые  ограничивали бы или затрудняли торговлю, а также  развитие  ираспространение   научно-технических  знаний   в   области   химии   впромышленных,  сельскохозяйственных,  исследовательских,  медицинских,фармацевтических или иных мирных целях.  d)  не  используют  настоящую Конвенцию  в  качестве  основания  дляприменения   любых  мер,  за  исключением  мер,  предусмотренных   илиразрешенных  по  настоящей  Конвенции, и не  используют  никакое  иноемеждународное соглашение для достижения какой-либо цели, совместимой снастоящей Конвенцией;  e)  обязуются пересмотреть свои существующие национальные правила  вобласти торговли химикатами, с тем чтобы привести их в соответствие  спредметом и целью настоящей Конвенции.    Статья XII. Меры по исправлению положения и обеспечению                      соблюдения, включая санкции    1. Конференция принимает необходимые меры, предусмотренные в пунктах2,  3  и  4,  по  обеспечению  соблюдения  настоящей  Конвенции  и  поисправлению   и   корректировке  любого   положения,   противоречащегоположениям   настоящей  Конвенции.  При  рассмотрении   мер   согласнонастоящему  пункту Конференции принимает во внимание всю информацию  ирекомендации по вопросам, предоставленным Исполнительным советом.  2. В тех случаях, когда Исполнительный совет предлагает государству-участнику   принять  меры  по  исправлению  положения,  связанного   свозникновением проблем в отношении его соблюдения, и когда государство-участник  не  выполняет эту просьбу в установленный срок,  Конференцияможет,   среди   прочего,   по  рекомендации  Исполнительного   советаограничить  или приостановить права и привилегии данного  государства-участника  по  настоящей  Конвенции до тех пор,  пока  оно  не  приметнеобходимых  мер  для  выполнения  своих  обязательств  по   настоящейКонвенции.  3.  В  тех случаях, когда в результате деятельности, запрещаемой  понастоящей  Конвенции,  и в частности статьей I,  может  быть  причиненсерьезный ущерб предмету и цели настоящей Конвенции, Конференция можетрекомендовать  государствам-участникам  принять  коллективные  меры  всоответствии с международным правом.  4.  В  особо серьезных случаях Конференция доводит данную  проблему,включая  соответствующую информацию и выводы, до сведения  ГенеральнойАссамблеи   Организации  Объединенных  Наций  и  Совета   БезопасностиОрганизации Объединенных Наций.    Статья XIII. Связь с другими международными соглашениями    Ничто  в  настоящей Конвенции не должно толковаться  как  каким-либообразом  ограничивающее или умаляющее обязательства, принятые на  себялюбым  государством  по  Протоколу о запрещении  применения  на  войнеудушливых,  ядовитых  или других подобных газов  и  бактериологическихсредств,  подписанных в Женеве 17 июня 1925 года,  и  по  Конвенции  озапрещении    разработки,   производства    и    накопления    запасовбактериологического  (биологического) и  токсинного  оружия  и  об  ихуничтожении, подписанной в Вашингтоне, Лондоне и Москве 10 апреля 1972года.    Статья XIV. Урегулирование споров    1.  Урегулирование  споров,  которые  могут  возникать  в  связи   сприменением или толкованием настоящей Конвенции, производится согласносоответствующим  положениям настоящей Конвенции  и  в  соответствии  сположениями Устава Организации Объединенных Наций.  2.  При  возникновении  спора между двумя или  более  государствами-участниками  или  между  одним  или более государствами-участниками  иОрганизацией в связи с толкованием или применением настоящей Конвенциисоответствующие  участники проводят совместные  консультации  с  цельюскорейшего урегулирования спора путем переговоров или другими  мирнымисредствами    по   усмотрению   участников,   включая   обращение    всоответствующие  органы настоящей Конвенции и, по взаимному  согласию,обращение  в  Международный  Суд  в  соответствии  со  Статусом  Суда.Соответствующие государства-участники информируют Исполнительный совето предпринимаемых действиях.  3.  Исполнительный  совет может содействовать  урегулированию  споралюбыми  средствами,  какие он сочтет подходящими, включая  предложениесвоих  добрых  услуг,  призыв к государствам-участникам  спора  начатьпроцесс  урегулирования  по своему выбору и  рекомендацию  сроков  длялюбой согласованной процедуры.  4.  Конференция рассматривает вопросы, имеющие отношение  и  спорам,возбужденным государствами-участниками или доведенным до  ее  сведенияИсполнительным советом. Конференция, если она сочтет этот необходимым,создает  или  привлекает  органы к выполнению  задач,  связанных  с  сурегулированием  этих  споров в соответствии с пунктом  21  f)  статьиVIII.  5.  Конференция  и  Исполнительный совет, с  разрешения  ГенеральнойАссамблеи  Организации  Объединенных Наций, самостоятельно  наделяютсяправом  просить Международный Суд дать консультативное  заключение  полюбому   возникающему   правовому  вопросу   в   рамках   деятельностиОрганизации.   С   этой  целью  между  Организацией   и   ОрганизациейОбъединенных Наций заключается соглашение в соответствии с пунктом  34а) статьи VIII.  6.  Настоящая  статья  не наносит ущерба статье  IX  или  положениямотносительно  мер  по исправлению положения и обеспечению  соблюдения,включая санкции.    Статья XV. Поправки    1.  Любое государство-участник может предлагать поправки к настоящейКонвенции.   Любое   государство-участник   может   также   предлагатьизменения,  как  это  указано  в пункте  4,  к  приложениям  настоящейКонвенции.   Предложения   о   поправках   регулируются   процедурами,изложенными  в  пунктах  2 и 3. Предложения  об  изменениях,  как  этоуказано в пункте 4, регулируются процедурами, изложенными в пункте 5.  2. Текст предлагаемой поправки представляется Генеральному директорудля    направления   всем   государствам-участникам   и   депозитарию.Предлагаемая   поправка   рассматривается   только   Конференцией   порассмотрению  поправок.  Такая Конференция  по  рассмотрению  поправоксозывается  в  том  случае, если не позднее чем через  30  дней  послераспространения предложения одна треть или более государств-участниковуведомят Генерального директора о том, что они поддерживают дальнейшеерассмотрение такого предложения. Конференция по рассмотрению  поправокпроводится   сразу   же  после  очередной  сессии  Конференции,   еслизапрашивающие   государства-участники  не  попросят   провести   такоезаседание  раньше.  Конференция по рассмотрению  поправок  ни  в  коемслучае  не  проводится  менее чем через 60 дней после  распространенияпредлагаемой поправки.  3.  Поправки вступают в силу для всех государств-участников через 30дней  после сдачи на хранение ратификационных грамот или документов  опринятии  всеми государствами-участниками, указанными в  подпункте  b)ниже:  a)   когда   они  приняты  Конференцией  по  рассмотрению   поправокбольшинством   государств-участников  при   условии,   что   ни   одногосударство-участник не голосовало против; и  b)   ретифицированы  или  приняты  всеми  государствами-участниками,голосовавшими за их принятие на Конференции по рассмотрению поправок.  4.   Для  обеспечения  жизнеспособности  и  эффективности  настоящейКонвенции   положения  приложений  могут  подвергаться  изменениям   всоответствии  с пунктом 5, если предлагаемые изменения  касаются  лишьвопросов административного или технического характера. Все изменения кПриложению по химикатам вносятся в соответствии с пунктом 5. Разделы Аи С Приложения по конфиденциальности, часть X Приложения по проверке ите  определения  части  I  Приложения по  проверке,  которые  касаютсяисключительно   инспекций  по  запросу,  не  подлежат   изменениям   всоответствии с пунктом 5.  5.  Предлагаемые  изменения,  упомянутые  в  пункте  4,  вносятся  всоответствии со следующими процедурами:  a)  текст  предлагаемых  изменений вместе с необходимой  информациейпрепровождается  Генеральному директору. Любым государством-участникоми   Генеральным   директором   может  предоставляться   дополнительнаяинформация    для    оценки    предложения.    Генеральный    директорбезотлагательно  направляет любые такие предложения и информацию  всемгосударствам-участникам, Исполнительному совету и депозитарию;  b)  не  позднее  чем  через 60 дней после его получения  Генеральныйдиректор  оценивает  предложение,  с  тем  чтобы  определить  все  еговозможные  последствия  для положений настоящей  Конвенции  и  для  ееосуществления, и направляет любую такую информацию всем  государствам-участникам и Исполнительному совету;  c)  Исполнительный  совет  рассматривает предложение  в  свете  всейимеющейся  у  него информации, включая вопрос о том, отвечает  ли  этопредложение требованиям пункта 4. Не позднее чем через 90  дней  послеего  получения  Исполнительный совет направляет  уведомление  о  своейрекомендации  с надлежащими разъяснениями всем государствам-участникамдля  рассмотрения.  Государства-участники  подтверждают  получение   втечение 10 дней;  d)   если   Исполнительный  совет  рекомендует  всем   государствам-участникам  принять предложение, то оно считается одобренным,  если  втечение  90  дней  после получения рекомендации ни  одно  государство-участник не выдвинет возражений против него. Если Исполнительный советрекомендует отклонить предложение, то оно считается отклоненным,  еслив  течение  90  дней после получения рекомендации ни одно государство-участник не выдвинет возражений против такого отклонения;  e)  если  рекомендация Исполнительного совета не  отвечает  условиямпринятия,  предусмотренным в подпункте d), то решение по  предложению,включая   вопрос  о  том,  отвечает  ли  оно  требованиям  пункта   4,принимается  Конференцией  как по вопросу  существа  на  ее  следующейсессии;  f)  Генеральный  директор  уведомляет  все  государства-участники  идепозитария о любом решении в соответствии с настоящим пунктом;  g)  изменения, одобренные в соответствии с этой процедурой, вступаетв  силу  для  всех  государств-участников через 180  дней  после  датыуведомления    Генеральным   директором   об   их   одобрении,    еслиИсполнительный  совет  не рекомендует или если  Конференция  не  решитустановить иной срок.    Статья XVI. Срок действия и выход из Конвенции    1. Настоящая Конвенция является бессрочной.  2.   Каждое  государство-участник  в  порядке  осуществления  своегонационального  суверенитета имеет право выйти из настоящей  Конвенции,если   оно   решит,  что  чрезвычайные  события,  касающиеся  предметанастоящей Конвенции, поставили под угрозу высшие интересы его  страны.Оно  уведомляет  о  таком  выходе за 90 дней все  другие  государства-участники,  Исполнительный  совет, депозитарии  и  Совет  БезопасностиОрганизации  Объединенных Наций. Такое уведомление включает  изложениечрезвычайных  событий, которые оно рассматривает как  поставившие  подугрозу его высшие интересы.  3. Выход государства-участника из настоящей Конвенции никоим образомне    затрагивает   обязанности   государств   продолжать   выполнениеобязательств, взятых в соответствии с любыми соответствующими  нормамимеждународного  права,  и  в  частности  в  соответствии  с  Женевскимпротоколом 1925 года.    Статья XVII. Статус приложение    Приложения составляют неотъемлемую часть настоящей Конвенции.  Любаяссылка на настоящую Конвенцию включает и приложения.    Статья XVIII. Подписание    Настоящая Конвенция открыта к подписанию для всех государств  до  еевступления в силу.    Статья XIX. Ратификация    Настоящая  Конвенция подлежит ратификации подписавшими государствамисогласно их соответствующим конституционным процедурам.    Статья XX. Присоединение    Любое   государство,  не  подписавшее  настоящую  Конвенцию  до   еевступления   в  силу,  может  присоединиться  к  ней  в  любое   времявпоследствии.    Статья XXI. Вступление в силу    1.  Настоящая  Конвенция вступает в силу через 180 дней  после  датысдачи на хранение 65-й ратификационной грамоты, но ни в коем случае неранее чем через два года после ее открытия к подписанию.  2.  Для  государств,  чьи ратификационные грамоты  или  документы  оприсоединении  сданы  на хранение после вступления  в  силу  настоящейКонвенции,  она  вступает  в силу на 30-й день  после  даты  сдачи  нахранение их ратификационных грамот или документов о присоединении.    Статья XXII. Оговорки    Статьи   настоящей  Конвенции  не  подлежат  оговоркам.   Приложениянастоящей  Конвенции  не  подлежат  оговоркам,  несовместимым   с   еепредметом и целью.    Статья XXIII. Депозитарий    Генеральный  секретарь  Организации  Объединенных  Наций   настоящимназначается  в  качестве  депозитария  настоящей  Конвенции,  и  средипрочего:  a)  незамедлительно  информирует все подписавшие и  присоединившиесягосударства  о дате каждого подписания, дате сдачи на хранение  каждойратификационной   грамоты  или  документа  о  присоединении   и   датевступления  в  силу  настоящей Конвенции, а также о  получении  другихуведомлений;  b)   препровождает  должным  образом  заверенные   копии   настоящейКонвенции   правительствам   всех   подписавших   и   присоединившихсягосударств; и  c)  регистрирует  настоящую  Конвенцию согласно  Статье  102  УставаОрганизации Объединенных Наций.    Статья XXIV. Аутентичные тексты    Настоящая   Конвенция,  тексты  которой  на  английском,   арабском,испанском,  китайском,  русском и французском  языках  являются  равноаутентичными,  сдается на хранение Генеральному секретарю  ОрганизацииОбъединенных Наций.    В  удостоверении  чего  нижеподписавшиеся,  должным  образом  на  тоуполномоченные, подписали настоящую Конвенцию.  Совершено в...                                 Приложение 1                             по химикатам                А. Основные принципы для списков химикатов    Основные принципы для Списка 1    1.  При рассмотрении вопроса о том, должен ли токсичный химикат  илипрекурсор  быть  включен  в Список 1, необходимо  учитывать  следующиекритерии:  а)  он  разрабатывался, производился, накапливался или применялся  вкачестве химического оружия, как это определено в статье II;  b)  он  представляет иным образом высокий риск для предмета  и  целинастоящей  Конвенции в силу того, что он обладает большим  потенциаломдля  использования  в  рамках деятельности, запрещаемой  по  настоящейКонвенции, при соблюдении одного или нескольких из следующих условий:  I)  его  химическая  структура тесно связана  со  структурой  другихтоксичных  химикатов,  включенных  в  Список  1,  и  он  обладает  илипредположительно может обладать сравнимыми свойствами;  II)    он   обладает   такой   смертоносной   или   инкапаситирующейтоксичностью,  а также такими другими свойствами, что  он  может  бытьиспользован в качестве химического оружия;  III)  он  может  использоваться в качестве  прекурсора  на  конечнойединичной  технологической  стадии производства  токсичного  химиката,включенного в Список 1, независимо от того, имеет ли место эта  стадияна объектах, в боеприпасах или где-либо еще;  с)  он мало используется или не используется в целях, не запрещаемыхпо настоящей Конвенции.    Основные принципы для Списка 2    2.  При рассмотрении вопроса о том, должен ли токсичный химикат,  невключенный  в Список 1, или прекурсор химиката Списка 1 или  химиката,включенного  в  часть А Списка 2, быть включен в Список 2,  необходимоучитывать следующие критерии:  а)  он  представляет значительный риск для предмета и цели настоящейКонвенции,    поскольку   он   обладает   такой    смертоносной    илиинкапаситирующей токсичностью, а также такими другими свойствами,  чтоэто позволяет использовать его в качестве химического оружия;  b)  он  может  быть  использован в качестве прекурсора  в  одной  изхимических   реакций   на   конечной  стадии   образования   химиката,включенного в Список 1 или часть А Списка 2;  c)  он  представляет значительный риск для предмета и цели настоящейКонвенции  в  силу того, что он имеет важное значение при производствехимиката, включенного в Список 1 или часть А Списка 2;  d)  он не производится в больших коммерческих количествах для целей,не запрещаемых по настоящей Конвенции.    Основные принципы для Списка 3    3.  При рассмотрении вопроса о том, должен ли токсичный химикат  илипрекурсор,  не включенный в другие списки, быть включен  в  Список  3,необходимо учитывать следующие критерии:  а)   он   производился,  накапливался  или  применялся  в   качествехимического оружия;  b)  он  представляет иным образом риск для предмета и цели настоящейКонвенции,    поскольку   он   обладает   такой    смертоносной    илиинкапаситирующей токсичностью, а также таким другими  свойствами,  чтоон мог бы быть использован в качестве химического оружия;  с)  он  представляет риск для предмета и цели настоящей Конвенции  всилу  того,  что он имеет важное значение при производстве одного  илинескольких химикатов, включенных в Список 1 или часть В Списка 2;  d)  он  может  производиться в больших коммерческих количествах  дляцелей, не запрещаемых по настоящей Конвенции.                            В. Списки химикатов    Приводимые  ниже списки включают токсичные химикаты и их прекурсоры.Для цели осуществления настоящей Конвенции в этих списках определяютсяхимикаты  для  применения  мер проверки в соответствии  с  положениямиПриложения по проверке. согласно пункту 1 а) статьи II эти  списки  несоставляют определения химического оружия.  (Всякий  раз,  когда  делается  ссылка  на  группы  диалкилированныххимикатов,  после которых в скобках проводится перечень алкилированныхгрупп,  считается, что, в отсутствие прямых изъятий, в соответствующемСписке  перечислены  все  возможные химикаты  на  основе  всевозможныхкомбинаций алкиловых групп. К химикату, помеченному знаком "*" в частиА  Списка 2, применяются специальные пороги для объявления и проверки,как указано в части VII Приложения по проверке.)                                 Список 1    (Регистрационный номер по КАС)    A. Токсичные химикаты: 1) О-алкил ( , включая циклоалкил) алкил (Ме,  Еt, n-Pr или i-Pr)-фторфосфонаты,  например, зарин: О-изопропилметилфторфосфонат (107-44-8)  зоман: О-пинаколилметилфторфосфонат (96-64-0) 2) О-алкил ( , включаяциклоалкил)-N,N- диалкил  (Ме, Et, n-Pr или i-Pr)-амидоцианофосфаты,  например, табун: О-этил-N,N-диметиламидоцианфосфат (77-81-6)  3)  О-алкил ( , включая циклоалкил)-S-2-диалкил  (Ме, Et, n-Pr или i-Pr)-аминоэтилалкил (Ме, Et, n-Pr  или ш-Зк) тиофосфонаты и соответствующие  алкилированные или протонированные соли,  например, VX: О-этил-S-2-диизопропиламиноэтил  метилтиофосфонат (50782-69-9) 4) Сернистые иприты:  2-хлорэтилхлорметилсульфид (2625-76-5)  иприт: бис(2-хлорэтил)сульфид (505-60-2)  бис(2-хлорэтилтио)метан (63869-13-6)  сесквииприт: 1,2-бис(2-хлорэтилтио)этан (3563-36-8)  1,3-бис(2-хлорэтилтио)-n-пропан (63905-10-2)  1,4-бис(2-хлорэтилтио)-n-бутан (142868-93-7)  1,5-бис(2-хлорэтилтио)-n-пентан (142868-94-8)  бис(2-хлорэтилтиометил)эфир (63918-90-1)  О-иприт: бис(2-хлорэтилтиоэтил)эфир (63918-89-8) 5) Люизиты  Люизит 1: 2-хлорвинилдихлорарсин (541-25-3)  Люизит 2: бис(2-хлорвинил)хлорарсин (40334-69-8)  Люизит 3: три(2-хлорвинил)арсин (40334-70-1) 6) Азотистые иприты  HN1: бис(2-хлорэтил)этиламин (538-07-8)  HN2: бис(2-хлорэтил)метиламин (51-75-2)  HN3:  три(2-хлорэтил)амин (555-77-1) 7) Сакситоксин (35523-89-8)  8)Рицин (9009-86-3)  В. Прекурсоры: 9) Алкил (Ме, Et, n-Pr или i-Pr)фосфонилдифториды,  например, DF: метилфосфонилдифторид (676-99-3) 10) 0-алкил (Н или "C, включая циклоалкил)-0-2-диалкил  (Ме, Et, n-Pr или i-Pr)-аминоэтилалкил (Ме, Et, n-Pr  или i-Pr)фосфониты и соответствующие алкилированные  или протонированные соли,  например, OL:  0-этил-0-2-диизопропиламиноэтилметилфосфонит    (57856-11-8)     11)Хлорзарин: 0-изопропилметилхлорфосфонат (1445-76-7) 12) Хлорзоман:  0-пинаколилметилхлорфосфонат (7040-57-5)                                 Список 2    А.     Токсичные     химикаты:    1)    Амитон:     0,0-диэтил-S-[2-(диэтилаино)этил]тиофосфат (78-53-5)  и соответствующие алкилированные или протонированные  соли 2) PFIB: 1,1,3,3,3-пентафтор-2-(трифторметил)-1-пропен (382-21-8) 3) BZ: 3-хинуклидинилбензилат (*) (6581-06-2)  В. Прекурсоры: 4) Химикаты, кроме химикатов, включенных в Список 1,  содержащие атом фосфора, с которым связана одна  метильная, этильная или пропильная (нормальная или  изо-) группа, но не другие атомы углерода,  например, метилфосфонилдихлорид (676-97-1)  диметилметилфосфонат (756-79-6)  исключение:  фонофос:  0-этил  S-фенилэтилфосфонтиолтионат  (944-22-9)  5)   N,N-диалкил (Ме, Et, n-Pr или  i-Pr)амидодигалоидфосфаты 6) Диалкил (Ме, Et,  n-Pr  или  i-Pr)-N,N-диалкил (Ме, Et,  n-PR  или i-Pr)-амидофосфаты 7) Треххлористый мышьяк (7784-34-1)  8)2,2-дифенил-2-оксиуксусная кислота (76-93-7) 9) Хинуклидин-3-ол (1619-34-7) 10) N,N-диалкил (Ме, Et, n-Pr или i-Pr)  аминоэтил-2-хлориды и соответствующие  протонированные соли 11) N,N-диалкил (Ме, Et, n-Pr или i-Pr)  аминоэтан-2-олы и соответствующие  протонированные соли  исключения: N,N-диметиламиноэтанол (108-01-0)  и соответствующие протонированные соли  N,N-диэтиламиноэтанол (100-37-8)  и соответствующие протонированные соли 12) N,N-диалкил (Ме, Et, n-Prили i-Pr)  аминоэтан-2-тиолы и соответствующие  протонированные  соли  13)  Тиодигликоль: бис(2-гидроксиэтил)сульфид(111-48-8) 14) Пинаколиловый спирт: 3,3-диметилбутан-2-ол (464-07-3)                                 Список 3    А.  Токсичные  химикаты: 1) Фосген: дихлорангидрид угольной  кислоты(75-44-5)  2)  Хлорциан (506-77-4) 3) Цианистый водород  (74-90-8)  4)Хлорпикрин: трихлорнитрометан (76-06-2)  В.  Прекурсоры:  5) Хлорокись фосфора (10025-87-3) 6)  Треххлористыйфосфор   (7719-12-2)   7)   Пятихлористый   фосфор   (10026-13-8)   8)Триметилфосфит    (121-45-9)   9)   Триэтилфосфит    (122-52-1)    10)Диметилфосфит (868-85-9) 11) Диэтилфосфит (762-04-9) 12) Монохлористаясера  (10025-67-9) 13) Двуххлористая сера (10545-99-0)  14)  Хлористыйтионил    (7719-09-7)    15)    Этилдиэтаноламин    (139-87-7)     16)Метилдиэтаноламин (105-59-9) 17) Триэтаноламин (102-71-6)                                 Приложение 2                      по осуществлению и проверке                      ("Приложение по проверке")                                  ЧАСТЬ I                              ОПРЕДЕЛЕНИЯ    1.   "Утвержденное  оборудование"  означает  устройства  и  приборы,необходимые для выполнения обязанностей инспекционной группы,  которыебыли аттестованы Техническим секретариатом в соответствии с правилами,разрабатываемыми Техническим секретариатом согласно пункту 27 части IIнастоящего   Приложения.  Такое  оборудование  может  также   означатьканцелярские  принадлежности  или регистрационные  материалы,  которыемогла бы использовать инспекционная группа.  2.  "Здание",  упоминаемое  в определении  объекта  по  производствухимического оружия в статье II, включает специализированные  здания  истандартные здания.  а) "Специализированное здание" означает:  I)   любое   здание,   включая  подземные   сооружения,   содержащееспециализированное  оборудование в конфигурации для  производства  илиснаряжения;  II)   любое   здание,   включая  подземные  сооружения,   обладающееособенными  признаками, отличающими его от зданий, обычно используемыхдля не запрещаемой по настоящей Конвенции деятельности по производствуили снаряжению химикатов.  b)  "Стандартное  здание" означает любое здание,  включая  подземныесооружения,   построенное  в  соответствии   с   распространенными   впромышленности   стандартами  для  объектов,  не  производящих   любойхимикат,  указанный  в  пункте  8 а) I) статьи  II,  или  коррозионно-активные химикаты.  3.  "Инспекция  по  запросу" означает инспекцию любого  объекта  илиместа  на  территории  или в любом другом месте  под  юрисдикцией  иликонтролем  государства-участника, запрашиваемую другим государством  -участником согласно пунктам 8-25 статьи IX.  4.   "Конкретный  органический  химикат"  означает  любой   химикат,относящийся к классу химических соединений, включающему все соединенияуглерода  за  исключением его оксидов, сульфидов и  металлокарбонатов,идентифицируемый  при  помощи  химического  наименования,  структурнойформулы,  если  она  известна, и регистрационного  номера  по  "Кемиклабстрактс сервис", если таковой присвоен.  5. "Оборудование", упоминаемое в определении объекта по производствухимического   оружия   в   статье   II,  включает   специализированноеоборудование и стандартное оборудование.  а) "Специализированное оборудование" означает:  I)   основную  технологическую  линию,  включая  любой  реактор  илиоборудование  для  синтеза,  выделения  или  очистки  продукта,  любоеоборудование,  используемое  непосредственно  для  подачи   тепла   наonqkedmei  технологической  стадии,  например  в  реакторах  или   привыделении  продукта,  а  также  любое  другое  оборудование,   котороенаходилось в контакте с любым химикатом, указанным в пункте  8  а)  I)статьи  II,  или  которое находилось бы в контакте с таким  химикатом,если бы объект функционировал;  II) любые механизмы для снаряжения химического оружия;  III)   любое   другое  оборудование,  специально  сконструированное,построенное или установленное для функционирования объекта в  качествеобъекта  по  производству химического оружия  в  отличие  от  объекта,построенного   в  соответствии  с  распространенными  в   коммерческойпромышленности   стандартами  для  объектов,  не  производящих   любойхимикат,  указанный  в  пункте  8 a) I) статьи  II,  или  коррозионно-активные химикаты, такое, как: оборудование, изготовленное из  сплавовс  высоким  содержанием никеля или из других специальных  коррозионно-стойких материалов; специальное оборудование для контроля за отходами,очистки  отходов,  фильтрации  воздуха или  рекуперации  растворителя;специальные изоляционные тамбуры и защитные перегородки; нестандартноелабораторное   оборудование,  используемое   для   анализа   токсичныххимикатов  в  целях  химического оружия; специально  сконструированныепульты  технологического  контроля;  или  специализированные  запасныечасти для специализированного оборудования.  b) "Стандартное оборудование" означает:  I)  производственное  оборудование, которое  широко  используется  вхимической    промышленности    и   не    относится    к    категориямспециализированного оборудования;  II)  другое  оборудование, которое обычно используется в  химическойпромышленности,  такое, как: противопожарное оборудование,  караульно-сторожевое/защитно-контрольное  оборудование,  медицинские   средства,лабораторное оборудование или средства связи.  6.  "Объект"  в  контексте статьи VI означает любую из  определенныхниже  промышленных  зон  ("производственная  зона",  "предприятие"   и"установка").  а)  "Производственная  зона"  (завод,  фабрика)  означает  локальнуюинтеграцию  одного  или  более  предприятий  с  любыми  промежуточнымиадминистративными  звеньями, которые находятся под единым  оперативнымконтролем, и имеет общую инфраструктуру, а именно:  I) административные и иные службы;  II) цеха по ремонту и техническому обслуживанию;  III) медицинский пункт;  IV) коммуникации;  V) центральную аналитическую лабораторию;  VI) опытно-исследовательские лаборатории;  VII) участок централизованной очистки стоков и отходов;  VIII) складское хранилище.  b)    "Предприятие"   (производственный   объект,   цех)    означаетотносительно автономный участок, структуру или сооружение,  содержащиеодну   или   несколько  установок  со  вспомогательной   и   связаннойинфраструктурой, например:  I) небольшой административный отдел;  II) участки для хранения/обработки сырья и продукции;  III) участок обработки/очистки стоков/отходов;  IV) контрольная/аналитическая лаборатория;  V)  служба  первой  медицинской  помощи/соответствующее  медицинскоеподразделение; и  VI)  учетные документы соответственно о поступлении в зону, движениипо  зоне  и вывозе из зоны объявленных химикатов и их исходного  сырьяили произведенных из него готовых химикатов.  с)    "Установка"   (производственная   установка,   технологическаяустановка)   означает   комбинацию  предметов  оборудования,   включаяреакционные   сосуды  и  их  системы,  необходимых  для  производства,переработки или потребления химиката.  7.  "Соглашение  по объекту" означает соглашение или  договоренностьмежду  государством-участником и организацией относительно конкретногообъекта, подлежащего проверке на месте согласно статьям IV, V и VI.  8.  "Принимающее  государство" означает государство,  на  территориикоторого находятся объекты или участки другого государства - участниканастоящей  Конвенции, подлежащие инспекции в соответствии с  настоящейКонвенцией.  9.  "Лица,  сопровождающие внутри страны" означают  лиц,  выделенныхинспектируемым  государством-участником и, в соответствующих  случаях,принимающим  государством, если они того пожелают,  для  сопровожденияинспекционной  группы и оказания ей помощи в период  ее  пребывания  встране.  10.  "Период пребывания в стране" означает" период времени с моментаприбытия  инспекционной группы в пункт въезда до ее отбытия из  страныиз пункта въезда.  11. "Первоначальная инспекция" означает первую инспекцию объектов наместе  для  проверки объявлений, представляемых согласно статьям  III,IV, V, VI и настоящему Приложению.  12.   "Инспектируемое  государство-участник"  означает  государство-участник  ,  на  территории  которого  или  в  любом  месте  под   егоюрисдикцией  или  контролем  проводится инспекция  согласно  настоящейКонвенции,  или государство-участник, объект или участок  которого  натерритории принадлежащего государства подлежит такой инспекции; однакосюда  не включается государство-участник, указанное в пункте 21  частиII настоящего Приложения.  13.  "Помощник  инспектора" означает лицо,  назначенное  Техническимсекретариатом, как это предусмотрено в разделе А части  II  настоящегоПриложения,  для  оказания помощи инспекторам  в  ходе  инспекции  илипосещения,   например   медицинский   персонал,   работники    охраны,административный персонал и устные переводчики.  14.  "Мандат  на  инспекцию" означает указания,  данные  Генеральнымдиректором  инспекционной  группе  в отношении  проведения  конкретнойинспекции.  15.   "Руководство   по  проведению  инспекции"   означает   сборникдополнительных   процедур  по  проведению  инспекций,  разрабатываемыйТехническим секретарем.  16.  "Место инспекции" означает любой объект или участок, на которомпроводится  инспекция и который конкретно определен в  соответствующемсоглашении  по  объекту или в запросе на инспекцию или в  мандате  илизапросе  на  инспекцию, расширенном альтернативным  или  окончательнымпериметром.  17.  "Инспекционная группа" означает группу инспекторов и помощниковинспекторов,   назначенных  Генеральным  директором   для   проведенияконкретной инспекции.  18. "Инспектор" означает лицо, назначенное Техническим секретариатомв  соответствии  с  процедурами, изложенными  в  разделе  A  части  IIнастоящего  Приложения,  для  проведения  инспекции  или  посещения  всоответствии с настоящей Конвенцией.  19.  "Типовое соглашение" означает документ, конкретизирующий  общуюформу  и  соглашения,  заключаемого  между  государством-участником  иОрганизацией  для  выполнения  положений  по  проверке,  указанных   внастоящем Приложении.  20. "Наблюдатель" означает представителя запрашивающего государства-участника   или  третьего  государства-участника  для  наблюдения   заинспекцией по запросу.  21.  "Периметр"  в  случае  инспекции по  запросу  означает  внешнююграницу    места    инспекции,   определенную   либо   географическимикоординатами, либо описанием на карте.  a)  "Запрашиваемый  периметр"  означает  периметр  места  инспекции,указанный в соответствии с пунктом 8 части X настоящего Приложения;  b)  "Альтернативный  периметр" означает  периметр  места  инспекции,указанный    инспектируемым   государством-участником    в    качествеальтернативы  запрашиваемому периметру; он соответствует  требованиям,указанным в пункте 17 части X настоящего Приложения;  c)  "Окончательный периметр" означает окончательный  периметр  местаинспекции,  как это согласовано в ходе переговоров между инспекционнойгруппой  и  инспектируемым государством-участником  в  соответствии  спунктами 16-21 части X настоящего Приложения;  d)   "Объявленный   периметр"  означает  внешнюю  границу   объекта,объвленного согласно статьям III, IV, V и VI.  22. "Период инспекции" для целей статьи IX означает период времени смомента  предоставления инспекционной группе доступа к месту инспекциидо  ее  отбытия  с  места  инспекции, включая  время,  затраченное  наинструктаж до и после деятельности по проверке.  23.  "Период инспекции" для целей статей IV, V и VI означает  периодвремени с момента прибытия инспекционной группы на место инспекции  доее   отбытия   с  места  инспекции,  включая  время,  затраченное   наинструктажи до и после деятельности по проверке.  24.  "Пункт  въезда"/"Пункт  выезда" означает  мест,  указанное  дляприбытия  в  страну  инспекционных групп с целью проведения  инспекцийсогласно  настоящей Конвенции или для их отбытия по  завершении  своеймиссии.  25.   "Запрашиваемое  государство-участник"  означает   государство-участник, запрашивающее инспекцию по запросу согласно статье IX.  26. "Тонна" означает метрическую тонну, т.е. 1000 кг.                                 ЧАСТЬ II                        ОБЩИЕ ПРАВИЛА ПРОВЕРКИ            A. Назначение инспекторов и помощников инспекторов    1.  Не  позднее чем через 30 дней после вступления в силу  настоящейКонвенции Технический секретариат письменно сообщает всем государствам-участникам  фамилии, гражданство и ранги предлагаемых  для  назначенияинспекторов  и  помощников  инспекторов,  а  также  сведения   об   ихквалификации и профессиональном опыте.  2.    Каждое   государство-участник   безотлагательно   подтверждаетполучение   переданного   ему  списка  предлагаемых   для   назначенияинспекторов  и помощников инспекторов. Государство-участник  письменноинформирует Технический секретариат о принятии каждого инспектора  илипомощника  инспектора не позднее чем через 30 дней после подтвержденияполучения списка. Любой инспектор и помощник инспектора, включенный  вэтот  список, считается назначенным, если не позднее чем через 30 днейпосле подтверждения получения списка государство-участник письменно незаявит  о своем несогласии. Государство-участник может привести  мотивтакого отвода.  В  случае  несогласия предлагаемый инспектор или помощник инспекторане  приступает  к  деятельности по проверке и не участвует  в  ней  натерритории  или  в  любом другом месте под юрисдикцией  или  контролемгосударства-участника, которое заявило о своем несогласии. Техническийсекретариат,  если  это  необходимо, предлагает  новые  кандидатуры  вдополнение к первоначальному списку.  3.   Деятельность   по   проверке  в  рамках   настоящей   Конвенцииосуществляется   только   назначенными  инспекторами   и   помощникамиинспекторов.  4.  С  учетом положений пункта 5 государство-участник имеет право  влюбое   время  отвести  уже  назначенного  инспектора  или   помощникаинспектора. Оно письменно уведомляет Технический секретариат  о  своемотводе  и  может указать мотив такого отвода. Такой отвод  вступает  всилу  через  30  дней  после его получения Техническим  секретариатом.Технический  секретариат  незамедлительно информирует  соответствующеегосударство-участник  об  отмене назначения инспектора  или  помощникаинспектора.  5.  Государство-участник, которое было уведомлено об  инспекции,  недобивается  исключения  из инспекционной группы  для  проведения  этойинспекции   любого   из   назначенных   инспекторов   или   помощниковинспекторов, упомянутых в списке инспекционной группы.  6.   Число   инспекторов  или  помощников  инспекторов,   одобренныхгосударством-участником   и  назначенных   для   него,   должно   бытьдостаточным  для того, чтобы можно было обеспечить наличие  и  ротациюсоответствующего числа инспекторов и помощников инспекторов.  7.   Если,   по   мнению   Генерального  директора,   несогласие   спредложенными  кандидатурами инспекторов  или  помощников  инспекторовпрепятствует назначению достаточного числа инспекторов или  помощниковинспекторов  или иным образом затрудняет эффективное выполнение  задачТехнического  секретариата,  то  Генеральный  директор  передает   этупроблему Исполнительному совету.  8. В случае возникновения необходимости или получения просьбы внестиизменения   в   вышеупомянутые   списки   инспекторов   и   помощниковинспекторов,   заменяющие  их  инспекторы  и   помощники   инспекторовназначаются  в  том  же  порядке, что и  в  отношении  первоначальногосписка.  9.   Члены   инспекционной  группы,  проводящей  инспекцию   объектагосударства-участника,   который  размещен   на   территории   другогогосударства-участника,  назначается  в  соответствии  с   процедурами,изложенными    в   настоящем   Приложении,   применительно    как    кинспектируемому   государству-участнику,   так   и   к    принимающемугосударству-участнику.                        B. Привилегии и иммунитеты    10.  Каждое государство-участник не позднее чем через 30 дней  послеподтверждения  получения списка инспекторов и  помощников  инспекторовили  изменений  к  нему  выдает многократные  въездные/выездные  и/илитранзитные  визы  и такие другие документы, которые позволяют  каждомуинспектору  или  помощнику  инспектора въезжать  на  территорию  этогогосударства-участника  и  пребывать  на  ней  с  целью   осуществленияинспекционной  деятельности. Эти документы должны быть  действительны,по   крайней   мере,  в  течение  двух  лет  после  их   представленияТехническому секретариату.  11.  Для эффективного осуществления ими своих функций инспекторам  ипомощникам   инспекторов  предоставляются  привилегии  и   иммунитеты,изложенные в подпунктах a)-i). Привилегии и иммунитеты предоставляютсячленам инспекционной группы в интересах настоящей Конвенции, а не  дляих  личной  выгоды  в  качестве  отдельных  лиц.  Такие  привилегии  ииммунитеты предоставляются им на весь период от прибытия на территориюинспектируемого государства до отбытия с этой территории и после этогов  отношении  прежних действий, совершенных ими при  исполнении  своихслужебных обязанностей.  a)   Члены   инспекционной  группы  пользуются  неприкосновенностью,предоставляемой  дипломатическим агентам согласно  статье  29  Венскойконвенции о дипломатических сношениях от 18 апреля 1961 года.  b)  Жилые  и  служебные  помещения,  занимаемые  инспекционной  пой,осуществляющей    инспекционную   деятельность   согласно    настоящейКонвенции,  пользуются той же неприкосновенностью  и  защитой,  что  ипомещения дипломатических агентов согласно пункту 1 статьи 30  Венскойконвенции о дипломатических сношениях.  c)  Бумаги  и  корреспонденция, и в том числе записи,  инспекционнойгруппы,  пользуются той же неприкосновенностью, что  и  все  бумаги  икорреспонденция дипломатических агентов согласно пункту  2  статьи  30Венской  конвенции  о дипломатических сношениях. Инспекционная  группаимеет   право   пользоваться  кодами  для   сношений   с   Техническимсекретариатом.  d)   Пробы   и   утвержденное  оборудование,   перевозимые   членамиинспекционной   группы,   пользуются  неприкосновенностью   с   учетомположений, содержащихся в настоящей Конвенции, и освобождаются от всехтаможенных  пошлин.  Транспортировка  опасных  проб  осуществляется  всоответствии с надлежащими правилами.  e) Членам инспекционной группы предоставляются те же иммунитеты, чтои  дипломатическим агентам согласно пунктам 1, 2 и 3 статьи 31 Венскойконвенции о дипломатических сношениях.  f)   Члены   инспекционной   группы,   осуществляющие   предписаннуюдеятельность согласно настоящей Конвенции освобождаются  от  сборов  иналогов,  как  и  дипломатические агенты согласно  статье  34  Венскойконвенции о дипломатических сношениях.  g)  Членам  инспекционной группы разрешается ввозить  на  территориюинспектируемого  государства-участника или  принимающего  государства-участника,  без  уплаты любых таможенных пошлин или связанных  с  этимсборов,  предметы личного пользования, за исключением предметов,  ввозили  вывоз  которых  запрещен  законом или  регулируется  карантиннымиправилами.  h)  Членам  инспекционной  группы предоставляются  те  же  льготы  вотношении  обмена  денег  и  валюты, что и представителям  иностранныхправительств, находящимся во временных служебных командировках.  i)   Члены   инспекционной  группы  не  должны  заниматься   никакойпрофессиональной или коммерческой деятельностью в целях личной  выгодына  территории инспектируемого государства-участника или  принимающегогосударства.  12.  При  транзите  через  территорию  неинспектируемых  государств-участников   членам   инспекционной  группы  предоставляются   те   жепривилегии и иммунитеты, что и дипломатическим агентам согласно пункту1  статьи  40 Венской конвенции о дипломатических сношениях. Бумаги  икорреспонденция, и в то числе записи, а также перевозимые ими пробы  иутвержденное  оборудование  пользуются  привилегиями  и  иммунитетами,изложенными в пункте 11 c) и d).  13.  Без  ущерба для их привилегий и иммунитетов члены инспекционнойгруппы   обязаны   уважать  законы  и  постановления   инспектируемогогосударства-участника или принимающего государства и в той степени,  вкакой  это совместимо с мандатом, обязаны не вмешиваться во внутренниедела  этого государства. Если инспектируемое государство-участник  илипринимающее    государство-участник   считает,   что    имело    местозлоупотребление  привилегиями и иммунитетами, указанными  в  настоящемПриложении,   то  между  этим  государством-участником  и  Генеральнымдиректором проводятся консультации с целю установить, имело  ли  местотакое   злоупотребление,  и,  в  случае  установления  такого   факта,предотвратить повторение такого злоупотребления.  14.  Генеральный  директор  может отказаться  от  иммунитета  членовинспекционной  группы  от  юрисдикции в тех  случаях,  когда,  по  егомнению,  иммунитет препятствовал бы отправлению правосудия и  от  негоможно  отказаться  без  ущерба для осуществления  положений  настоящейКонвенции.  Отказ должен во всех случаях носить определенно выраженныйхарактер.  15.  Наблюдателям предоставляются те же привилегии и иммунитеты, чтои инспекторам согласно настоящему разделу, за исключением привилегий ииммунитетов, предоставляемых согласно пункту 11 d).                          C. Постоянные процедуры    Пункты въезда    16.   Каждое   государство-участник  назначает   пункты   въезда   ипредставляет требуемую информацию Техническому секретариату не позднеечем  через  30  дней  после  вступления  для  него  в  силу  настоящейКонвенции.   Эти  пункты  въезда  назначаются  таким  образом,   чтобыинспекционная  группа могла достичь любого инспектируемого  места,  поменьшей мере, из одного пункта въезда в пределах 12 часов. Техническийсекретариат   сообщает  всем  государствам-участникам  местонахождениепунктов въезда.  17.   Каждое   государство-участник  может  менять  пункты   въезда,уведомляя   Технический  секретариат  о  таком  изменении.   Изменениявступают  в  силу  через  30 дней после получения  такого  уведомленияТехническим   секретариатом,  с  тем  чтобы  можно   было   обеспечитьсоответствующее уведомление всех государств-участников.  18.  Если  Технический секретариат считает, что  для  своевременногопроведения  инспекций пунктов въезда недостаточно  или  что  измененияпунктов въезда, намечаемые государством-участником, препятствовали  бытакому своевременному проведению инспекций, он вступает в консультациис  соответствующим  государством-участником  для  урегулирования  этойпроблемы.  19.  В  тех  случаях,  когда  объекты  или  участки  инспектируемогогосударства-участника находятся на территории принимающего государства-участника  или  когда  для  доступа  от  пункта  въезда  к  подлежащиминспекции  объектам  или участкам требуется транзит  через  территориюдругого   государства-участника,  инспектируемое  государство-участникосуществлет права и исполняет обязанности в отношении таких  инспекцийв  соответствии  с  настоящим  Приложением.  Принимающее  государство-участник   содействует  инспекции  этих  объектов   или   участков   ипредоставляет   необходимую   поддержку,   с   тем   чтобы   позволитьинспекционной группе своевременно и эффективно выполнить свои  задачи.Государства-участники, через территорию которых требуется осуществлятьтранзит   для   инспекции   объектов  или   участков   инспектируемогогосударства-участника, содействует такому транзиту.  20.  В  тех  случаях,  когда  объекты  или  участки  инспектируемогогосударства-участника   размещены  на   территории   государства,   неявляющегося участником настоящей Конвенции, инспектируемое государство-участник  принимает  все  необходимые меры к  тому,  чтобы  обеспечитьвозможность  проведения  инспекций  этих  объектов  или   участков   всоответствии   с   положениями  настоящего  Приложения.   Государство-участник,  которое имеет один или несколько объектов или  участков  натерритории государства, не являющегося участником настоящей Конвенции,принимает  все  необходимые  меры  к  тому,  чтобы  обеспечить   приемпринимающим   государством  инспекторов  и   помощников   инспекторов,назначенных   для  этого  государства-участника.  Если  инспектируемоегосударство-участник  не  в  состоянии  обеспечить  доступ,   то   онодемонстрирует,  что оно приняло все необходимые меры  для  обеспечениядоступа.  21.  В  тех  случаях, когда объекты или участки,  запрашиваемые  дляинспекции, размещены на территории государства-участника, но находятсяв  месте  под  юрисдикцией или контролем государства,  не  являющегосяучастником  настоящей  Конвенции, государство-участник  принимает  всенеобходимые   меры,   какие  потребовались   бы   от   инспектируемогогосударства-участника или принимающего государства-участника, к  тому,чтобы  обеспечить возможность проведения инспекций таких объектов  илиучастков  в  соответствии  с положениями настоящего  Приложения.  Еслигосударство-участник не в состоянии обеспечить доступ к этим  объектамили  участкам,  то оно демонстрирует, что оно приняло все  необходимыемеры для обеспечения доступа. Этот пункт не принимается в тех случаях,когда  запрашиваемые  для  инспекции объекты или  участки  принадлежатгосударству-участнику.    Процедуры использования нерейсовых самолетов    22.  Для  инспекций согласно статье IX и для других  инспекций,  прикоторых   невозможно  обеспечить  своевременный  проезд  на   рейсовомкоммерческом   транспорте,  инспекционной  группе  может   понадобитсяиспользовать  самолет,  принадлежащий  Техническому  секретариату  илизафрахтованный им. Не позднее чем через 30 дней после вступления  негов   силу  настоящей  Конвенции  каждое  государство-участник  сообщаетТехническому секретариату постоянный номер дипломатического разрешениядля   нерейсового  самолета,  перевозящего  инспекционные   группы   иоборудование, необходимое для инспекции, на территорию и с территории,на   которой   находится   место  инспекции.  Воздушные   маршруты   кназначенному пункту въезда и от него должны пролегать по установленныммеждународным    воздушным   трассам,   согласованным   государствами-участниками и Техническим секретариатом в качестве основы  для  выдачитакого дипломатического разрешения.  23.  При  использовании нерейсового самолета Технический секретариатчерез  Национальный  орган  представляет инспектируемому  государству-участнику  полетный  план для полета самолета от последнего  аэродромаперед входом в воздушное пространство государства, в котором находитсяместо  инспекции,  до пункта въезда не менее чем  за  шесть  часов  дозапланированного времени вылета с этого аэродрома. Такой полетный планподается   в  соответствии  с  процедурами  Международной  организациигражданской  авиации, применимыми к гражданским самолетам.  Для  своихсобственных и чартерных рейсов Технический секретариат вносит в разделпримечаний  каждого полетного плана постоянный номер  дипломатическогоразрешения  и соответствующую пометку, свидетельствующую  о  том,  чтоданный самолет является инспекционным самолетом.  24.   Не   менее   чем  за  три  часа  до  запланированного   вылетаинспекционной группы с последнего аэродрома перед входом  в  воздушноепространство  государства,  в  котором  будет  проводиться  инспекция,инспектируемое   государство-участник  или  принимающее   государство-участник   обеспечивает  утверждение  полетного  плана,  поданного   всоответствии  с  пунктом  23, с тем чтобы инспекционная  группа  моглаприбыть в пункт въезда к расчетному времени прибытия.  25.   Инспектируемое  государство-участник  обеспечивает   требуемыеТехническим  секретариатом стоянку, защитную  охрану,  обслуживание  изаправку  самолета инспекционной группы в пункте въезда в том  случае,когда   такой   самолет  принадлежит  Техническому  секретариату   илизафрахтован им. Такой самолет освобождается от посадочных, взлетных  идругих  аналогичных сборов. Расходы по такой заправке, защитной охранеи обслуживанию несет Технический секретариат.    Административные процедуры    26.    Инспектируемое   государство-участник    предоставляет    илиобеспечивает  необходимые инспекционной группе  удобства,  такие,  каксредства  связи,  услуги  переводчиков,  в  той  мере,  в  какой   этонеобходимо для проведения опросов и выполнения других задач,  а  такжетранспорт,   рабочие   помещения,   жилье,   питание   и   медицинскоеобслуживание.  В  этой  связи  Организация  возмещает  инспектируемомугосударству-участнику  расходы,  понесенные  в  связи  с   пребываниеминспекционной группы.    Утвержденное оборудование    27.  В соответствии с пунктом 29 инспектируемое государство-участникне  налагает  на инспекционную группу никаких ограничений в  отношениидоставки  ею  на место инспекции такого оборудования, утвержденного  всоответствии   с  пунктом  28,  какое  Технический  секретариат   счелнеобходимым  для  удовлетворения потребностей  инспекции.  Техническийсекретариат    составляет   и   соответственно   обновляет    переченьутвержденного  оборудования,  которое понадобится  для  вышеизложенныхцелей, а также правила, касающиеся такого оборудования, которые должнысоответствовать   настоящему  Приложению.   При   разработке   перечняутвержденного  оборудования  и  таких правил  Технический  секретариатобеспечивает  полный  учет факторов безопасности  по  всем  категориямобъектов,  на  которых  может  быть использовано  такое  оборудование.Перечень  утвержденного  оборудования рассматривается  и  утверждаетсяКонференцией согласно пункту 21 i) статьи VIII.  28. Это оборудование находится н попечении Технического секретариатаи  отбирается,  калибруется и утверждается Техническим  секретариатом.Технический   секретариат,   по  мере  возможности,   выбирает   такоеоборудование,  которое  предназначено  именно  для  конкретного   видатребуемой    инспекции.   Отобранное   и   утвержденное   оборудованиеобеспечивается специальной защитой от несанкционированного изменения.  29.  Инспектируемое государство-участник имеет право, без ущерба дляустановленных  сроков,  в  присутствии  членов  инспекционной   группыдосматривать  оборудование в пункте въезда,  т.е.  проверять  характероборудования,  ввозимого  на  территорию инспектируемого  государства-участника  или  принимающего государства или  вывозимого  с  нее.  Дляобеспечения  такой  идентификации  Технический  секретариат  прилагаетдокументы  и  устройства,  удостоверяющие,  что  это  оборудование  имотобрано   и   утверждено.  Досмотр  оборудования  также  подтверждаетудовлетворяющим инспектируемое государство-участник таким образом, чтоданное  оборудование соответствует описанию утвержденного оборудованиядля  конкретного  вида  инспекции. Инспектируемое государство-участникможет  задержать оборудование, не соответствующее этому описанию,  илиоборудование,  не имеющее вышеупомянутых удостоверяющих  документов  иустройств.   Процедуры   досмотра   оборудования   рассматриваются   иутверждаются Конференцией согласно пункту 21 i) статьи VIII.  30.  В  тех  случаях, когда инспекционная группа считает необходимымиспользовать   имеющееся  на  месте  оборудование,  не   принадлежащееТехническому   секретариату,  и  просит  инспектируемое   государство-участник  дать  группе  возможность использовать  такое  оборудование,инспектируемое    государство-участник,    по    мере     возможности,удовлетворяет такую просьбу.                     D. Предынспекционная деятельность    Уведомление    31.  Генеральный  директор уведомляет государство-участник  о  своемнамерении  провести  инспекцию до планируемого прибытия  инспекционнойгруппы  в пункт въезда и в пределах установленных сроков, если таковыепредусмотрены.  32.   Уведомления,  направляемые  Генеральным  директором,  включаютследующую информацию:  a) вид инспекции;  b) пункт въезда;  c) дату и расчетное время прибытия в пункт въезда;  d) способ прибытия в пункт въезда;  e) место, подлежащее инспекции;  f) фамилии инспекторов и помощников инспекторов;  g)  в  соответствующих случаях, разрешение на использование самолетадля спецрейсов.  33.   Инспектируемое  государство-участник  подтверждает   получениеуведомления  Технического секретариата о намерении провести  инспекциюне позднее чем через один час после получения такого уведомления.  34.  В  случае инспекции объекта государства-участника, размещенногона территории другого государства-участника, оба государства-участникауведомляются одновременно в соответствии с пунктами 31 и 32.  Въезд   на  территорию  инспектируемого  государства-участника   илипринимающего государства и проезд к месту инспекции  35. Инспектируемое государство-участник или принимающее государство-участник,  уведомленное о прибытии инспекционной группы,  обеспечиваетее  немедленный въезд на территорию и посредством сопровождения внутристраны  или  другими  способами  делает  все  от  него  зависящее  дляобеспечения   безопасности   доставки  инспекционной   группы   и   ееоборудования  и  материалов  из  его пункта  въезда  до  места  (мест)инспекции и в пункт выезда.  36. Инспектируемое государство-участник или принимающее государство-участник, по мере необходимости, помогает инспекционной группе прибытьна  место  инспекции не позднее чем через 12 часов  после  прибытия  впункт въезда.    Предынспекционный инструктаж    37.   По   прибытии  на  место  инспекции  и  до  начала   инспекцииинспекционная  группа  инструктируется  представителями   объекта,   сиспользованием карт и другой соответствующей документации, об объекте,о   проводимой   на   нем  деятельности,  о  мерах  безопасности,   обадминистративных    мерах    и   мерах   по   материально-техническомуобеспечению,  необходимых  для  инспекции.  Время,  затрачиваемое   наинструктаж, ограничивается необходимым минимумом и в любом  случае  непревышает трех часов.                          Е. Проведение инспекций    Общие правила    38. Члены инспекционной группы выполняют свои функции в соответствиис  положениями  настоящей Конвенции, а также правилами, установленнымиГенеральным директором, и соглашениями по объекту между государствами-участниками и Организацией.  39.  Инспекционная  группа  строго соблюдает  инспекционный  мандат,выданный  Генеральным директором. Она воздерживается от  деятельности,выходящей за рамки этого мандата.  40.  Деятельность инспекционной группы организуется  таким  образом,wrna</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h1cd818rlh7sh8zxbd7">
      <w:r>
        <w:rPr>
          <w:rFonts w:ascii="Arial" w:cs="Arial" w:eastAsia="Arial" w:hAnsi="Arial"/>
          <w:color w:val="132D3F"/>
          <w:sz w:val="16"/>
          <w:szCs w:val="16"/>
          <w:u w:val="single"/>
        </w:rPr>
        <w:t xml:space="preserve">dalil.kg/document/17227</w:t>
      </w:r>
    </w:hyperlink>
  </w:p>
  <w:p>
    <w:pPr>
      <w:spacing w:after="0" w:before="40"/>
      <w:jc w:val="center"/>
    </w:pPr>
    <w:hyperlink w:history="1" r:id="rIdwl1bp-lepr6jssrdwrl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o4_61-llj3o40wztf7r" Type="http://schemas.openxmlformats.org/officeDocument/2006/relationships/hyperlink" Target="https://dalil.kg/document/12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h1cd818rlh7sh8zxbd7" Type="http://schemas.openxmlformats.org/officeDocument/2006/relationships/hyperlink" Target="https://dalil.kg/document/17227" TargetMode="External"/><Relationship Id="rIdwl1bp-lepr6jssrdwrl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2026-09-25T18:29:26.937Z</dcterms:created>
  <dcterms:modified xsi:type="dcterms:W3CDTF">2026-09-25T18:29:26.937Z</dcterms:modified>
</cp:coreProperties>
</file>

<file path=docProps/custom.xml><?xml version="1.0" encoding="utf-8"?>
<Properties xmlns="http://schemas.openxmlformats.org/officeDocument/2006/custom-properties" xmlns:vt="http://schemas.openxmlformats.org/officeDocument/2006/docPropsVTypes"/>
</file>