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p4upl9irurpq0gdmu_g0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г.Анкараот 14 октября 1994 года                               СОГЛАШЕНИЕ              между Правительством Кыргызской Республики                  и Правительством Республики Турция                  об установлении воздушных сообщений      Правительство Кыргызской  Республики  и  Правительство  РеспубликиТурция, в дальнейшем именуемые "Договаривающимися Сторонами",     являясь Сторонами  Конвенции  о международной гражданской авиации,открытой для подписания в Чикаго 7 декабря 1944 года,     и желая  заключить Соглашение с целью установления воздушных сооб-щений между их соответствующими территориями и за их пределами, догово-рились о нижеследующем:      Статья 1. Определения      1. Для этого Соглашения, если контекст не предусматривает что-либодругое, применяются следующие определения:     (а) "Конвенция"  означает  Конвенцию  о  международной гражданскойавиации, открытую для подписания в Чикаго 7 декабря 1944 года и включа-ющую Приложения, принятые согласно Статье 90 данной Конвенции и поправ-ки к Приложению или Конвенции согласно Статье 90, 94, которые были при-няты двумя Договаривающимися Сторонами;     (b) Термин "авиационные власти" означает по отношению  к  ТурецкойРеспублике  Министра  Транспорта и коммуникаций и/или любое другое лицоили орган, уполномоченное(ый) выполнять любые функции, в настоящее вре-мя  выполняемые  вышеупомянутым министром,  а по отношению к КыргызскойРеспублике Министерство Транспорта и/или любое другое лицо  или  орган,уполномоченное(ый) выполнять любые функции, в настоящее время выполняе-мые вышеупомянутым министерством.     (с) Термин "назначенная авиакомпания" означает авиакомпанию, кото-рая назначена и уполномочена в соответствии  со  Статьей  3  настоящегоСоглашения;     (d) Термин "территория" имеет значение,  данное ему  в  Конвенции,Статья 2;     (е) Термины "воздушные сообщения",  "международные воздушные сооб-щения",  "авиакомпания"  и  "остановка  с некоммерческими целями" имеютзначения, соответственно данные им в Конвенции, Статья 96;     (f) Термин "объем" означает:     - по отношению к воздушному судну полезную  коммерческую  загрузкуэтого самолета, на данном маршруте или части маршрута;     - по отношению к установленным маршрутам означает вместимость воз-душного судна, используемого на такой линии, помноженную на частоту вы-полнения полетов таким самолетом  за  определенный  период  времени  помаршруту или части маршрута;     (g) Термин "перевозки" означает перевозку пассажиров, груза и поч-ты.     (h) Термин "тариф" означает:     - ставки,  оплачиваемые  за перевозку пассажиров,  багажа и груза,(кроме почты),  включая любые дополнительные платы, предоставленные илипроизведенные за такие перевозки, а также комиссионные сборы при прода-же билетов за перевозку пассажиров,  или за  соответствующую  перевозкугрузов.     Это также включает условия,  которые регулируют применение цен  заперевозку или выплату комиссионных.     2. Приложение к настоящему Соглашению  является  неотъемлемой  егочастью.      Статья 2. Предоставление прав      1. Каждая  Договаривающаяся Сторона предоставляет другой Договари-вающейся Стороне права,  предусмотренные настоящим Соглашением, с цельюопределения расписания международных авиарейсов по маршрутам,  установ-ленным в Приложении к этому Соглашению.  Такие сообщения и  маршруты  вдальнейшем  именуются  соответственно "договорными линиями" и "установ-ленными маршрутами".  Авиакомпании, назначенные каждой ДоговаривающейсяСтороной  и осуществляющие воздушные сообщения по установленным маршру-там, будут пользоваться следующими правами:     а) совершать пролет территории другой Договаривающейся Стороны безпосадки;     b) совершать посадки на территории другой Договаривающейся Стороныс некоммерческими целями;     с) совершать посадки по маршруту в пунктах, указанных в Приложениинастоящего Соглашения с целью выгрузки и погрузки международных перево-зок.     2. Ничто в пункте 1 данного Соглашения  не  будет  рассматриватьсякак предоставление привилегий назначенной авиакомпании одной из Догова-ривающихся Сторон,  принимать пассажирские перевозки на территории дру-гой  Договаривающейся  Стороны за оплату или на условиях аренды и пред-назначенных для других пунктов на  территории  данной  ДоговаривающейсяСтороны.      Статья 3. Назначение авиакомпаний      1. Каждая  Договаривающаяся  Сторона  будет  иметь право назначитьавиакомпанию или авиакомпании с целью эксплуатации договорных линий  поустановленным маршрутам, уведомив об этом в письменной форме другую До-говаривающуюся Сторону.     2. По получении такого уведомления, другая Договаривающаяся Сторо-на будет, в соответствии с пунктами 3 и 4 настоящей Статьи, без промед-ления предоставлять назначенной авиакомпании соответствующие эксплуата-ционные полномочия.     3. Авиационные  власти одной Договаривающейся Стороны могут потре-бовать от назначенной авиакомпании другой Договаривающейся Стороны  до-казательства того, что она способна выполнять условия, предписанные за-конами и правилами,  обычно применяемые этими властями при эксплуатациимеждународных воздушных линий.     4. Каждая Договаривающаяся Сторона будет иметь  право  отказать  впредоставлении эксплуатационных полномочий, указанных в пункте 2 насто-ящей Статьи или потребовать выполнения таких условий,  которые она соч-тет необходимыми, при использовании назначенной авиакомпанией прав, оп-ределенных в Статье 2 настоящего Соглашения, в любом случае, когда упо-мянутая Договаривающаяся Сторона не имеет доказательств того, что преи-мущественное владение и действительный контроль над этой  авиакомпаниейпринадлежит Договаривающейся Стороне, назначившей эту авиакомпанию, илиее гражданам.     5. Назначенная таким образом, и наделенная полномочиями авиакомпа-ния может в любое время начать эксплуатацию договорных линий,  гаранти-руя,  что объем, тариф и расписание, установленные в соответствии с по-ложениями Статей 13 и 10, будут согласованы ранее.     6. Технические  и  коммерческие  вопросы относительно эксплуатациивоздушных судов и перевозки пассажиров, груза и почты по договорным ли-ниям, а именно расписаний, частоты полетов, типов воздушных судов будутподаваться авиационным властям Договаривающихся Сторон для одобрения.      Статья 4. Отмена или приостановка предоставленных полномочий      1. Каждая Договаривающаяся Сторона будет иметь право  аннулироватьразрешение на полеты или приостановить использование прав,  указанных вСтатье 2 настоящего Соглашения,  предоставленных назначенной авиакомпа-нии  другой  Договаривающейся  Стороны или потребовать выполнения такихусловий, которые она сочтет необходимыми при пользовании данными права-ми:     а) в любом случае,  если она не убеждена в том, что преимуществен-ное владение и действительный контроль над этой авиакомпанией принадле-жит Договаривающейся Стороне, назначившей эту авиакомпанию или ее граж-данам; или     б) в любом случае,  если эта авиакомпания не  соблюдает  законы  иправила Договаривающейся Стороны, предоставляющей эти права; или     в) в любом случае,  если авиакомпания каким-либо иным  образом  несоблюдает условия, предписанные настоящим Соглашением.     2. Если немедленное действие по аннулированию, приостановлению илитребованию  выполнения условий,  указанных в пункте 1 настоящей Статьи,не является необходимым для предупреждения дальнейших нарушений законовили правил, то такое право будет использоваться каждой ДоговаривающейсяСтороной только после проведения консультаций между авиационными  влас-тями Договаривающихся Сторон.     Такие консультации будут проводиться в течение 30 дней со дня  по-лучения уведомления.      Статья 5. Применение законов      1. Законы и правила Договаривающейся Стороны, касающиеся прибытия,стоянки или вылета воздушного судна, выполняющего международные полеты,а  также касающиеся эксплуатации и навигации такого воздушного судна наданной территории,  будут применяться к воздушным судам обеих Договари-вающихся Сторон независимо от принадлежности к тому или иному государс-тву,  данные законы и правила будут выполняться таким воздушным  судномво время прибытия,  отправления или стоянки на территории указанной До-говаривающейся Стороны.     2. Законы и правила Договаривающейся Стороны, относящиеся к прибы-тию, стоянке или отправлению с ее территории пассажиров, экипажей, гру-за и почты, взятых на борт воздушного судна, а также правила, касающие-ся въездного,  проверочного, иммиграционного, паспортного, таможенного,санитарного контроля,  будут применяться к пассажирам, экипажам, грузами почте,  прибывающим на территорию,  убывающим с территории или остаю-щимся на территории данной Договаривающейся Стороны.     3. Платы и другие сборы за эксплуатацию каждого аэропорта, включаякак его оснащение, техническое и другое обслуживание, так и любые сборыза эксплуатацию навигационного оборудования, средств связи и обслужива-ние будут не выше, чем те, которые взимаются с назначенной авиакомпаниидругого государства, осуществляющей международные воздушные сообщения.      Статья 6. Освобождение от налогов      1. Воздушные суда назначенной авиакомпании любой  из  Договариваю-щихся Сторон,  осуществляющие международные воздушные сообщения,  такжекак и их обычное оборудование,  запасы топлива,  смазочные материалы  изапасы (включая провизию,  напитки и табачные изделия),  находящиеся наборту, будут освобождены от всех налогов, инспекционных сборов и другихпошлин  по прибытии на территорию другой Договаривающейся Стороны,  га-рантирующей,  что такое оборудование и запасы остаются на борту воздуш-ного  судна до тех пор,  пока они не будут вывезены или использованы наборту воздушного судна во время пролета данной территории.     2. То  же самое будет распространяться на содержание нижеследующихпунктов, за исключением сборов за обслуживание:     а) запасы воздушного судна, взятые на борт на территории любой До-говаривающейся Стороны в рамках ограничений, определенных властями упо-мянутой Договаривающейся Стороны,  предназначенные для использования наборту воздушного судна назначенной авиакомпанией, осуществляющей между-народные воздушные сообщения, другой Договаривающейся Стороны;     b) запасные части и обычное оборудование,  ввезенные на территориюлюбой  Договаривающейся  Стороны  с целью технического обслуживания илиремонта воздушного судна,  используемого на международных линиях назна-ченной авиакомпанией другой Договаривающейся Стороны;     с) топливо и смазочные материалы,  предназначенные  для  снабжениявоздушного  судна,  используемого  на  международных линиях назначеннойавиакомпанией другой Договаривающейся Стороны,  даже когда такие запасыиспользуются  на части маршрута над территорией Договаривающейся Сторо-ны, где они были взяты на борт.     Материалы, указанные в параграфах (а), (b) и (с), могут находитьсяпод таможенным наблюдением или контролем.      Статья 7. Табельное бортовое оборудование и запасы      Бортовое оборудование, также как материалы и запасы, хранящиеся наборту  воздушного судна назначенной авиакомпании любой ДоговаривающейсяСтороны,  могут быть выгружены на  территорию  другой  ДоговаривающейсяСтороны только с согласия таможенных властей данной территории. В такихслучаях,  они могут находиться под наблюдением вышеуказанных властей дотех  пор,  пока  они не будут вывезены или в противном случае они будутликвидированы согласно таможенным правилам.      Статья 8. Транзитные перевозки      Пассажиры, багаж и груз при прямом транзите через территорию однойиз Договаривающихся Сторон и не покидающие территории аэропорта,  кото-рая предназначена именно для таких целей,  будут подвергаться не более,чем упрощенному контролю, за исключением мер безопасности, направленныхпротив актов насилия,  воздушного пиратства и  контрабанды  наркотиков.Багаж и груз, следующие прямым транзитом, будут освобождены от таможен-ных пошлин и других сборов.      Статья 9. Финансовое обеспечение      1. Каждая назначенная авиакомпания будет иметь право самостоятель-но и через своих агентов осуществлять продажу и выдавать свои собствен-ные транспортировочные документы на территории другой  ДоговаривающейсяСтороны. Авиакомпании будут иметь право продавать перевозки и любое ли-цо может купить их.     2. Каждая  назначенная  авиакомпания будет иметь право конвертиро-вать по официальному обменному курсу переводить в свою  страну  излишкиденежных сумм, полученных в связи с перевозкой пассажиров, груза и поч-ты. При отсутствии приемлемых положений соглашения о платежах между До-говаривающимися Сторонами,  упомянутый перевод будет осуществлен в сво-бодно конвертируемой валюте,  и в соответствии с национальными законамии применяемыми правилами валютного обмена,  при этом каждая назначеннаяавиакомпания будет иметь право продавать услуги  в  местной  валюте  натерритории другой Договаривающейся Стороны.      Статья 10. Эксплуатация договорных линий      1. Назначенным авиакомпаниям Договаривающихся Сторон будут предос-тавлены справедливые и равные возможности эксплуатации договорных линийпо установленным маршрутам между соответствующими территориями.     2. При эксплуатации договорных линий назначенная авиакомпания каж-дой  Договаривающейся Стороны будет принимать во внимание интересы наз-наченной авиакомпании другой Договаривающейся Стороны с тем,  чтобы  ненанести ущерба перевозкам последней авиакомпании, которая эксплуатируетавиалинию по тому же маршруту или его части.     3. Воздушные перевозки назначенными авиакомпаниями Договаривающих-ся Сторон будут соответствовать общественным потребностям  по  установ-ленным маршрутам. Каждое назначенное авиапредприятие, обслуживающее до-говорные линии,  должно иметь первоочередной задачей предоставление та-кой емкости, которая при разумном коэффициенте загрузки отвечала бы су-ществующим и разумно предлагаемым потребностям в  перевозках,  начинаю-щихся на территории другой Договаривающейся Стороны.     4. Обусловлено, что назначенные авиакомпании обеих Договаривающих-ся Сторон, эксплуатирующие договорные линии, будут согласовывать часто-ту и объем перевозок,  предложенных на указанных маршрутах.  Частота  иобъем  должны быть одобрены авиационными властями Договаривающихся Сто-рон. Такой объем будет время от времени пересматриваться, в зависимостиот потребности в перевозках,  с одобрения авиационных властей Договари-вающихся Сторон.     5. Для того чтобы удовлетворить непредвиденные потребности в пере-возках,  назначенные авиакомпании могут независимо от положений  даннойСтатьи,  договориться  между собой о временном увеличении перевозок.  Окаждом таком увеличении объема будет объявлено без промедления  авиаци-онным властям Договаривающихся Сторон для одобрения.     6. В случае,  если назначенные авиакомпании одной из  Договариваю-щихся  Сторон  выполняют посадки в третьих странах по указанным маршру-там,  дополнительный объем, установленный в соответствии с пунктами 3 и4,  может  использоваться  данными авиакомпаниями при условии одобренияавиационными властями Договаривающихся Сторон.      Статья 11. Предоставление прав      Каждая Договаривающаяся Сторона  будет  предоставлять  назначеннымавиакомпаниям другой Договаривающейся Стороны право доставлять и содер-жать на своей территории технический и коммерческий персонал, необходи-мый для обслуживания договорных линий.  Упомянутый персонал на террито-рии другой Договаривающейся Стороны будет руководствоваться в своей де-ятельности  законами  и правилами въезда и пребывания этой Договариваю-щейся Стороны.      Статья 12. Авиационная безопасность      1. В соответствии со своими правами и обязанностями по международ-ному праву Договаривающиеся Стороны вновь подтверждают,  что неотъемле-мой частью данного соглашения является обязательство обеспечивать безо-пасность гражданской авиации от актов незаконного вмешательства. Не ог-раничивая большей части их прав и обязательств по международному праву,Договаривающиеся  Стороны  в  особых случаях действуют в соответствии сположениями Конвенции о преступлениях и некоторых актах, совершаемых наборту воздушных судов,  подписанной в Токио 14 сентября 1963 г.  и Кон-венции о борьбе с незаконным захватом воздушных  судов,  подписанной  вГааге  16  декабря  1970 г.  и Конвенции о борьбе с незаконными актами,направленными против безопасности гражданской  авиации,  подписанной  вМонреале 23 сентября 1971 г.     2. Договаривающиеся Стороны будут обеспечивать,  по  просьбе,  всюнеобходимую  помощь друг другу в целях предотвращения актов незаконногозахвата гражданского воздушного судна и других незаконных  актов,  нап-равленных против безопасности пассажиров,  экипажей,  воздушного судна,аэропортов и аэронавигационных средств,  или любой другой угрозы  безо-пасности гражданской авиации.     3. Стороны в своих двусторонних отношениях будут действовать в со-ответствии  с  положениями об авиационной безопасности,  установленнымиМеждународной организацией гражданской авиации и именуемыми как  Прило-жения к Конвенции о международной гражданской авиации, в той степени, вкоторой эти положения применимы к Сторонам;  они будут требовать, чтобыэксплуатанты воздушных судов,  назначенные ими или эксплуатанты воздуш-ных судов,  основное место деятельности или постоянное место пребываниякоторых  находится  на  их территории,  и эксплуатанты аэропортов на ихтерритории,  действовали в соответствии с такими положениями по авиаци-онной безопасности.     4. Каждая Договаривающаяся Сторона соглашается с тем,  что от экс-плуатантов  воздушных судов может быть потребовано соблюдение положенийпо авиационной безопасности,  упомянутых в пункте 3, соблюдение которыхдругая Договаривающаяся Сторона требует при въезде, выезде или во времяпребывания на территории другой Договаривающейся Стороны.     5. Каждая  Договаривающаяся  Сторона  будет  обеспечивать на своейтерритории применение соответствующих мер по защите воздушных  судов  иконтролю за пассажирами,  экипажем, их ручной кладью, багажом, грузом иза бортовыми запасами до и во время посадки и загрузки.  Каждая Догова-ривающаяся  Сторона будет положительно рассматривать просьбу другой До-говаривающейся Стороны о принятии специальных мер безопасности в  связис конкретной угрозой.     6. Когда имеет место инцидент или угроза незаконных актов, направ-ленных против безопасности пассажиров, экипажа, воздушного судна, аэро-порта и аэронавигационных средств,  Стороны будут оказывать друг  другупомощь  посредством  облегчения связи и принятия других соответствующихмер в целях быстрого и безопасного пресечения такого инцидента или  егоугрозы.     7. Если у одной из Договаривающихся Сторон возникнут  трудности  вобеспечении авиационной безопасности, в соответствии с положениями дан-ной статьи, Авиационные власти Договаривающейся Стороны могут запроситьнемедленной консультации с Авиационными властями другой Стороны.      Статья 13. Тарифы      1. Тарифы,  взимаемые авиакомпанией одной Договаривающейся Стороныза перевозку на/или с территории другой Договаривающейся Стороны, будутустанавливаться на разумном уровне с учетом всех соответствующих факто-ров, включая эксплуатационные расходы, разумную прибыль и тарифы другихавиакомпаний.     2. Тарифы,  указанные в Статье 1 Соглашения и в параграфе (1) нас-тоящей Статьи будут,  по возможности,  согласовываться соответствующиминазначенными авиакомпаниями обеих Договаривающихся  Сторон  после  кон-сультаций  с другими авиакомпаниями,  эксплуатирующими весь маршрут илиего часть, причем, такая договоренность будет достигаться путем исполь-зования  процедур Международной Ассоциации Воздушного Транспорта (ИАТА)по выработке тарифов.     3. Согласованные  таким  образом  тарифы  будут предоставляться наодобрение авиационными властями Договаривающихся Сторон по крайней мереза 60 (шестьдесят) дней до предполагаемой даты введения.  В особых слу-чаях и по взаимной договоренности этот срок может быть сокращен.     4. Такое  одобрение  может быть выдано в срочном порядке.  Если ниодна из авиационных властей не выразила неодобрения в течение 30 (трид-цати)  дней после подачи,  в соответствии с пунктом 3 настоящей Статьи,эти тарифы будут считаться одобренными.  В случае, если срок, в течениекоторого  должны  быть  поданы документы,  сокращен,  как это сказано впункте 3,  авиационные власти могут договориться,  что срок,  в течениекоторого  должно  быть выражено любое несогласие,  будет менее,  чем 30(тридцать) дней.     5. Если тарифы не могут быть согласованы в соответствии с требова-ниями пункта 2 настоящей Статьи, или если в течение срока, одна из ави-ационных  властей выражает другой авиационной власти свое несогласие потарифам,  установленным в соответствии с положениями пункта 2 настоящейСтатьи,  авиационные  власти обеих Договаривающихся Сторон должны попы-таться установить тариф по взаимному согласию.     6. Если авиационные власти не могут договориться по любым тарифам,предложенным в соответствии с пунктом 3 настоящей Статьи,  или по опре-делению любого тарифа в соответствии с пунктом 5 настоящей Статьи, раз-ногласия будут решаться в соответствии с требованиями Статьи 19 настоя-щего Соглашения.     7. Тарифы,  установленные в соответствии с  положениями  настоящейСтатьи,  будут оставаться в силе до тех пор,  пока не будут установленыновые.  Однако, срок действия тарифов, в соответствии с данным пунктом,не может быть более 12 месяцев,  после чего они будут считаться недейс-твительными.      Статья 14. Информация и статистика      1. Авиационные власти Договаривающейся Стороны будут предоставлятьавиационным властям другой Договаривающейся Стороны по их запросу пери-одические статистические данные или отчеты,  которые могут быть разумнозатребованы  с целью определения объема перевозок,  выполняемого назна-ченной авиакомпанией на договорных линиях первой Договаривающейся  Сто-роны.     Такие отчеты будут включать всю информацию,  необходимую для опре-деления  количества  перевозок,  осуществленных этими авиакомпаниями надоговорных линиях, а также начало и направление таких перевозок.      Статья 15. Консультации      В духе взаимосотрудничества  авиационные  власти  ДоговаривающихсяСторон  время  от времени будут консультироваться друг с другом с цельюобеспечения соблюдения принципов и выполнения положений настоящего Сог-лашения и Приложения.      Статья 16. Изменения      1. Если  одна из Договаривающихся Сторон считает желательным изме-нить какое-либо положение настоящего Соглашения,  она просит консульта-ций с другой Договаривающейся Стороной; такие консультации, которые мо-гут проводиться между авиационными властями путем переговоров или  пос-редством переписки,  будут начинаться в течение 60 (шестидесяти) дней смомента запроса.  Согласованные, таким образом, любые изменения вступятв силу после подтверждения путем обмена дипломатическими нотами.     2. Изменения к Приложению могут быть  согласованы  непосредственномежду авиационными властями Договаривающихся Сторон.      Статья 17. Соответствие многосторонним конвенциям      Данное Соглашение  и Приложение будут приводиться в соответствие слюбой многосторонней Конвенцией,  в которой могут участвовать обе Дого-варивающиеся Стороны.      Статья 18. Прекращение действия соглашения      Любая Договаривающаяся  Сторона может в любое время уведомить дру-гую Договаривающуюся Сторону о своем решении прекратить действие насто-ящего  Соглашения;  такое сообщение,  одновременно,  будет направлено вМеждународную Организацию Гражданской Авиации.  В таком случае действиеСоглашения  будет  прекращено 12 (двенадцать) месяцев спустя после датыполучения такого уведомления  другой  Договаривающейся  Стороной,  еслиуказанное уведомление не будет отозвано до истечения этого периода. Приотсутствии подтверждения о получении уведомления другой Договаривающей-ся  Стороной,  оно  будет  считаться полученным через 14 (четырнадцать)дней после получения уведомления Международной Организацией ГражданскойАвиации.      Статья 19. Урегулирование споров      1. Если  между  Договаривающимися  Сторонами  возникает какой-либоспор относительно толкования или применения настоящего Соглашения,  До-говаривающиеся Стороны,  в первую очередь, будут пытаться урегулироватьего посредством переговоров.     2. Если  Договаривающимся  Сторонам не удалось достигнуть согласияпосредством переговоров, спор, по просьбе любой Договаривающейся Сторо-ны, может быть представлен на рассмотрение суду трех арбитров: по одно-му арбитру назначает каждая Договаривающаяся Сторона, а третий согласо-вывается двумя выбранными арбитрами, причем третий арбитр не должен яв-ляться гражданином ни одной Договаривающейся Стороны.  Каждая Договари-вающаяся  Сторона будет назначать своего арбитра в течение 60 (шестиде-сяти) дней со дня получения одной Договаривающейся Стороной  от  другойДоговаривающейся Стороны дипломатической ноты с требованием рассмотретьспор в арбитраже, третий арбитр будет назначен в течение 60 (шестидеся-ти) последующих дней.  Если любая Договаривающаяся Сторона не назначаетсвоего арбитра в течение 60 (шестидесяти) дней,  или если третий арбитрне назначен в период,  указанный выше,  другая Договаривающаяся Сторонаможет попросить Президента Международной Организации Гражданской  Авиа-ции назначить арбитра или арбитров.     3. Договаривающиеся Стороны  обязуются  выполнять  любое  решение,сделанное согласно пункту 2 настоящей Статьи.     4. Если любая Договаривающаяся Сторона или назначенная  авиакомпа-ния  любой  Договаривающейся  Стороны  не выполняет требования пункта 2настоящей Статьи,  другая Договаривающаяся Сторона может ограничить илиотменить любые права, которые она предоставила в соответствии с настоя-щим Соглашением.     5. Каждая Договаривающаяся Сторона будет оплачивать расходы своегоарбитра.  Остальные возможные расходы арбитражного трибунала будут  по-ровну оплачиваться Договаривающимися Сторонами.      Статья 20. Названия      Название каждой Статьи данного Соглашения даны для удобства и ни вкоей мере не ограничивают, не определяют рамки настоящего Соглашения.      Статья 21. Регистрация      Настоящее Соглашение будет зарегистрировано в Международной  Орга-низации Гражданской Авиации.      Статья 22. Вступление в силу      Настоящее Соглашение вступит в силу после исполнения конституцион-ных требований каждой из Договаривающихся Сторон со дня обмена диплома-тическими нотами.      В доказательство  вышеизложенного уполномоченные представители со-ответствующих Правительств подписали настоящее Соглашение.     Совершено в  Анкаре 14 октября 1994 г.  в экземплярах на турецком,кыргызском и английском языке, причем все они имеют равную силу. В слу-чае  возникновения  разночтений  преимущество  имеет английский варианттекста Соглашения.      За Правительство                               За Правительство     Кыргызской Республики                          Турецкой Республики                                                               Приложение                                Раздел 1      Маршруты, которые будут  эксплуатироваться  в  обоих  направленияхназначенной авиакомпанией(ями) Кыргызской Республики:-----------------------------------------------------------------------            Пункты отправления            |     Пункты назначения------------------------------------------|----------------------------Бишкек                                    |СтамбулОш                                        |Измир                                          |Анкара-----------------------------------------------------------------------                                Раздел 2      Маршруты, которые будут  эксплуатироваться  в  обоих  направленияхназначенной авиакомпанией(ями) Республики Турция:-----------------------------------------------------------------------            Пункты отправления            |     Пункты назначения------------------------------------------|----------------------------Стамбул                                   |БишкекИзмир                                     |ОшАнкара                                    |-----------------------------------------------------------------------     Примечание:     а) Полеты назначенных авиакомпаний в/из других пунктов на террито-рии  Договаривающихся Сторон,  не указанных в таблице маршрутов,  будутопределяться по соглашению между авиационными властями ДоговаривающихсяСторон.     б) Промежуточные пункты и пункты за пределами,  в третьих странах,будут  определяться по соглашению между авиационными властями Договари-вающихся Сторон.     в) Заявки  на  выполнение дополнительных,  чартерных и специальныхрейсов должны подаваться официальным  властям  другой  ДоговаривающейсяСтороны  не позднее чем за 48 часов до вылета воздушного судна,  считаявыходные и праздничные дни.      (Неофициальный перевод)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k80gh9agvxddwxrigqpp">
      <w:r>
        <w:rPr>
          <w:rFonts w:ascii="Arial" w:cs="Arial" w:eastAsia="Arial" w:hAnsi="Arial"/>
          <w:color w:val="132D3F"/>
          <w:sz w:val="16"/>
          <w:szCs w:val="16"/>
          <w:u w:val="single"/>
        </w:rPr>
        <w:t xml:space="preserve">dalil.kg/document/17456</w:t>
      </w:r>
    </w:hyperlink>
  </w:p>
  <w:p>
    <w:pPr>
      <w:spacing w:after="0" w:before="40"/>
      <w:jc w:val="center"/>
    </w:pPr>
    <w:hyperlink w:history="1" r:id="rIdo5b3w7hlb1rb3_1u5t9y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4upl9irurpq0gdmu_g0a"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k80gh9agvxddwxrigqpp" Type="http://schemas.openxmlformats.org/officeDocument/2006/relationships/hyperlink" Target="https://dalil.kg/document/17456" TargetMode="External"/><Relationship Id="rIdo5b3w7hlb1rb3_1u5t9y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2026-09-25T15:44:34.736Z</dcterms:created>
  <dcterms:modified xsi:type="dcterms:W3CDTF">2026-09-25T15:44:34.736Z</dcterms:modified>
</cp:coreProperties>
</file>

<file path=docProps/custom.xml><?xml version="1.0" encoding="utf-8"?>
<Properties xmlns="http://schemas.openxmlformats.org/officeDocument/2006/custom-properties" xmlns:vt="http://schemas.openxmlformats.org/officeDocument/2006/docPropsVTypes"/>
</file>