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г.Парижот 21 ноября 1990 года                            ПАРИЖСКАЯ ХАРТИЯ                           для новой Европы                  Новая эра демократии, мира и единства      Мы, главы государств и правительств государств - участников  Сове-щания  по безопасности и сотрудничеству в Европе,  собрались в Париже впериод глубоких перемен и исторических  ожиданий.  Эра  конфронтации  ираскола Европы закончилась.  Мы заявляем, что отныне наши отношения бу-дут основываться на взаимном уважении и сотрудничестве.     Европа освобождается от наследия прошлого. Храбрость мужчин и жен-щин,  сила воли народов и мощь идей хельсинкского Заключительного  </w:t>
      </w:r>
      <w:hyperlink w:history="1" r:id="rIdmciy_mvc6yawg391wmmr-">
        <w:r>
          <w:rPr>
            <w:rFonts w:ascii="Arial" w:cs="Arial" w:eastAsia="Arial" w:hAnsi="Arial"/>
            <w:color w:val="1D4ED8"/>
            <w:sz w:val="24"/>
            <w:szCs w:val="24"/>
            <w:u w:val="single"/>
          </w:rPr>
          <w:t xml:space="preserve">акта</w:t>
        </w:r>
      </w:hyperlink>
      <w:r>
        <w:rPr>
          <w:rFonts w:ascii="Arial" w:cs="Arial" w:eastAsia="Arial" w:hAnsi="Arial"/>
          <w:sz w:val="24"/>
          <w:szCs w:val="24"/>
        </w:rPr>
        <w:t xml:space="preserve">открыли новую эпоху демократии, мира и единства в Европе.     Наше время - это время осуществления тех надежд и ожиданий,  кото-рые  жили  в  сердцах наших народов на протяжении десятилетий:  твердаяприверженность демократии,  основанной на правах  человека  и  основныхсвободах; процветание через экономическую свободу и социальную справед-ливость и равная безопасность для всех наших стран.     Десять принципов Заключительного </w:t>
      </w:r>
      <w:hyperlink w:history="1" r:id="rId-vrocmjk6yua0frvnz_dv">
        <w:r>
          <w:rPr>
            <w:rFonts w:ascii="Arial" w:cs="Arial" w:eastAsia="Arial" w:hAnsi="Arial"/>
            <w:color w:val="1D4ED8"/>
            <w:sz w:val="24"/>
            <w:szCs w:val="24"/>
            <w:u w:val="single"/>
          </w:rPr>
          <w:t xml:space="preserve">акта</w:t>
        </w:r>
      </w:hyperlink>
      <w:r>
        <w:rPr>
          <w:rFonts w:ascii="Arial" w:cs="Arial" w:eastAsia="Arial" w:hAnsi="Arial"/>
          <w:sz w:val="24"/>
          <w:szCs w:val="24"/>
        </w:rPr>
        <w:t xml:space="preserve"> будут нашей путеводной звез-дой в продвижении к этому желанному будущему, подобно тому, как они ос-вещали наш путь к улучшению отношений на протяжении последних пятнадца-ти лет.  Полное выполнение всех обязательств по СБСЕ должно служить ос-новой для тех инициатив,  которые мы предпринимаем теперь с тем,  чтобыдать возможность нашим народам жить в соответствии с их чаяниями.            Права человека, демократия и верховенство закона      Мы обязуемся строить,  консолидировать и укреплять демократию  какединственную систему правления в наших странах. В этом начинании мы бу-дем руководствоваться следующим:     Права человека  и основные свободы с рождения принадлежат всем лю-дям, они неотъемлемы и гарантируются законом. Их защита и содействие им-  первейшая обязанность правительства.  Их уважение - существенная га-рантия против обладающего чрезмерной властью государства. Их соблюдениеи полное осуществление - основа свободы, справедливости и мира.     Демократическое правление основывается на воле народа,  выражаемойрегулярно в ходе свободных и справедливых выборов.  В основе демократиилежит уважение человеческой личности и верховенства закона.  Демократияявляется наилучшей гарантией свободы выражения своего мнения, терпимос-ти по отношению ко всем группам в обществе и равенства возможностей длякаждого человека.     Демократия, имеющая представительный и плюралистический  характер,влечет за собой подотчетность избирателям,  обязательство государствен-ных властей соблюдать законы и беспристрастное отправление  правосудия.Никто не должен стоять над законом.     Мы подтверждаем,  что без какой-либо дискриминации каждый  человекимеет право на:     свободу мысли, совести, религии и убеждений,     свободу выражения своего мнения,     свободу ассоциации и мирных собраний,     свободу передвижения;     никто не будет:     подвергаться произвольному аресту или содержанию под стражей,     подвергаться пыткам или другим видам жестокого, бесчеловечного илиунижающего человеческое достоинство обращения и наказания;     каждый имеет также право:     знать свои права и поступать в соответствии с ними,     участвовать в свободных и справедливых выборах,     на справедливое  и  открытое  судебное  разбирательство  в  случаепредъявления ему обвинения в совершении преступления,     владеть собственностью  единолично или совместно с другими и зани-маться индивидуальным предпринимательством,     пользоваться своими экономическими, социальными и культурными пра-вами.     Мы подтверждаем,  что этническая, культурная, языковая и религиоз-ная  самобытность  национальных  меньшинств  будет защищена и что лица,принадлежащие к национальным меньшинствам,  имеют право свободно  выра-жать, сохранять и развивать эту самобытность без какой-либо дискримина-ции и в условиях полного равенства перед законом.     Мы будет обеспечивать, чтобы каждый человек пользовался доступом кэффективным средствам правовой защиты,  национальным или международным,против любого нарушения его прав.     Полное соблюдение настоящих положений является тем фундаментом, накотором мы будем стремиться строить новую Европу,     Наши государства  будут  сотрудничать  и оказывать друг другу под-держку с целью сделать демократические завоевания необратимыми.                 Экономическая свобода и ответственность      Экономическая свобода,  социальная справедливость и  ответственноеотношение к окружающей среде абсолютно необходимы для процветания.     Свободная воля личности,  осуществляемая в условиях  демократии  изащищаемая верховенством закона,  составляет необходимую основу для ус-пешного экономического и социального развития.  Мы будем поощрять такуюэкономическую  деятельность,  которая осуществляется при уважении и ут-верждении человеческого достоинства.     Свобода и  политический плюрализм являются необходимыми элементаминашей общей цели - развития рыночной экономики в направлении устойчиво-го экономического роста, процветания, социальной справедливости, увели-чения занятости и эффективного  использования  экономических  ресурсов.Успешный  переход к рыночной экономике стран,  предпринимающих усилия вэтом направлении,  имеет важное значение и отвечает интересам всех нас.Он позволит нам подняться на более высокий уровень благосостояния,  чтоявляется нашей общей целью.  Мы будем сотрудничать в решении этой зада-чи.     Сохранение окружающей среды - совместная  обязанность  всех  нашихстран. Поддерживая усилия, предпринимаемые в этой области на националь-ном и региональном уровнях, мы также должны иметь в виду острую потреб-ность в совместных действиях на более широкой основе.         Дружественные отношения между государствами-участниками      Теперь, когда над Европой занимается заря новой эры,  мы исполненырешимости расширять и укреплять дружественные отношения и сотрудничест-во между государствами Европы,  Соединенными Штатами Америки и Канадой,а также способствовать дружбе между нашими народами.     С целью поддержания и укрепления демократии, мира и единства в Ев-ропе мы торжественно провозглашаем нашу  полную  приверженность  десятипринципам </w:t>
      </w:r>
      <w:hyperlink w:history="1" r:id="rIddjkkw5jcekzmv4gcyg3n_">
        <w:r>
          <w:rPr>
            <w:rFonts w:ascii="Arial" w:cs="Arial" w:eastAsia="Arial" w:hAnsi="Arial"/>
            <w:color w:val="1D4ED8"/>
            <w:sz w:val="24"/>
            <w:szCs w:val="24"/>
            <w:u w:val="single"/>
          </w:rPr>
          <w:t xml:space="preserve">хельсинкского Заключительного акта</w:t>
        </w:r>
      </w:hyperlink>
      <w:r>
        <w:rPr>
          <w:rFonts w:ascii="Arial" w:cs="Arial" w:eastAsia="Arial" w:hAnsi="Arial"/>
          <w:sz w:val="24"/>
          <w:szCs w:val="24"/>
        </w:rPr>
        <w:t xml:space="preserve">.  Мы подтверждаем непрехо-дящую ценность этих десяти принципов и нашу решимость  осуществлять  ихна  практике.  Все  принципы применяются одинаково и неукоснительно приинтерпретации каждого из них с учетом других. Они составляют основу на-ших отношений.     В соответствии с нашими обязательствами по </w:t>
      </w:r>
      <w:hyperlink w:history="1" r:id="rId0hhj5ouuzdlsyqgdp1wd3">
        <w:r>
          <w:rPr>
            <w:rFonts w:ascii="Arial" w:cs="Arial" w:eastAsia="Arial" w:hAnsi="Arial"/>
            <w:color w:val="1D4ED8"/>
            <w:sz w:val="24"/>
            <w:szCs w:val="24"/>
            <w:u w:val="single"/>
          </w:rPr>
          <w:t xml:space="preserve">Уставу</w:t>
        </w:r>
      </w:hyperlink>
      <w:r>
        <w:rPr>
          <w:rFonts w:ascii="Arial" w:cs="Arial" w:eastAsia="Arial" w:hAnsi="Arial"/>
          <w:sz w:val="24"/>
          <w:szCs w:val="24"/>
        </w:rPr>
        <w:t xml:space="preserve"> Организации Объ-единенных Наций и обязательствами по хельсинкскому Заключительному </w:t>
      </w:r>
      <w:hyperlink w:history="1" r:id="rIdisz4zm_lbzhk-tk0iv8hk">
        <w:r>
          <w:rPr>
            <w:rFonts w:ascii="Arial" w:cs="Arial" w:eastAsia="Arial" w:hAnsi="Arial"/>
            <w:color w:val="1D4ED8"/>
            <w:sz w:val="24"/>
            <w:szCs w:val="24"/>
            <w:u w:val="single"/>
          </w:rPr>
          <w:t xml:space="preserve">акту</w:t>
        </w:r>
      </w:hyperlink>
      <w:r>
        <w:rPr>
          <w:rFonts w:ascii="Arial" w:cs="Arial" w:eastAsia="Arial" w:hAnsi="Arial"/>
          <w:sz w:val="24"/>
          <w:szCs w:val="24"/>
        </w:rPr>
        <w:t xml:space="preserve">мы возобновляем наши заверения в том,  что будем воздерживаться от при-менения силы или угрозы силой против  территориальной  целостности  илиполитической  независимости  какого-либо  государства и от любых другихдействий, несовместимых с принципами и целями этих документов. Мы напо-минаем о том,  что несоблюдение обязательств по </w:t>
      </w:r>
      <w:hyperlink w:history="1" r:id="rIdtlszk2hbagrtazxeu00zo">
        <w:r>
          <w:rPr>
            <w:rFonts w:ascii="Arial" w:cs="Arial" w:eastAsia="Arial" w:hAnsi="Arial"/>
            <w:color w:val="1D4ED8"/>
            <w:sz w:val="24"/>
            <w:szCs w:val="24"/>
            <w:u w:val="single"/>
          </w:rPr>
          <w:t xml:space="preserve">Уставу</w:t>
        </w:r>
      </w:hyperlink>
      <w:r>
        <w:rPr>
          <w:rFonts w:ascii="Arial" w:cs="Arial" w:eastAsia="Arial" w:hAnsi="Arial"/>
          <w:sz w:val="24"/>
          <w:szCs w:val="24"/>
        </w:rPr>
        <w:t xml:space="preserve"> Организации Объ-единенных Наций представляет собой нарушение международного права.     Мы вновь подтверждаем нашу  приверженность  урегулированию  споровмирными средствами.  Мы принимаем решение создать механизмы по предотв-ращению и урегулированию конфликтов между государствами-участниками.     С прекращением  раскола  Европы  мы будем стремиться придать новоекачество нашим отношениям в сфере безопасности при полном уважении сох-раняющейся за каждым свободы выбора в этой области.  Безопасность неде-лима, и безопасность каждого государства-участника неразрывно связана сбезопасностью всех остальных.  Поэтому мы обязуемся сотрудничать в делеукрепления доверия и безопасности между нами и  в  содействии  контролюнад вооружениями и разоружению.     Мы приветствуем Совместную декларацию двадцати двух государств  обулучшении их отношений.     Наши отношения будут покоиться на нашей общей  приверженности  де-мократическим  ценностям,  а также правам человека и основным свободам.Мы убеждены,  что для укрепления мира и безопасности  наших  государствабсолютно  необходимы развитие демократии и уважение и эффективное осу-ществление прав человека.  Мы вновь подтверждаем равноправие народов  иих право распоряжаться своей судьбой в соответствии с </w:t>
      </w:r>
      <w:hyperlink w:history="1" r:id="rIdhirmfiunchozzajnbbeer">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 Наций и соответствующими нормами международного права,включая те, которые относятся к территориальной целостности государств.     Мы исполнены решимости активизировать политические консультации  ирасширять сотрудничество в решении экономических,  социальных, экологи-ческих,  культурных и гуманитарных проблем.  Эта совместная решимость инаша  растущая  взаимозависимость  помогут преодолеть существовавшее напротяжении десятилетий недоверие,  повысить  стабильность  и  построитьединую Европу.     Мы хотим, чтобы Европа служила источником мира, была открыта к ди-алогу и сотрудничеству с  другими  странами,  приветствовала  обмены  иучаствовала в поиске совместных ответов на вызовы будущего.                              Безопасность      Упрочение демократии  и  укрепление безопасности благоприятно ска-жутся на дружественных отношениях между нами.     Мы приветствуем  подписание двадцатью двумя государствами-участни-ками Договора об обычных вооруженных силах в Европе, который приведет кснижению  уровней вооруженных сил.  Мы утверждаем принятие набора новыхсущественных мер укрепления доверия и безопасности,  которые приведут кувеличению  транспарентности  и  росту доверия между всеми государства-ми-участниками.  Это - важные шаги на пути к укреплению стабильности  ибезопасности в Европе.     Беспрецедентное сокращение вооруженных сил, которое явится резуль-татом Договора об обычных вооруженных силах в Европе, в сочетании с но-выми  подходами  к безопасности и сотрудничеству в рамках процесса СБСЕприведут к новому пониманию безопасности в Европе и придадут новое  ка-чество нашим отношениям. В этом контексте мы полностью признаем свободугосударств выбирать способ обеспечения своей собственной безопасности.                                Единство      Составляющая единое целое и свободная Европа зовет к новому  почи-ну. Мы приглашаем наши народы принять участие в этом великом деле.     Мы с большим удовлетворением  отмечаем  Договор  об  окончательномурегулировании  в отношении Германии,  подписанный в Москве 12 сентября1990 года, и искренне приветствуем тот факт, что немецкий народ объеди-нился  в  одном государстве в соответствии с принципами </w:t>
      </w:r>
      <w:hyperlink w:history="1" r:id="rIdhje68bayd73pkaruyuxao">
        <w:r>
          <w:rPr>
            <w:rFonts w:ascii="Arial" w:cs="Arial" w:eastAsia="Arial" w:hAnsi="Arial"/>
            <w:color w:val="1D4ED8"/>
            <w:sz w:val="24"/>
            <w:szCs w:val="24"/>
            <w:u w:val="single"/>
          </w:rPr>
          <w:t xml:space="preserve">Заключительного</w:t>
        </w:r>
      </w:hyperlink>
      <w:hyperlink w:history="1" r:id="rId0d1yzz_t2xkigejjsi0kq">
        <w:r>
          <w:rPr>
            <w:rFonts w:ascii="Arial" w:cs="Arial" w:eastAsia="Arial" w:hAnsi="Arial"/>
            <w:color w:val="1D4ED8"/>
            <w:sz w:val="24"/>
            <w:szCs w:val="24"/>
            <w:u w:val="single"/>
          </w:rPr>
          <w:t xml:space="preserve">акта</w:t>
        </w:r>
      </w:hyperlink>
      <w:r>
        <w:rPr>
          <w:rFonts w:ascii="Arial" w:cs="Arial" w:eastAsia="Arial" w:hAnsi="Arial"/>
          <w:sz w:val="24"/>
          <w:szCs w:val="24"/>
        </w:rPr>
        <w:t xml:space="preserve"> Совещания по безопасности и сотрудничеству в  Европе  и  в  полномсогласии со своими соседями. Достижение национального единства Германии- важный вклад в установление справедливого и прочного мирного  порядкав  единой  демократической  Европе,  сознающей  свою ответственность заобеспечение стабильности, мира и сотрудничества.     Одной из фундаментальных характеристик СБСЕ является участие в немкак североамериканских, так и европейских государств; оно лежит в осно-ве его прошлых достижений и существенно необходимо для будущего процес-са СБСЕ. Неизменная преданность разделяемым нами ценностям и нашему об-щему  наследию - вот те узы,  которые связывают нас друг с другом.  Привсем богатом разнообразии наших стран мы едины в  нашей  приверженностирасширению сотрудничества во всех областях.  Стоящие перед нами сложныезадачи могут быть решены только путем  совместных  действий,  сотрудни-чества и солидарности.                               СБСЕ и мир      Судьба наших стран связана с судьбой всех других  стран.  Мы  пол-ностью  поддерживаем Организацию Объединенных Наций и повышение ее ролив содействии международному миру,  безопасности  и  справедливости.  Мывновь  подтверждаем  свою  приверженность принципам и целям ОрганизацииОбъединенных Наций,  как они закреплены в ее </w:t>
      </w:r>
      <w:hyperlink w:history="1" r:id="rIdku6ybd-qdzhmfnalrbgrv">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и осуждаем  любыенарушения  этих принципов.  Мы с удовлетворением отмечаем растущую рольОрганизации Объединенных Наций в мировых делах и ее повышающуюся эффек-тивность,  чему способствует улучшение отношений между нашими государс-твами.     Сознавая неотложные нужды значительной части  мира,  мы  обязуемсяпроявлять солидарность по отношению ко всем другим странам.  Поэтому мыобращаемся сегодня из Парижа с призывом ко всем странам мира. Мы готовыобъединить  усилия со всеми государствами и с любым из них для совмест-ной защиты и утверждения всей совокупности основополагающих  человечес-ких ценностей.                          Ориентиры на будущее      Исходя из  нашей  твердой  приверженности  полному соблюдению всехпринципов и положений СБСЕ,  мы принимаем сейчас решение придать  новыйимпульс сбалансированному и всестороннему развитию нашего сотрудничест-ва в целях удовлетворения нужд и чаяний наших народов.                         Человеческое измерение      Мы заявляем, что наше уважение прав человека и основных свобод не-изменно. Мы будем полностью соблюдать и развивать положения, касающиесячеловеческого измерения СБСЕ.     Руководствуясь документом копенгагенского совещания Конференции почеловеческому измерению,  мы будем сотрудничать в целях укрепления  де-мократических  институтов  и  обеспечения  верховенства закона.  С этойцелью мы принимаем решение провести семинар экспертов в Осло с 4 по  15ноября 1991 года.     Исполненные решимости  способствовать богатому вкладу национальныхменьшинств в жизнь наших обществ, мы обязуемся и впредь улучшать их по-ложение.  Мы  вновь подтверждаем нашу глубокую убежденность в том,  чтодружественные отношения между нашими народами,  а также мир, справедли-вость,  стабильность и демократия требуют того, чтобы этническая, куль-турная, языковая и религиозная самобытность национальных меньшинств бы-ла  защищена и чтобы создавались условия для поощрения этой самобытнос-ти. Мы заявляем, что вопросы, касающиеся национальных меньшинств, могутрешаться удовлетворительным образом только в демократических политичес-ких рамках.  Мы признаем далее,  что права лиц,  принадлежащих к нацио-нальным  меньшинствам,  должны полностью уважаться,  как часть всеобщихправ человека.  Сознавая неотложную потребность в активизации сотрудни-чества в вопросах,  касающихся национальных меньшинств, а также в улуч-шении их защиты, мы принимаем решение провести с 1 по 19 июля 1991 годав Женеве совещание экспертов по вопросам национальных меньшинств.     Мы выражаем свою решимость бороться против всех форм расовой и эт-нической ненависти, антисемитизма, ксенофобии и дискриминации в отноше-нии кого бы то ни было,  а также преследования по религиозным и идеоло-гическим мотивам.     В соответствии  с  нашими обязательствами по СБСЕ мы подчеркиваем,что свободное передвижение наших граждан и контакты между ними, а такжесвободный поток информации и идей имеют важнейшее значение для сохране-ния и развития свободных обществ и процветающих культур. Мы приветству-ем  развитие  туризма  и  расширение поездок граждан наших стран друг кдругу.     Механизм человеческого измерения доказал свою полезность, и поэто-му мы исполнены решимости расширять его путем включения новых процедур,предусматривающих,  в  частности,  услуги экспертов или коллегии видныхдеятелей,  обладающих опытом в вопросах прав  человека,  которые  могутбыть  поставлены в рамках данного механизма.  В контексте данного меха-низма мы будем обеспечивать участие отдельных лиц в защите их прав. По-этому мы заявляем о нашей твердой приверженности дальнейшему расширениюнаших обязательств в этой области,  в частности на московском совещанииКонференции по человеческому измерению,  без ущерба для обязательств посуществующим международным инструментам, участниками которых могут бытьнаши государства.     Мы признаем важный вклад Совета Европы в  дело  содействия  правамчеловека и принципам демократии и верховенства закона, а также в разви-тие сотрудничества в области культуры. Мы приветствуем шаги, предприня-тые некоторыми государствами-участниками в целях вступления в Совет Ев-ропы и присоединения к его Европейской конвенции о правах человека.  Мытакже приветствуем готовность Совета Европы передать свой опыт СБСЕ.                                  Безопасность      Меняющаяся политическая и военная обстановка  в  Европе  открываетновые возможности для совместных усилий в области военной безопасности.Мы будем развивать те важные достижения, которых удалось добиться в до-говоре  об обычных вооруженных силах в Европе и на переговорах по мерамукрепления доверия и безопасности.  Мы обязуемся продолжать  переговорыпо МДБ с тем же мандатом и стремиться завершить их не позднее следующейвстречи СБСЕ,  которая состоится в Хельсинки в 1992 году. Мы также при-ветствуем  решение соответствующих государств-участников продолжать пе-реговоры по ОБЕ с тем же мандатом и стремиться завершить их не  позднееследующей встречи в Хельсинки.  После периода,  необходимого для подго-товки на национальном уровне,  мы с заинтересованностью ожидаем налажи-вания структурно более организованного сотрудничества между всеми госу-дарствами-участниками в вопросах безопасности,  а  также  обсуждений  иконсультаций между тридцатью четырьмя государствами-участниками с цельюначать не позднее 1992 года,  после завершения хельсинкской  встречи  врамках  дальнейших шагов,  новые переговоры по разоружению и укреплениюдоверия и безопасности, открытые для всех государств-участников.     Мы призываем к скорейшему заключению конвенции о  поддающемся  эф-фективной  проверке полном и всеобщем запрещении химического оружия,  имы намерены стать ее первоначальными участниками.     Мы вновь  подтверждаем  важность  инициативы по "открытому небу" ипризываем к скорейшему и успешному завершению этих переговоров.     Хотя угроза конфликта в Европе уменьшилась, другие опасности угро-жают стабильности наших обществ. Мы намерены сотрудничать в деле защитыдемократических институтов от действий, нарушающих независимость, суве-ренное равенство или территориальную целостность государств-участников.К ним относятся незаконные действия, включающие давление извне, принуж-дение и подрывную деятельность.     Мы безоговорочно осуждаем как преступные все акты,  методы и прак-тику терроризма и выражаем свою решимость сотрудничать в целях его  ис-коренения как на двусторонней основе,  так и путем многостороннего сот-рудничества.  Мы также будем совместно бороться с  незаконным  оборотомнаркотиков.     Сознавая, что  существенным  дополнением  к обязанности государстввоздерживаться от угрозы силой или ее применения является мирное урегу-лирование  споров,  причем  оба  эти фактора являются существенными дляподдержания и укрепления международного мира и безопасности,  мы  будемне  только  искать эффективные пути предотвращения возможных конфликтовполитическими средствами, но и определять, в соответствии с международ-ным правом, соответствующие механизмы мирного урегулирования любых спо-ров,  которые могут возникнуть.  Соответственно мы обязуемся изыскиватьновые  формы  сотрудничества в этой области,  в частности набор методовмирного урегулирования споров, включая обязательное привлечение третьейстороны. Мы подчеркиваем, что в этом контексте необходимо в полной мереиспользовать возможности совещания по  мирному  урегулированию  споров,которое состоится в Валлетте в начале 1991 года. Совет министров иност-ранных дел примет во внимание доклад совещания в Валлетте.                      Экономическое сотрудничество      Мы подчеркиваем,  что экономическое сотрудничество,  основанное нарыночной экономике,  является существенным элементом наших отношений  ибудет способствовать строительству процветающей и единой Европы. Демок-ратические институты и экономическая свобода стимулируют  экономическийи  социальный прогресс,  как это признается в документе боннской конфе-ренции по экономическому сотрудничеству,  результаты которой  мы  реши-тельно поддерживаем.     Мы подчеркиваем,  что сотрудничество в области экономики,  науки итехники стало теперь важной опорой процесса СБСЕ. Государства-участникидолжны периодически рассматривать прогресс в этих областях и давать емуновые импульсы.     Мы убеждены в необходимости расширения в целом нашего  экономичес-кого сотрудничества, поощрения свободного предпринимательства, расшире-ния и диверсификации торговли в соответствии с правилами ГАТТ. Мы будемсодействовать  социальной справедливости и прогрессу,  а также повышатьблагосостояние наших народов. В этом контексте мы признаем важность эф-фективной политики, направленной на решение проблемы безработицы.     Мы вновь подтверждаем необходимость и впредь поддерживать демокра-тические страны в их переходе к рыночной экономике и в создании ими ос-новы для экономического и социального роста с опорой на свои силы,  какэто уже обязалась делать группа 24 стран. Мы подчеркиваем также необхо-димость их более глубокой интеграции в  международную  экономическую  ифинансовую систему, предполагающую признание дисциплины и выгод.     Мы считаем, что при уделении большего внимания экономическому сот-рудничеству в рамках процесса СБСЕ следует учитывать интересы развиваю-щихся государств-участников.     Мы напоминаем о взаимосвязи между уважением и развитием прав чело-века  и основных свобод и научным прогрессом.  Сотрудничество в областинауки и техники будет играть существенную роль в экономическом и  соци-альном развитии. Поэтому оно должно развиваться в направлении более ши-рокого обмена соответствующей научно-технической информацией и знаниямидля преодоления технологического разрыва, существующего между государс-твами-участниками.  Мы также поощряем государства-участники  к  взаимо-действию  в  целях  развития человеческого потенциала и духа свободногопредпринимательства.     Мы преисполнены решимости придать  необходимый  импульс  сотрудни-честву  между  нашими государствами в области энергетики,  транспорта итуризма в интересах экономического и социального развития.  Мы, в част-ности,  приветствуем  практические шаги по созданию оптимальных условийдля экономически целесообразного и рационального освоения  энергетичес-ких ресурсов с должным учетом экологических факторов.     Мы признаем важную роль европейского сообщества в  политическом  иэкономическом развитии Европы. Международные экономические организации,такие как Европейская экономическая комиссия  Организации  ОбъединенныхНаций (ЕЭК ООН), Бреттон-Вудские учреждения, Организация экономическогосотрудничества и развития (ОЭСР), Европейская ассоциация свободной тор-говли (ЕАСТ) и Международная торговая палата (МТП),  будут также выпол-нять важную задачу в содействии экономическому сотрудничеству,  котороеполучит  дальнейшее  развитие  в результате создания Европейского банкареконструкции и развития (ЕБРР).  Во имя достижения наших целей мы под-черкиваем необходимость эффективной координации деятельности этих орга-низаций и придаем особое значение потребности найти методы для  участиявсех наших государств в этой деятельности.                            Окружающая среда      Мы признаем настоятельную необходимость решения проблем окружающейсреды и важность индивидуальных и совместных усилий в этой области.  Мыобязуемся  активизировать нашу деятельность по защите и улучшению окру-жающей среды в целях восстановления и поддержания устойчивого  экологи-ческого равновесия в атмосфере,  воде и почве. Поэтому мы исполнены ре-шимости в полной мере использовать СБСЕ как  структуру  для  разработкиобщих  обязательств  и целей в области окружающей среды и таким образомпродолжать работу,  итоги которой отражены в докладе софийского совеща-ния по защите окружающей среды.     Мы подчеркиваем важную роль широкой осведомленности общества,  ко-торая дает возможность общественности и  отдельным  лицам  выступать  синициативами по улучшению окружающей среды.  Для этого мы берем на себяобязательство содействовать общественному сознанию и просвещению в  об-ласти  окружающей среды,  а также открытому освещению вопросов воздейс-твия политики, проектов и программ на окружающую среду.     Мы придаем первостепенное значение внедрению чистых и малоотходныхтехнологий, сознавая необходимость поддерживать страны, которые пока нерасполагают своими собственными средствами для принятия соответствующихмер.     Мы подчеркиваем,  что для обеспечения  эффективного  осуществленияполитики  в области окружающей среды она должна подкрепляться соответс-твующими законодательными мерами и административными структурами.     Мы подчеркиваем необходимость принятия новых мер,  предусматриваю-щих систематическую оценку соблюдения уже существующих обязательств  и,кроме  того,  разработки  более  далеко идущих обязательств в отношенииуведомления и обмена информацией о состоянии окружающей среды и  потен-циальных экологических опасностях. Мы также приветствуем создание Евро-пейского агентства по окружающей среде (ЕАОС).     Мы приветствуем оперативную деятельность,  проблемные исследованияи обзоры политики в таких различных существующих международных  органи-зациях,  занимающихся защитой окружающей среды, как Программа Организа-ции Объединенных Наций по окружающей среде (ЮНЕП), Европейская экономи-ческая  комиссия Организации Объединенных Наций (ЕЭК ООН) и Организацияэкономического сотрудничества и развития (ОЭСР).  Мы подчеркиваем необ-ходимость укрепления сотрудничества и их эффективной координации.                                Культура      Мы признаем  важнейший  вклад  нашей  общей европейской культуры иразделяемых нами ценностей в преодолении раскола на континенте. Поэтомумы подчеркиваем свою приверженность свободе творчества,  а также защитеи развитию нашего культурного и духовного наследия во всем его  богатс-тве и разнообразии.     Ввиду недавних изменений в Европе мы подчеркиваем возросшее значе-ние краковского симпозиума и с заинтересованностью ожидаем рассмотренияна нем основных направлений активизации сотрудничества в области  куль-туры.  Мы приглашаем Совет Европы внести вклад в работу этого симпозиу-ма.     В целях содействия более глубокому  взаимному  ознакомлению  нашихнародов  мы  выступаем  за создание культурных центров в городах другихгосударств-участников, а также за более активное сотрудничество в ауди-овизуальной области и более широкий обмен в сфере музыки, театра, лите-ратуры и искусства.     Мы принимаем решение приложить особые усилия в нашей  национальнойполитике в целях содействия более глубокому взаимопониманию, в частнос-ти среди молодежи,  посредством культурных обменов,  сотрудничества  вовсех областях образования и,  более конкретно, посредством преподаванияи подготовки на языках других государств-участников.  Мы намерены расс-мотреть  первые  результаты этой деятельности на хельсинкской встрече врамках дальнейших шагов в 1992 году.                            Рабочие-мигранты      Мы признаем,  что проблемы рабочих-мигрантов и их  семей,  законнопроживающих  в принимающих странах,  имеют экономические,  культурные исоциальные аспекты, а также свое человеческое измерение. Мы вновь подт-верждаем,  что защита их прав и содействие им, а также выполнение соот-ветствующих международных обязательств являются нашим общим делом.                             Средиземноморье      Мы считаем, что коренные политические изменения, происшедшие в Ев-ропе,  имеют положительное значение для Средиземноморского региона. Со-ответственно мы будем и впредь предпринимать усилия для укрепления  бе-зопасности  и сотрудничества в Средиземноморье как важного фактора ста-бильности в Европе. Мы приветствуем доклад совещания в Пальма-де-Майор-ка по Средиземноморью, результаты которого мы все поддерживаем.     Мы озабочены сохраняющейся напряженностью в этом регионе  и  вновьзаявляем о своей решимости активизировать усилия по нахождению справед-ливых, жизнеспособных и долговременных решений по остающимся неурегули-рованными  ключевым  проблемам  мирными  средствами  на основе уваженияпринципов Заключительного акта.     Мы желаем  содействовать созданию благоприятных условий для гармо-ничного развития и диверсификации отношений с неучаствующими  средизем-номорскими государствами. Нашей целью будет расширение сотрудничества сэтими государствами, направленного на содействие экономическому и соци-альному  развитию и на укрепление таким образом стабильности в регионе.Для этого мы совместно с этими странами будем стремиться к значительно-му  сокращению  разрыва в благосостоянии между Европой и ее средиземно-морскими соседями.                     Неправительственные организации      Мы напоминаем о важной роли, которую неправительственные организа-ции, религиозные и иные группы и отдельные лица играют в достижении це-лей СБСЕ,  и будем и впредь содействовать их деятельности, направленнойна осуществление государствами-участниками обязательств  по  СБСЕ.  Длявыполнения своей важной задачи эти организации, группы и отдельные лицадолжны быть надлежащим образом вовлечены в деятельность и новые  струк-туры СБСЕ.                Новые структуры и институты процесса СБСЕ      Наши совместные усилия по обеспечению уважения прав человека,  де-мократии и верховенства закона,  по укреплению мира и содействию единс-тву в Европе требуют нового качества политического диалога и  сотрудни-чества и таким образом развития структур СБСЕ.     Первостепенное значение в деле формирования наших будущих  отноше-ний имеет активизация наших консультаций на всех уровнях.  Для достиже-ния этой цели мы принимаем решение о следующем:     Мы, главы  государств и правительств,  соберемся в следующий раз вХельсинки на встрече СБСЕ 1992 года в рамках дальнейших шагов. Затем мыбудем собираться на последующих встречах в рамках дальнейших шагов.     Наши министры иностранных дел будут собираться в  качестве  Советарегулярно,  не реже одного раза в год. Эти встречи будут являться цент-ральным форумом для политических консультаций в рамках  процесса  СБСЕ.Совет будет рассматривать вопросы, имеющие отношение к Совещанию по бе-зопасности и сотрудничеству в Европе, и принимать соответствующие реше-ния.     Первая сессия Совета состоится в Берлине.     Комитет старших должностных лиц будет подготавливать заседания Со-вета и выполнять его решения.  Комитет будет  проводить  обзор  текущихвопросов и может принимать соответствующие решения, в том числе в формерекомендаций Совету.     Может быть  достигнута  договоренность о проведении дополнительныхвстреч представителей государств-участников для обсуждения вопросов не-отложного характера.     Совет изучит вопрос о разработке положений,  касающихся созыва за-седаний комитета старших должностных лиц в чрезвычайных ситуациях.     Государства-участники могут также договориться о проведении встречдругих министров.     В целях обеспечения административного обслуживания этих консульта-ций мы создаем секретариат в Праге.     Встречи государств-участников в рамках дальнейших шагов будут про-водиться, как правило, раз в два года с тем, чтобы дать возможность го-сударствам-участникам подводить итоги происшедших событий, делать обзорвыполнения  ими  своих  обязательств  и рассматривать дальнейшие шаги врамках процесса СБСЕ.     Мы принимаем  решение создать в Вене центр по предотвращению конф-ликтов для оказания Совету содействия в деле уменьшения опасности  воз-никновения конфликтов.     Мы принимаем решение создать в Варшаве бюро по  свободным  выборамдля  содействия  контактам  и  обмену информацией о выборах в государс-твах-участниках.     Признавая важную роль,  которую парламентарии могут играть в  про-цессе СБСЕ, мы призываем к более широкому участию парламентов в СБСЕ, вчастности путем создания парламентской ассамблеи СБСЕ, в которую войдутчлены  парламентов всех государств-участников.  С этой целью мы настоя-тельно призываем к развитию контактов на парламентском уровне  для  об-суждения  сферы деятельности,  рабочих методов и правил процедуры такойпарламентской структуры СБСЕ с использованием имеющегося опыта и  рабо-ты, уже проделанной в этой области.     Мы просим  наших министров иностранных дел рассмотреть этот вопросна их первом заседании в качестве Совета.                                  * * *      Процедурные и организационные условия применительно к определеннымположениям,  содержащимся в Парижской хартии для новой Европы, изложеныв дополнительном документе, который принимается вместе с Парижской хар-тией.     Мы поручаем Совету предпринять такие дальнейшие шаги,  которые мо-гут  потребоваться  для обеспечения выполнения решений,  содержащихся внастоящем документе,  а также в дополнительном документе, и рассмотретьвопрос о дальнейших усилиях по укреплению безопасности и сотрудничествав Европе. Совет может вносить в дополнительный документ любые поправки,которые он сочтет целесообразными.                                  * * *      Подлинник Парижской хартии для новой Европы,  составленный на анг-лийском,  испанском,  итальянском, немецком, русском и французском язы-ках,  будет передан правительству Французской Республики, которое будетхранить его в своих архивах. Каждое из государств-участников получит отправительства Французской Республики заверенную копию Парижской хартии.     Текст Парижской  хартии  будет  опубликован  в  каждом   государс-тве-участнике, которое распространит его и обеспечит возможно более ши-рокое ознакомление с ним.     К правительству  Французской  Республики обращается просьба напра-вить Генеральному секретарю Организации Объединенных  Наций  текст  Па-рижской хартии для новой Европы, который не подлежит регистрации на ос-новании статьи 102 </w:t>
      </w:r>
      <w:hyperlink w:history="1" r:id="rIdfkajkc6c1w1fwrlequdrr">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с целью  егораспространения  среди  всех членов Организации в качестве официальногодокумента Организации Объединенных Наций.     К правительству  Французской  Республики  обращается также просьбанаправить текст Парижской хартии всем другим международным  организаци-ям, упомянутым в тексте.     В удостоверение всего этого мы, нижеподписавшиеся высокие предста-вители  государств-участников,  сознавая высокое политическое значение,которое мы придаем результатам совещания на высшем уровне,  и заявляя освоей  решимости действовать в соответствии с принятыми нами положения-ми, поставили свои подписи под настоящей хартией.      (подписи)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zwuta-nd0czg2yrbzxzs">
      <w:r>
        <w:rPr>
          <w:rFonts w:ascii="Arial" w:cs="Arial" w:eastAsia="Arial" w:hAnsi="Arial"/>
          <w:color w:val="132D3F"/>
          <w:sz w:val="16"/>
          <w:szCs w:val="16"/>
          <w:u w:val="single"/>
        </w:rPr>
        <w:t xml:space="preserve">dalil.kg/document/17521</w:t>
      </w:r>
    </w:hyperlink>
  </w:p>
  <w:p>
    <w:pPr>
      <w:spacing w:after="0" w:before="40"/>
      <w:jc w:val="center"/>
    </w:pPr>
    <w:hyperlink w:history="1" r:id="rIdnjlk00moldrqetinivnp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iy_mvc6yawg391wmmr-" Type="http://schemas.openxmlformats.org/officeDocument/2006/relationships/hyperlink" Target="https://dalil.kg/document/17520" TargetMode="External"/><Relationship Id="rId-vrocmjk6yua0frvnz_dv" Type="http://schemas.openxmlformats.org/officeDocument/2006/relationships/hyperlink" Target="https://dalil.kg/document/17520" TargetMode="External"/><Relationship Id="rIddjkkw5jcekzmv4gcyg3n_" Type="http://schemas.openxmlformats.org/officeDocument/2006/relationships/hyperlink" Target="https://dalil.kg/document/17520" TargetMode="External"/><Relationship Id="rId0hhj5ouuzdlsyqgdp1wd3" Type="http://schemas.openxmlformats.org/officeDocument/2006/relationships/hyperlink" Target="https://dalil.kg/document/17507" TargetMode="External"/><Relationship Id="rIdisz4zm_lbzhk-tk0iv8hk" Type="http://schemas.openxmlformats.org/officeDocument/2006/relationships/hyperlink" Target="https://dalil.kg/document/17520" TargetMode="External"/><Relationship Id="rIdtlszk2hbagrtazxeu00zo" Type="http://schemas.openxmlformats.org/officeDocument/2006/relationships/hyperlink" Target="https://dalil.kg/document/17507" TargetMode="External"/><Relationship Id="rIdhirmfiunchozzajnbbeer" Type="http://schemas.openxmlformats.org/officeDocument/2006/relationships/hyperlink" Target="https://dalil.kg/document/17507" TargetMode="External"/><Relationship Id="rIdhje68bayd73pkaruyuxao" Type="http://schemas.openxmlformats.org/officeDocument/2006/relationships/hyperlink" Target="https://dalil.kg/document/17520" TargetMode="External"/><Relationship Id="rId0d1yzz_t2xkigejjsi0kq" Type="http://schemas.openxmlformats.org/officeDocument/2006/relationships/hyperlink" Target="https://dalil.kg/document/17520" TargetMode="External"/><Relationship Id="rIdku6ybd-qdzhmfnalrbgrv" Type="http://schemas.openxmlformats.org/officeDocument/2006/relationships/hyperlink" Target="https://dalil.kg/document/17507" TargetMode="External"/><Relationship Id="rIdfkajkc6c1w1fwrlequdrr"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zwuta-nd0czg2yrbzxzs" Type="http://schemas.openxmlformats.org/officeDocument/2006/relationships/hyperlink" Target="https://dalil.kg/document/17521" TargetMode="External"/><Relationship Id="rIdnjlk00moldrqetinivnp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2026-09-25T08:37:52.432Z</dcterms:created>
  <dcterms:modified xsi:type="dcterms:W3CDTF">2026-09-25T08:37:52.432Z</dcterms:modified>
</cp:coreProperties>
</file>

<file path=docProps/custom.xml><?xml version="1.0" encoding="utf-8"?>
<Properties xmlns="http://schemas.openxmlformats.org/officeDocument/2006/custom-properties" xmlns:vt="http://schemas.openxmlformats.org/officeDocument/2006/docPropsVTypes"/>
</file>