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 постановлением Верховного Совета РК                    от </w:t>
      </w:r>
      <w:hyperlink w:history="1" r:id="rId137oxwdhurwmfm2vit3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1992 года № 841-XII</w:t>
        </w:r>
      </w:hyperlink>
      <w:r>
        <w:rPr>
          <w:rFonts w:ascii="Arial" w:cs="Arial" w:eastAsia="Arial" w:hAnsi="Arial"/>
          <w:sz w:val="24"/>
          <w:szCs w:val="24"/>
        </w:rPr>
        <w:t xml:space="preserve"> г.Минскот 29 декабря 1991 года                                 ДОГОВОР                об основах межгосударственных отношений              Республики Кыргызстан и Республики Беларусь      Республика Кыргызстан и Республика Беларусь,  далее именуемые Сто-роны,     исходя из </w:t>
      </w:r>
      <w:hyperlink w:history="1" r:id="rId6jn_52zdn0zqn43ape7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суверенитете  РеспубликиКыргызстан от 15 декабря 1990 года и Декларации Верховного Совета Бело-русской Советской Социалистической Республики от 27 июля 1990 года,     стремясь построить демократические правовые государства,     намереваясь укреплять и развивать исторически сложившиеся традициидружбы народов Кыргызстана и Беларуси,     считая, что дальнейшее развитие и укрепление  отношений  дружбы  ивзаимовыгодного  сотрудничества  между ними отвечают коренным интересамобоих государств и служат делу мира и безопасности,     желая и  дальше  укреплять дружбу и взаимовыгодное сотрудничество,отвечающее национальным интересам обоих суверенных государств,     намереваясь развивать  свои отношения на основе принципов суверен-ного равенства,  невмешательства  во  внутренние  дела,  урегулированияспорных проблем согласительными средствами, других общепризнанных прин-ципов и норм международного права,     подтверждая свою приверженность целям и принципам </w:t>
      </w:r>
      <w:hyperlink w:history="1" r:id="rIddupvcjiysco6h1bfss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Организа-ции Объединенных Наций,  </w:t>
      </w:r>
      <w:hyperlink w:history="1" r:id="rIdauqnwb5gm3z647vkf8h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Хельсинкского Заключительного акта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o71vqrmko1ccxp0d-vs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Парижской</w:t>
        </w:r>
      </w:hyperlink>
      <w:hyperlink w:history="1" r:id="rIdelj-cgfq36q5_0ch7ac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хартии</w:t>
        </w:r>
      </w:hyperlink>
      <w:r>
        <w:rPr>
          <w:rFonts w:ascii="Arial" w:cs="Arial" w:eastAsia="Arial" w:hAnsi="Arial"/>
          <w:sz w:val="24"/>
          <w:szCs w:val="24"/>
        </w:rPr>
        <w:t xml:space="preserve"> для новой Европы и других документов по безопасности и сотрудни-честву в Европе и Азии,     обязуясь соблюдать общепризнанные международные нормы о правах че-ловека,     договорились о нижеследующем:      Статья 1.      Стороны признают  друг друга суверенными государствами и обязуютсявоздерживаться от действий,  которые могут нанести ущерб  их  государс-твенному суверенитету.     Отношения между Сторонами строятся на основе принципов суверенногоравенства и уважения прав, присущих суверенитету, неприменения силы илиугрозы силой, включая экономические и иные способы давления, территори-альной целостности и нерушимости границ, мирного урегулирования споров,невмешательства во внутренние дела,  уважения прав человека и  основныхсвобод,  равноправия и прав народов распоряжаться своей судьбой, добро-совестного выполнения обязательств,  взаимовыгодного  сотрудничества  идругих общепризнанных норм международного права.      Статья 2.      Стороны гарантируют гражданам, проживающим на территории Республи-ки Кыргызстан и Республики Беларусь, после принятия Сторонами законов огражданстве право сохранить гражданство той Стороны,  на территории ко-торой они проживают.     Вопросы приобретения гражданства одной из Сторон лицами, проживаю-щими на территории другой Стороны, будут урегулированы специальным сог-лашением в соответствии с законодательством Сторон о гражданстве.      Статья 3.      Каждая из Сторон обязуется гарантировать гражданам другой Стороны,проживающим на ее территории,  равные со своими гражданами права и сво-боды  в соответствии с действующим законодательством Сторон,  общеприз-нанными нормами международного права,  обеспечивает их равную  правовуюзащиту.     Каждая из Сторон защищает права своих граждан, проживающих на тер-ритории другой Стороны,  оказывает им всестороннюю помощь и поддержку всоответствии с законодательством Сторон и общепризнанными нормами  меж-дународного права.      Статья 4.      Стороны способствуют выражению,  сохранению и развитию этнической,культурной, языковой и религиозной самобытности национальных меньшинстви сложившихся уникальных этнокультурных регионов.      Статья 5.      Стороны признают  и уважают территориальную целостность РеспубликиКыргызстан и Республики Беларусь в ныне существующих границах.      Статья 6.      Стороны будут на равноправной основе развивать взаимовыгодное сот-рудничество  своих народов и государств в области политики,  экономики,культуры,  здравоохранения, экологии, науки, техники, торговли, в гума-нитарных и иных областях,  содействовать широкому информационному обме-ну, добросовестно и неукоснительно соблюдать взаимные обязательства.     Стороны считают необходимым заключить соответствующее соглашение осотрудничестве в указанных областях.      Статья 7.      Стороны признают за каждой из них право самостоятельно  определятьвиды  и  формы  собственности и регулировать отношения собственности насвоей территории.     Правовой режим  государственного имущества,  имущества юридическихлиц и граждан одной Стороны, находящегося на территории другой Стороны,регулируется законодательством Стороны, на территории которой находитсяимущество, если иное не предусмотрено соглашениями между ними и другимизаинтересованными сторонами.      Статья 8.      Стороны, стремясь  к  дальнейшему  укреплению международного мира,признают необходимость сотрудничества обоих государств в области оборо-ны  и  обеспечения  безопасности на основе Деклараций о государственномсуверенитете Сторон и в соответствии с Уставом ООН.      Статья 9.      Стороны признают целесообразным объединение усилий по  реализации,в  том числе в случае необходимости,  через создаваемые на равноправнойоснове общие координирующие институты следующих вопросов:     - обеспечения и защиты прав человека;     - взаимодействия во внешней политике  и  внешнеэкономической  дея-тельности;     - сотрудничества в формировании и развитии  общего  экономическогопространства,  общеевропейского и евразийского рынков,  в области тамо-женной политики;     - управления системами энергетики,  транспорта, информатики и свя-зи, включая спутниковую связь и телекоммуникации;     - сотрудничества  в  области окружающей среды,  участия в созданиивсеобъемлющей международной системы экологической безопасности,  оказа-ния взаимной помощи при чрезвычайных обстоятельствах;     - вопросов миграционной политики;     - борьбы с преступностью, включая международную преступность.      Статья 10.      Стороны будут осуществлять экономическое,  техническое и иное сот-рудничество по минимизации последствий катастрофы на Чернобыльской АЭС.      Статья 11.      Экономические отношения  Сторон  регламентируются  соглашениями  спредоставлением режима наибольшего благоприятствования. Стороны обеспе-чивают развитие экономических,  торговых,  научно-технических отношенийна уровнях:     - органов государственной власти и управления;     - банков и финансовой системы;     - органов территориального (муниципального) самоуправления;     - предприятий, объединений, организаций и учреждений, включая сов-местные кыргызско-белорусские и белорусско-кыргызские предприятия;     - индивидуальных предпринимателей.     Стороны согласились в том, что конкретные механизмы межхозяйствен-ных отношений,  торгового обмена, всех видов связи и перевозок, а такжевопросы экономического и информационного сотрудничества будут  урегули-рованы  межправительственными актами.  Стороны не будут применять в од-ностороннем порядке дестабилизирующие или наносящие ущерб другой Сторо-не экономические меры.      Статья 12.      Стороны заключают  межправительственные соглашения о взаимных пос-тавках и услугах, платежах, ценах и движении ценных бумаг, а также сро-ках перехода на взаимные расчеты с ориентацией на уровень мировых цен.     Данный перечень соглашений не является исчерпывающим. Стороны обя-зуются принимать меры по координации ценовой политики.      Статья 13.      Стороны обеспечивают  транзитные операции через воздушные и речныепорты, железнодорожную и автодорожную сети, магистральные трубопроводы,расположенные на их территориях.     Условия и порядок осуществления транзитных  операций  определяютсяспециальными соглашениями Сторон.      Статья 14.      Стороны оставляют  за собой право на заключение дополнительных до-говоров и соглашений о сотрудничестве во всех  иных  областях  межгосу-дарственных отношений.      Статья 15.      Стороны считают   целесообразным  осуществить  обмен  полномочнымипредставительствами. Порядок обмена представительствами и их статус бу-дут урегулированы специальными соглашениями.      Статья 16.      Споры относительно  толкования  и  применения  настоящего Договораподлежат разрешению путем консультаций и переговоров между Сторонами.      Статья 17.      Настоящий Договор не затрагивает обязательств Сторон  в  отношениитретьих  государств и их право на заключение договоров с третьими госу-дарствами об их участии в определенных настоящим Договором сферах  сов-местной деятельности.      Статья 18.      По мере необходимости, но не реже одного раза в год, Стороны будутпроводить консультации и переговоры по вопросам  исполнения  настоящегоДоговора.     В целях реализации настоящего Договора Стороны считают необходимымсоздать  постоянно действующую межгосударственную комиссию по сотрудни-честву.      Статья 19.      Каждая из Сторон оставляет за собой право  инициировать  в  рамкахконсультаций переговоры о целесообразности продолжения действий настоя-щего Договора или отдельных его частей.     Положения настоящего Договора могут быть дополнены или изменены повзаимному согласию Сторон.      Статья 20.      Настоящий Договор подлежит ратификации.     Обмен ратификационными грамотами состоится в городе Бишкеке.     Настоящий Договор вступает в силу в день  обмена  ратификационнымиграмотами.      Статья 21.      Настоящий Договор заключается сроком на десять лет.     Действие Договора автоматически продлевается на следующий  десяти-летний срок,  если ни одна из Сторон не заявит о своем желании денонси-ровать его путем письменного уведомления не позднее чем за шесть  меся-цев до истечения срока действия Договора.      Совершено в городе Минске 29 декабря 1991 года в трех экземплярах,каждый на кыргызском, белорусском и русском языках. Все три текста име-ют одинаковую силу.      Статья 22.      Настоящий Договор  после вступления его в силу направляется в Сек-ретариат Организации Объединенных Наций для регистрации  и  опубликова-ния.      За Республику Кыргызстан            За Республику Беларусь     Президент                           Председатель Верховного Совета     Республики Кыргызстан               Республики Беларусь     А.Акаев                             С.Шушкевич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xd0w1yswle5ib-ock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dalil.kg/document/17523</w:t>
      </w:r>
    </w:hyperlink>
  </w:p>
  <w:p>
    <w:pPr>
      <w:spacing w:after="0" w:before="40"/>
      <w:jc w:val="center"/>
    </w:pPr>
    <w:hyperlink w:history="1" r:id="rIdocawt5omqhgviu9exk0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7oxwdhurwmfm2vit3il" Type="http://schemas.openxmlformats.org/officeDocument/2006/relationships/hyperlink" Target="https://dalil.kg/document/50989" TargetMode="External"/><Relationship Id="rId6jn_52zdn0zqn43ape73h" Type="http://schemas.openxmlformats.org/officeDocument/2006/relationships/hyperlink" Target="https://dalil.kg/document/913" TargetMode="External"/><Relationship Id="rIddupvcjiysco6h1bfsssut" Type="http://schemas.openxmlformats.org/officeDocument/2006/relationships/hyperlink" Target="https://dalil.kg/document/17507" TargetMode="External"/><Relationship Id="rIdauqnwb5gm3z647vkf8hxh" Type="http://schemas.openxmlformats.org/officeDocument/2006/relationships/hyperlink" Target="https://dalil.kg/document/17520" TargetMode="External"/><Relationship Id="rIdo71vqrmko1ccxp0d-vsi7" Type="http://schemas.openxmlformats.org/officeDocument/2006/relationships/hyperlink" Target="https://dalil.kg/document/17521" TargetMode="External"/><Relationship Id="rIdelj-cgfq36q5_0ch7acuh" Type="http://schemas.openxmlformats.org/officeDocument/2006/relationships/hyperlink" Target="https://dalil.kg/document/175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xd0w1yswle5ib-ockdl" Type="http://schemas.openxmlformats.org/officeDocument/2006/relationships/hyperlink" Target="https://dalil.kg/document/17523" TargetMode="External"/><Relationship Id="rIdocawt5omqhgviu9exk0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2026-09-25T06:17:32.752Z</dcterms:created>
  <dcterms:modified xsi:type="dcterms:W3CDTF">2026-09-25T06:17:32.752Z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