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 Ратифицирован постановлением Верховного Совета РК                   от 31 августа 1991 года № 572-XII г.Бишкекот 21 июля 1991 года                                 ДОГОВОР                об основах межгосударственных отношений             Республики Кыргызстан и Российской Советской               Федеративной Социалистической Республики      Республика Кыргызстан  и  Российская Советская Федеративная Социа-листическая Республика, далее именуемые Высокие Договаривающиеся Сторо-ны;     исходя из </w:t>
      </w:r>
      <w:hyperlink w:history="1" r:id="rId95rzcdtmcp-8moqnnonh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Декларации</w:t>
        </w:r>
      </w:hyperlink>
      <w:r>
        <w:rPr>
          <w:rFonts w:ascii="Arial" w:cs="Arial" w:eastAsia="Arial" w:hAnsi="Arial"/>
          <w:sz w:val="24"/>
          <w:szCs w:val="24"/>
        </w:rPr>
        <w:t xml:space="preserve">  о  государственном  суверенитете  РеспубликиКыргызстан  и  Декларации о государственном суверенитете Российской Со-ветской Федеративной Социалистической Республики;     стремясь построить демократические правовые государства;     намереваясь укреплять и развивать исторически сложившиеся традициидружбы  народов  Кыргызстана  и  Российской Федерации,  экономические икультурные связи;     считая, что  дальнейшее  развитие  и  укрепление отношений дружбы,добрососедства и взаимовыгодного сотрудничества между ними отвечают ко-ренным интересам народов обоих государств и служат делу мира и безопас-ности;     выступая за  создание и развитие обновленного союза суверенных го-сударств;     подтверждая свою приверженность целям и принципам </w:t>
      </w:r>
      <w:hyperlink w:history="1" r:id="rId8b7gm-m7gn-jrwnbg3sa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Устава</w:t>
        </w:r>
      </w:hyperlink>
      <w:r>
        <w:rPr>
          <w:rFonts w:ascii="Arial" w:cs="Arial" w:eastAsia="Arial" w:hAnsi="Arial"/>
          <w:sz w:val="24"/>
          <w:szCs w:val="24"/>
        </w:rPr>
        <w:t xml:space="preserve"> Организа-ции Объединенных Наций, </w:t>
      </w:r>
      <w:hyperlink w:history="1" r:id="rIdcor7og46_pal5kgitxgv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Хельсинкского Заключительного акта</w:t>
        </w:r>
      </w:hyperlink>
      <w:r>
        <w:rPr>
          <w:rFonts w:ascii="Arial" w:cs="Arial" w:eastAsia="Arial" w:hAnsi="Arial"/>
          <w:sz w:val="24"/>
          <w:szCs w:val="24"/>
        </w:rPr>
        <w:t xml:space="preserve"> и других до-кументов Совещания по безопасности и сотрудничеству в Европе;     подтверждая также  свою  приверженность  соблюдению  международныхнорм о правах человека,     договорились о нижеследующем:      Статья 1.      Высокие Договаривающиеся Стороны признают друг  друга  сувереннымигосударствами и обязуются воздерживаться от действий, которые могут на-нести ущерб государственному суверенитету другой  Высокой  Договариваю-щейся Стороны.     Отношения между Высокими Договаривающимися Сторонами  строятся  наоснове принципов суверенного равенства и уважения прав,  присущих суве-ренитету,  неприменения силы или угрозы силой,  включая экономические ииные  способы давления,  территориальной целостности и нерушимости гра-ниц, мирного урегулирования споров, невмешательства во внутренние дела,уважения  прав человека и основных свобод,  равноправия и права народовраспоряжаться своей судьбой,  добросовестного выполнения  обязательств,взаимовыгодного сотрудничества и других общепризнанных норм международ-ного права.      Статья 2.      Высокие Договаривающиеся Стороны гарантируют своим гражданам,  не-зависимо от их национальности или иных различий,  равные права и свобо-ды.     Высокие Договаривающиеся Стороны гарантируют гражданам СССР,  про-живающим на территории Республики Кыргызстан и Российской Советской Фе-деративной Социалистической Республики,  право сохранить или приобрестигражданство Республики Кыргызстан или Российской Советской ФедеративнойСоциалистической  Республики в соответствии с их свободным волеизъявле-нием.      Статья 3.      Каждая из Высоких Договаривающихся  Сторон  гарантирует  гражданамдругой Высокой Договаривающейся Стороны, а также лицам без гражданства,проживающим на ее территории,  независимо от их национальной принадлеж-ности,  вероисповедания или иных различий,  гражданские,  политические,социальные, экономические и культурные права и свободы в соответствии собщепризнанными международными нормами о правах человека.     Каждая из Высоких Договаривающихся  Сторон  защищает  права  своихграждан, проживающих на территории другой Высокой Договаривающейся Сто-роны, оказывает им всестороннюю помощь и поддержку в соответствии с об-щепризнанными нормами международного права.      Статья 4.      Высокие Договаривающиеся  Стороны способствуют развитию и сохране-нию этнической, культурной, языковой и религиозной самобытности населя-ющих их территории национальных меньшинств и сложившихся уникальных эт-нокультурных регионов и берут таковые под свою защиту.      Статья 5.      Высокие Договаривающиеся Стороны будут  развивать  равноправное  ивзаимовыгодное сотрудничество в области политики,  экономики, культуры,здравоохранения,  экологии,  науки,  техники,  торговли, гуманитарной ииных областях,  содействовать широкому информационному обмену, добросо-вестно и неукоснительно соблюдать взаимные обязательства.     Высокие Договаривающиеся Стороны считают необходимым заключить со-ответствующие соглашения о сотрудничестве.      Статья 6.      Высокие Договаривающиеся Стороны признают и уважают  территориаль-ную целостность Российской Советской Федеративной Социалистической Рес-публики и Республики Кыргызстан в ныне действующих границах.      Статья 7.      Высокие Договаривающиеся Стороны признают, что к сфере их совмест-ной деятельности,  реализуемой на равноправной основе через общие коор-динирующие институты, относятся:     - вопросы защиты прав человека;     - взаимодействие во внешней политике  и  внешнеэкономической  дея-тельности;     - участие в формировании общеевропейского и евразийского рынков;     - сотрудничество и взаимодействие по вопросам единства экономичес-кого пространства,  денежной системы,  таможенной службы, системы соци-альных гарантий и политики занятости населения,  формирования и регули-рования межреспубликанских поставок продукции с учетом сложившихся  хо-зяйственных связей;     - управление общими системами энергетики,  транспорта, информатикии связи, включая спутниковую связь и телекоммуникации;     - обеспечение обороны Высоких Договаривающихся Сторон  при  безус-ловном  сохранении единого союзного контроля над ядерным оружием и дру-гими стратегическими вооружениями и гарантиях  социальной  защищенностивоеннослужащих;     - сотрудничество в области охраны окружающей среды на своих терри-ториях, участие в создании всеобъемлющей международной системы экологи-ческой безопасности,  оказание взаимной помощи при чрезвычайных обстоя-тельствах;     - вопросы миграционной политики;     - борьба с организованной и международной преступностью.      Статья 8.      Высокие Договаривающиеся  Стороны  признают за каждой из них правосамостоятельно определять виды и формы собственности и регулировать от-ношения собственности на своей территории.     Правовой режим государственного имущества,  имущества  юридическихлиц  и граждан одной Высокой Договаривающейся Стороны,  находящегося натерритории другой Высокой Договаривающейся Стороны,  регулируется зако-нодательством  Высокой Договаривающейся Стороны,  на территории которойнаходится имущество,  если иное не предусмотрено соглашениями между Вы-сокими Договаривающимися Сторонами.     Высокие Договаривающиеся Стороны соглашаются в том, что все вопро-сы в отношении объектов. квалифицируемых как общесоюзная собственность,будут урегулированы особыми соглашениями.      Статья 9.      Экономические отношения Высоких Договаривающихся Сторон  регламен-тируются соглашениями с предоставлением режима наибольшего благоприятс-твования. Высокие Договаривающиеся Стороны обеспечивают развитие эконо-мических, торговых, научно-технических отношений на уровнях:     - органов государственной власти и управления;     - банков и финансовой системы;     - органов территориального (муниципального) самоуправления;     - предприятий, объединений, организаций и учреждений, включая сов-местные кыргызско-российские и российско-кыргызские предприятия;     - индивидуальных предпринимателей.     Высокие Договаривающиеся Стороны согласились в том, что конкретныемеханизмы межхозяйственных отношений, торгового обмена, всех видов свя-зи и перевозок,  а также вопросы экономического и информационного  сот-рудничества  будут урегулированы межправительственными актами.  ВысокиеДоговаривающиеся Стороны не будут  применять  в  одностороннем  порядкедестабилизирующие  или  наносящие ущерб другой Высокой ДоговаривающейсяСтороне экономические меры.      Статья 10.      Высокие Договаривающиеся  Стороны  заключат   межправительственныесоглашения о взаимных поставках и услугах,  платежах,  ценах и движенииценных бумаг,  а также о сроках перехода на взаимные расчеты с ориента-цией на уровень мировых цен. Данный перечень соглашений не является ис-черпывающим.     Высокие Договаривающиеся Стороны обязуются принимать меры по коор-динации ценовой политики.      Статья 11.      Высокие Договаривающиеся Стороны  обеспечивают  транзитные  транс-портные операции через морские, речные и воздушные порты, железнодорож-ную и автодорожную сети и магистральные трубопроводы,  расположенные наих территориях.     Условия и порядок осуществления транзитных  транспортных  операцийопределяются специальными соглашениями Высоких Договаривающихся Сторон.      Статья 12.      Высокие Договаривающиеся  Стороны  оставляют за собой право заклю-чать договоры или соглашения о сотрудничестве во всех иных сферах  меж-государственных отношений.      Статья 13.      Высокие Договаривающиеся  Стороны  считают целесообразным осущест-вить обмен полномочными представительствами.  Порядок обмена представи-тельствами и их статус будут урегулированы специальным соглашением.      Статья 14.      Споры относительно  толкования  и  выполнения  настоящего Договораподлежат разрешению путем консультаций и переговоров между Высокими До-говаривающимися Сторонами.      Статья 15.      Настоящий Договор не затрагивает обязательств Высоких Договариваю-щихся Сторон в отношении третьих государств и их  права  на  заключениедоговоров с третьими государствами об их участии в определенной настоя-щим Договором сфере совместной  деятельности  Высоких  ДоговаривающихсяСторон и в системе коллективной безопасности.      Статья 16.      По мере необходимости,  но не реже одного раза в год Высокие Дого-варивающиеся Стороны будут проводить двусторонние консультации и  пере-говоры по вопросам исполнения настоящего Договора.     В целях реализации настоящего  Договора  Высокие  ДоговаривающиесяСтороны считают необходимым создать постоянно действующую межпарламент-скую комиссию по сотрудничеству и  межправительственный  координирующийорган.      Статья 17.      Каждая из Высоких Договаривающихся Сторон оставляет за собой правоинициировать в рамках консультаций переговоры о целесообразности  прод-ления действия настоящего Договора или отдельных его статей.  Положениянастоящего Договора могут быть дополнены или изменены по взаимному сог-ласию Высоких Договаривающихся Сторон.      Статья 18.      Настоящий Договор  подлежит  ратификации.  Обмен  ратификационнымиграмотами состоится в городе Москве.     Настоящий Договор  вступает в силу (*) в день обмена ратификацион-ными грамотами.      Статья 19.      Настоящий Договор заключается сроком на десять лет.  Его  действиеавтоматически продлевается на следующий десятилетний срок, если ни однаиз Высоких Договаривающихся Сторон не заявит о своем желании денонсиро-вать  его путем письменного уведомления не менее,  чем за шесть месяцевдо истечения его срока.      Совершено в городе Бишкек 21 июля 1991 года  в  двух  экземплярах,каждый на русском и кыргызском языках, причем оба текста имеют одинако-вую силу.      За Республику Кыргызстан            За Российскую Советскую                                         Федеративную Социалистическую                                         Республику     Президент Республики                Президент Российской Советской     Кыргызстан                          Федеративной Социалистической                                         Республики                      А.Акаев                                  Б.Ельцин (*) Вступил в силу 24 апреля 1992 года.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mgrxxlabfdakvjwretj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dalil.kg/document/17539</w:t>
      </w:r>
    </w:hyperlink>
  </w:p>
  <w:p>
    <w:pPr>
      <w:spacing w:after="0" w:before="40"/>
      <w:jc w:val="center"/>
    </w:pPr>
    <w:hyperlink w:history="1" r:id="rIdugtuyfxuhblwltqxuwug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5rzcdtmcp-8moqnnonhu" Type="http://schemas.openxmlformats.org/officeDocument/2006/relationships/hyperlink" Target="https://dalil.kg/document/913" TargetMode="External"/><Relationship Id="rId8b7gm-m7gn-jrwnbg3say" Type="http://schemas.openxmlformats.org/officeDocument/2006/relationships/hyperlink" Target="https://dalil.kg/document/17507" TargetMode="External"/><Relationship Id="rIdcor7og46_pal5kgitxgvf" Type="http://schemas.openxmlformats.org/officeDocument/2006/relationships/hyperlink" Target="https://dalil.kg/document/1752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mgrxxlabfdakvjwretji" Type="http://schemas.openxmlformats.org/officeDocument/2006/relationships/hyperlink" Target="https://dalil.kg/document/17539" TargetMode="External"/><Relationship Id="rIdugtuyfxuhblwltqxuwug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2026-09-26T00:05:56.210Z</dcterms:created>
  <dcterms:modified xsi:type="dcterms:W3CDTF">2026-09-26T00:05:56.210Z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