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Кыргызская Республика присоединилась постановлением          Жогорку Кенеша КР от </w:t>
      </w:r>
      <w:hyperlink w:history="1" r:id="rIdwmejfs-gfsul_f18dee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1994 года № 1406-XII</w:t>
        </w:r>
      </w:hyperlink>
      <w:r>
        <w:rPr>
          <w:rFonts w:ascii="Arial" w:cs="Arial" w:eastAsia="Arial" w:hAnsi="Arial"/>
          <w:sz w:val="24"/>
          <w:szCs w:val="24"/>
        </w:rPr>
        <w:t xml:space="preserve"> г.Нью-Йоркот 16 декабря 1966 года                           МЕЖДУНАРОДНЫЙ ПАКТ           об экономических, социальных и культурных правах           Участвующие  в настоящем Пакте государства,     принимая во внимание,  что в соответствии с принципами, провозгла-шенными </w:t>
      </w:r>
      <w:hyperlink w:history="1" r:id="rId8wwc5pfad39uwh4kwyn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Нации,  признание достоинства,присущего всем членам человеческой семьи,  и равных и неотъемлемых правих является основой свободы, справедливости и всеобщего мира,     признавая, что  эти  права вытекают из присущего человеческой лич-ности достоинства,     признавая, что,  согласно Всеобщей </w:t>
      </w:r>
      <w:hyperlink w:history="1" r:id="rIdjgzdaxid5u3hy9aitm8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 человека, идеалсвободной человеческой личности,  свободной от страха  и  нужды,  можетбыть осуществлен,  только если будут созданы такие условия, при которыхкаждый может пользоваться своими экономическими, социальными и культур-ными правами, так же как и своими гражданскими и политическими правами,     принимая во внимание, что по </w:t>
      </w:r>
      <w:hyperlink w:history="1" r:id="rIdinrwt0nsvkly3w_zegt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Уставу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Нацийгосударства обязаны поощрять всеобщее уважение и соблюдение прав и сво-бод человека,     принимая во внимание,  что каждый отдельный человек,  имея обязан-ности в отношении других людей и того коллектива, к которому он принад-лежит,  должен  добиваться поощрения и соблюдения прав,  признаваемых внастоящем Пакте,     соглашаются о нижеследующих статьях:                                 ЧАСТЬ I      Статья 1.      1. Все  народы имеют право на самоопределение.  В силу этого праваони свободно устанавливают свой политический статус и свободно  обеспе-чивают свое экономическое, социальное и культурное развитие.     2. Все народы для достижения своих целей могут  свободно  распоря-жаться  своими естественными богатствами и ресурсами без ущерба для ка-ких-либо обязательств, вытекающих из международного экономического сот-рудничества,  основанного на принципе взаимной выгоды, и из международ-ного права.  Ни один народ ни в коем случае не может быть лишен принад-лежащих ему средств существования.     3. Все участвующие в настоящем Пакте государства,  в том числе те,которые  несут ответственность за управление несамоуправляющимися и по-допечными территориями, должны, в соответствии с положениями </w:t>
      </w:r>
      <w:hyperlink w:history="1" r:id="rIdnsvfynmlcbeqaxn3ws5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Ор-ганизации Объединенных Наций, поощрять осуществление права на самоопре-деление и уважать это право.                                ЧАСТЬ II      Статья 2.      1. Каждое участвующее в настоящем Пакте  государство  обязуется  виндивидуальном порядке и в порядке международной помощи и сотрудничест-ва,  в частности в экономической и технической областях, принять в мак-симальных  пределах  имеющихся  ресурсов меры к тому,  чтобы обеспечитьпостепенно полное осуществление признаваемых  в  настоящем  Пакте  праввсеми надлежащими способами,  включая,  в частности, принятие законода-тельных мер.     2. Участвующие  в настоящем Пакте государства обязуются гарантиро-вать, что права, провозглашенные в настоящем Пакте, будут осуществлять-ся без какой бы то ни было дискриминации, как-то в отношении расы, цве-та кожи,  пола, языка, религии, политических или иных убеждений, нацио-нального или социального происхождения,  имущественного положения, рож-дения или иного обстоятельства.     3. Развивающиеся  страны могут с надлежащим учетом прав человека исвоего народного хозяйства определять,  в какой мере они будут гаранти-ровать признаваемые в настоящем Пакте экономические права лицам, не яв-ляющимся их гражданами.      Статья 3.      Участвующие в настоящем  Пакте  государства  обязуются  обеспечитьравное для мужчин и женщин право пользования всеми экономическими,  со-циальными и культурными правами, предусмотренными в настоящем Пакте.      Статья 4.      Участвующие в настоящем Пакте государства признают,  что в отноше-нии пользования теми правами, которые то или иное государство обеспечи-вает в соответствии с настоящим Пактом,  это государство может устанав-ливать  только такие ограничения этих прав,  которые определяются зако-ном,  и только постольку, поскольку это совместимо с природой указанныхправ,  и  исключительно  с целью способствовать общему благосостоянию вдемократическом обществе.      Статья 5.      1. Ничто в настоящем Пакте не может  толковаться  как  означающее,что какое-либо государство, какая-либо группа или какое-либо лицо имеетправо заниматься какой бы то ни было деятельностью или совершать  какиебы  то  ни было действия,  направленные на уничтожение прав или свобод,признанных в настоящем Пакте, или на ограничение их в большей мере, чемпредусматривается в настоящем Пакте.     2. Никакое ограничение или умаление каких бы то ни  было  основныхправ человека, признаваемых или существующих в какой-либо стране в силузакона,  конвенций,  правил или обычаев, не допускается под тем предло-гом,  что в настоящем Пакте не признаются такие права или что в нем онипризнаются в меньшем объеме.                                ЧАСТЬ III      Статья 6.      1. Участвующие в настоящем Пакте  государства  признают  право  натруд,  которое включает право каждого человека на получение возможностизарабатывать себе на жизнь трудом,  который он свободно выбирает или накоторый он свободно соглашается, и предпримут надлежащие шаги к обеспе-чению этого права.     2. Меры, которые должны быть приняты участвующими в настоящем Пак-те государствами в целях полного осуществления  этого  права,  включаютпрограммы  профессионально-технического  обучения и подготовки,  пути иметоды достижения неуклонного экономического, социального и культурногоразвития и полной производительной занятости в условиях,  гарантирующихосновные политические и экономические свободы человека.      Статья 7.      Участвующие в настоящем Пакте государства признают  право  каждогона справедливые и благоприятные условия труда, включая, в частности:     а) вознаграждение, обеспечивающее как минимум всем трудящимся:     i) справедливую  заработную  плату и равное вознаграждение за трудравной ценности без какого бы то ни было различия, причем, в частности,женщинам  должны  гарантироваться  условия труда не хуже тех,  которымипользуются мужчины с равной оплатой за равный труд;     ii) удовлетворительное  существование  для  них самих и их семей всоответствии с постановлениями настоящего Пакта;     b) условия работы, отвечающие требованиям безопасности и гигиены;     с) одинаковую для всех возможность продвижения в работе  на  соот-ветствующие  более высокие ступени исключительно на основании трудовогостажа и квалификации;     d) отдых,  досуг и разумное ограничение рабочего времени и оплачи-ваемый периодический отпуск,  равно как и вознаграждение за праздничныедни.      Статья 8.      1. Участвующие в настоящем Пакте государства обязуются обеспечить:     а) право каждого человека создавать  для  осуществления  и  защитысвоих  экономических  и  социальных  интересов профессиональные союзы ивступать в таковые по своему выбору при единственном условии соблюденияправил  соответствующей  организации.  Пользование  указанным правом неподлежит никаким ограничениям, кроме тех, которые предусматриваются за-коном и которые необходимы в демократическом обществе в интересах госу-дарственной безопасности или общественного порядка или  для  огражденияправ и свобод других;     b) право профессиональных союзов образовывать национальные федера-ции  или  конфедерации  и право этих последних основывать международныепрофессиональные организации или присоединяться к таковым;     с) право  профессиональных союзов функционировать беспрепятственнобез каких-либо ограничении,  кроме тех, которые предусматриваются зако-ном  и  которые необходимы в демократическом обществе в интересах госу-дарственной безопасности или общественного порядка или  для  огражденияправ и свобод других;     d) право на забастовки при условии его осуществления  в  соответс-твии с законами каждой страны.     2. Настоящая статья не препятствует введению законных  ограниченийпользования  этими правами для лиц,  входящих в состав вооруженных сил,полиции или администрации государства.     3. Ничто в настоящей статье не дает права государствам,  участвую-щим в Конвенции Международной организации труда 1948 года  относительносвободы  ассоциаций и защиты права на организацию,  принимать законода-тельные акты в ущерб гарантиям,  предусматриваемым в указанной  Конвен-ции,  или применять закон таким образом, чтобы наносился ущерб этим га-рантиям.      Статья 9.      Участвующие в настоящем Пакте государства признают  право  каждогочеловека на социальное обеспечение, включая социальное страхование.      Статья 10.      Участвующие  в настоящем Пакте государства признают, что:     1. Семье,  являющейся естественной и  основной  ячейкой  общества,должны предоставляться по возможности самая широкая охрана и помощь,  вособенности при ее образовании и пока на ее ответственности лежит забо-та  о несамостоятельных детях и их воспитании.  Брак должен заключатьсяпо свободному согласию вступающих в брак.     2. Особая охрана должна предоставляться матерям в течение разумно-го периода до и после родов. В течение этого периода работающим матерямдолжен  предоставляться  оплачиваемый  отпуск или отпуск с достаточнымипособиями по социальному обеспечению.     3. Особые меры охраны и помощи должны приниматься в отношении всехдетей и подростков без какой бы то ни было  дискриминации  по  признакусемейного происхождения или по иному признаку.  Дети и подростки должныбыть защищены от экономической и социальной эксплуатации. Применение ихтруда  в области,  вредной для их нравственности и здоровья или опаснойдля жизни или могущей повредить их нормальному  развитию,  должно  бытьнаказуемо по закону. Кроме того, государства должны установить возраст-ные пределы, ниже которых пользование платным детским трудом запрещает-ся и карается законом.      Статья 11.      1. Участвующие в настоящем Пакте государства признают право каждо-го на достаточный жизненный уровень для него и  его  семьи,  включающийдостаточное питание, одежду и жилище, и. на непрерывное улучшение усло-вий жизни.  Государства-участники примут надлежащие меры к  обеспечениюосуществления  этого права,  признавая важное значение в этом отношениимеждународного сотрудничества, основанного на свободном согласии.     2. Участвующие  в настоящем Пакте государства,  признавая основноеправо каждого человека на свободу от голода, должны принимать необходи-мые меры индивидуально и в порядке международного сотрудничества, вклю-чающие проведение конкретных программ, для того чтобы:     а) улучшить методы производства,  хранения и распределения продук-тов питания путем широкого использования технических и научных  знаний,распространения знаний о принципах питания и усовершенствования или ре-формы аграрных систем таким образом,  чтобы достигнуть наиболее  эффек-тивного освоения и использования природных ресурсов; и     b) обеспечить справедливое распределение  мировых  запасов  продо-вольствия  в  соответствии с потребностями и с учетом проблем стран какимпортирующих, так и экспортирующих пищевые продукты.      Статья 12.      1. Участвующие в настоящем Пакте государства признают право каждо-го  человека на наивысший достижимый уровень физического и психическогоздоровья.     2. Меры, которые должны быть приняты участвующими в настоящем Пак-те государствами для полного осуществления этого права, включают мероп-риятия, необходимые для:     а) обеспечения сокращения мертворождаемости и детской смертности издорового развития ребенка;     b) улучшения всех аспектов гигиены внешней среды и гигиены труда впромышленности;     с) предупреждения и лечения эпидемических, эндемических, професси-ональных и иных болезней и борьбы с ними;     d) создания условий,  которые обеспечивали бы всем медицинскую по-мощь и медицинский уход в случае болезни.      Статья 13.      1. Участвующие в настоящем Пакте государства признают право каждо-го человека на образование.  Они соглашаются,  что  образование  должнобыть  направлено на полное развитие человеческой личности и сознания еедостоинства и должно укреплять уважение к правам  человека  и  основнымсвободам. Они далее соглашаются в том, что образование должно дать воз-можность всем быть полезными участниками свободного общества,  способс-твовать  взаимопониманию,  терпимости  и  -дружбе между всеми нациями ивсеми расовыми, этническими и религиозными группами и содействовать ра-боте Организации Объединенных Наций по поддержанию мира.     2. Участвующие в настоящем Пакте  государства  признают,  что  дляполного осуществления этого права:     а) начальное образование должно быть обязательным и бесплатным длявсех;     b) среднее образование в его различных формах,  включая профессио-нально-техническое  среднее образование,  должно быть открыто и сделанодоступным для всех путем принятия всех необходимых мер и,  в частности,постепенного введения бесплатного образования;     с) высшее образование должно быть сделано одинаково доступным  длявсех на основе способностей каждого путем принятия всех необходимых мери, в частности, постепенного введения бесплатного образования;     d) элементарное  образование  должно поощряться или интенсифициро-ваться по возможности для тех,  кто не проходил или не закончил полногокурса своего начального образования;     е) должно активно проводиться развитие сети  школ  всех  ступеней,должна  быть  установлена удовлетворительная система стипендий и должныпостоянно улучшаться материальные условия преподавательского персонала.     3. Участвующие  в  настоящем  Пакте  государства обязуются уважатьсвободу родителей и в соответствующих случаях законных  опекунов  выби-рать  для  своих  детей не только учрежденные государственными властямишколы, но и другие школы, отвечающие тому минимуму требований для обра-зования,  который  может быть установлен или утвержден государством,  иобеспечивать религиозное и нравственное воспитание своих детей в  соот-ветствии со своими собственными убеждениями.     4. Никакая часть настоящей статьи не должна толковаться в,  смыслеумаления свободы отдельных лиц и учреждений создавать учебные заведенияи руководить ими при неизменном условии соблюдения принципов,  изложен-ных в пункте 1 настоящей статьи, и требования, чтобы образование, дава-емое в таких заведениях, отвечало тому минимуму требований, который мо-жет быть установлен государством.      Статья 14.      Каждое участвующее в настоящем Пакте государство,  которое ко вре-мени своего вступления в число участников не смогло установить на  тер-ритории своей метрополии или на других территориях, находящихся под егоюрисдикцией, обязательного бесплатного начального образования, обязует-ся  в  течение двух лет выработать и принять подробный план мероприятийдля постепенного проведения в жизнь - в течение  разумного  числа  лет,которое  должно  быть  указано  в этом плане,  - принципа обязательногобесплатного всеобщего образования.      Статья 15.      1. Участвующие в настоящем Пакте государства признают право каждо-го человека на:     а) участие в культурной жизни;     b) пользование  результатами научного прогресса и их практическогоприменения;     с) пользование защитой моральных и материальных интересов,  возни-кающих в связи с любыми  научными,  литературными  или  художественнымитрудами, автором которых он является.     2. Меры, которые должны приниматься участвующими в настоящем Пактегосударствами для полного осуществления этого права,  включая те, кото-рые необходимы для охраны,  развития и распространения достижений наукии культуры.     3. Участвующие в настоящем  Пакте  государства  обязуются  уважатьсвободу,  безусловно  необходимую для научных исследований и творческойдеятельности.     4. Участвующие в настоящем Пакте государства признают пользу, изв-лекаемую из поощрения и развития международных  контактов  и  сотрудни-чества в научной и культурной областях.                                ЧАСТЬ IV      Статья 16.      1. Участвующие  в  настоящем Пакте государства обязуются представ-лять в соответствии с настоящей частью этого Пакта доклады о  принимае-мых ими мерах и о прогрессе на пути к достижению соблюдения прав, приз-наваемых в этом Пакте.     2. а)  Все доклады представляются генеральному секретарю Организа-ции Объединенных Наций,  который направляет их экземпляры на рассмотре-ние  в  Экономический  и  Социальный Совет в соответствии с положенияминастоящего Пакта.     b) Генеральный  секретарь  Организации  Объединенных  Нации  такжепрепровождает специализированным учреждениям  экземпляры  докладов  илилюбые  соответствующие части докладов участвующих в настоящем Пакте го-сударств, которые также являются членами этих специализированных учреж-дений,  поскольку такие доклады или части этих докладов относятся к лю-бым вопросам,  входящим в рамки обязанностей вышеуказанных учреждений всоответствии с их конституционными актами.      Статья 17.      1. Участвующие  в  настоящем  Пакте  государства представляют своидоклады по этапам в соответствии с программой,  которая должна быть ус-тановлена Экономическим и Социальным Советом в течение одного года пос-ле вступления в силу настоящего Пакта по  консультации  с  государства-ми-участниками и заинтересованными специализированными учреждениями.     2. В докладах могут указываться факторы и затруднения, влияющие настепень исполнения обязанностей по настоящему Пакту.     3. Если соответствующие сведения были ранее  сообщены  ОрганизацииОбъединенных  Наций  или какому-либо специализированному учреждению ка-ким-либо участвующим в настоящем Пакте государством,  то нет  необходи-мости воспроизводить эти сведения, и будет достаточной точная ссылка насведения, сообщенные таким образом.      Статья 18.      Во исполнение своих обязанностей по </w:t>
      </w:r>
      <w:hyperlink w:history="1" r:id="rId-ibx_k2ylrjt1r3lx6l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Уставу</w:t>
        </w:r>
      </w:hyperlink>
      <w:r>
        <w:rPr>
          <w:rFonts w:ascii="Arial" w:cs="Arial" w:eastAsia="Arial" w:hAnsi="Arial"/>
          <w:sz w:val="24"/>
          <w:szCs w:val="24"/>
        </w:rPr>
        <w:t xml:space="preserve"> ООН в области прав  че-ловека  и  основных свобод Экономический и Социальный Совет может всту-пать в соглашения со специализированными учреждениями о  предоставленииими  ему докладов о прогрессе на пути к достижению соблюдения постанов-лений настоящего Пакта, относящихся к сфере их деятельности. Эти докла-ды могут включать подробности принимаемых их компетентными органами ре-шений и рекомендаций о таком осуществлении.      Статья 19.      Экономический и Социальный Совет может передать в Комиссию по пра-вам  человека  для рассмотрения и дачи общих рекомендаций или,  в соот-ветствующих случаях,  для сведения доклады,  касающиеся прав  человека,представляемые государствами в соответствии со статьями 16 и 17, и док-лады,  касающиеся прав человека, представляемые специализированными уч-реждениями в соответствии со статьей 18.      Статья 20.      Заинтересованные участвующие  в настоящем Пакте государства и спе-циализированные учреждения могут представлять Экономическому и Социаль-ному  Совету  замечания  по любой общей рекомендации согласно статье 19или по ссылке на такую общую рекомендацию в любом докладе  Комиссии  поправам человека или в любом документе, на который там делается ссылка.      Статья 21.      Экономический и  Социальный Совет может представлять время от вре-мени Генеральной Ассамблее доклады с рекомендациями общего характера  ис  кратким  изложением сведений,  получаемых от участвующих в настоящемПакте государств и от специализированных учреждений, о принятых мерах идостигнутых  результатах  в  области  обеспечения  всеобщего соблюденияправ, признаваемых в настоящем Пакте.      Статья 22.      Экономический и Социальный Совет может  обращать  внимание  другихорганов  Организации  Объединенных Наций,  их вспомогательных органов испециализированных учреждений, занимающихся предоставлением техническойпомощи, на любые вопросы, возникающие в связи с докладами, упоминаемымив настоящей части настоящего Пакта, которые могут быть полезны этим ор-ганам  при вынесении каждым из них в пределах своей компетенции решенииотносительно целесообразности международных мер,  которые могли бы спо-собствовать  эффективному  постепенному  проведению  в жизнь настоящегоПакта.      Статья 23.      Участвующие в настоящем Пакте государства соглашаются, что к числумеждународных мероприятий, способствующих осуществлению прав, признава-емых в настоящем Пакте,  относится применение таких средств, как заклю-чение конвенций,  принятие рекомендаций,  оказание технической помощи ипроведение региональных совещаний и технические совещаний в целях  кон-сультаций, а также исследования, организованные совместно с заинтересо-ванными правительствами.      Статья 24.      Ничто в настоящем Пакте не должно толковаться как умаление  значе-ния  постановлении </w:t>
      </w:r>
      <w:hyperlink w:history="1" r:id="rId5cwxhm3tyhzfyfdmm86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и уставов спе-циализированных учреждений,  которые определяют соответствующие обязан-ности  различных органов Организации Объединенных Наций и специализиро-ванных учреждений в  отношении  вопросов,  которых  касается  настоящийПакт.      Статья 25.      Ничто в  настоящем Пакте не должно толковаться как умаление неотъ-емлемого права всех народов полностью и свободно обладать и пользовать-ся своими естественными богатствами и ресурсами.                                 ЧАСТЬ V      Статья 26.      1. Настоящий  Пакт открыт для подписания любым государством-членомОрганизации Объединенных Наций или членом любого из ее специализирован-ных  учреждений,  любым  государством-участником Статута Международногосуда и любым другим государством,  приглашенным Генеральной  АссамблеейОрганизации Объединенных Наций к участию в настоящем Пакте.     2. Настоящий Пакт подлежит  ратификации.  Ратификационные  грамотыдепонируются у генерального секретаря Организации Объединенных Наций.     3. Настоящий Пакт открыт  для  присоединения  любого  государства,указанного в пункте 1 настоящей статьи.     4. Присоединение совершается депонированием документа о  присоеди-нении у генерального секретаря Организации Объединенных Наций.     5. Генеральный секретарь Организации Объединенных Наций уведомляетвсе  подписавшие настоящий Пакт или присоединившиеся к нему государствао депонировании каждой ратификационной грамоты или документа о  присое-динении, настоящий Пакт вступает в силу спустя три месяца со дня денон-сирования его собственной ратификационной грамоты или документа о  при-соединении.      Статья 27.      1. Настоящий Пакт вступает в силу спустя три месяца со дня депони-рования у генерального секретаря Организации Объединенных  Наций  трид-цать пятой ратификационной грамоты или документа о присоединении.     2. Для каждого государства,  которое ратифицирует  настоящий  Пактили присоединится к нему после депонирования тридцать пятой ратификаци-онной грамоты или документа о присоединении,  настоящий Пакт вступает всилу  спустя три месяца со дня денонсирования его собственной ратифика-ционной грамоты или документа о присоединении.      Для Кыргызской Республики вступил в силу 7 января 1995 года       Статья 28.      Постановления настоящего Пакта распространяются на все части феде-ративных государств без каких бы то ни было ограничений или изъятий.      Статья 29.      1. Любое  участвующее  в настоящем Пакте государство может предла-гать поправки и представлять их генеральному секретарю Организации Объ-единенных Наций.  Генеральный секретарь препровождает затем любые пред-ложенные поправки участвующим в настоящем Пакте государствам с просьбойсообщить   ему,   высказываются  ли  они  за  созыв  конференции  госу-дарств-участников с целью рассмотрения этих предложений и проведения поним голосования.  Если по крайней мере одна треть государств-участниковвыскажется за такую конференцию, генеральный секретарь Организации Объ-единенных Наций созывает эту конференцию под эгидой Организации Объеди-ненных Наций. Любая поправка, Принятая большинством государств-участни-ков,  присутствующих  и  участвующих в голосовании на этой конференции,представляется Генеральной Ассамблее Организации Объединенных Наций  наутверждение.     2. Поправки вступают в силу по утверждении их Генеральной  Ассамб-леей  Организации  Объединенных  Наций и принятии их большинством в дветрети участвующих в настоящем Пакте  государств  в  соответствии  с  ихконституционными процедурами.     3. Когда поправки вступают в силу,  они  становятся  обязательнымидля тех государств-участников,  которые их приняли,  а для других госу-дарств-участников остаются обязательными постановления настоящего Пактаи все предшествующие поправки, которые ими приняты.      Статья 30.      Независимо от  уведомлений,  делаемых согласно пункту 5 статьи 26,генеральный секретарь Организации Объединенных Наций уведомляет все го-сударства,  о которых идет речь в пункте 1 той же статьи, о нижеследую-щем:     а) подписаниях, ратификациях и присоединениях согласно статье 26;     b) дате вступления в силу настоящего Пакта согласно  статье  27  идате вступления в силу любых поправок согласно статье 29.      Статья 31.      1. Настоящий Пакт,  английский,  испанский,  китайский,  русский ифранцузский тексты которого равно аутентичны,  подлежит сдаче на хране-ние в архив Организации Объединенных Наций.     2. Генеральный секретарь Организации Объединенных Нации препровож-дает  заверенные копии настоящего Пакта всем государствам,  указанным впункте 26.     В удостоверении чего нижеподписавшиеся,  должным образом уполномо-ченные соответствующими правительствами, подписали настоящий Пакт, отк-рытый для подписания в Нью-Йорке, шестнадцатого  декабря тысяча девять-сот шестьдесят шестого года.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mejfs-gfsul_f18deepn" Type="http://schemas.openxmlformats.org/officeDocument/2006/relationships/hyperlink" Target="http://kodeks.duckdns.org/document/50679" TargetMode="External"/><Relationship Id="rId8wwc5pfad39uwh4kwyngc" Type="http://schemas.openxmlformats.org/officeDocument/2006/relationships/hyperlink" Target="http://kodeks.duckdns.org/document/17507" TargetMode="External"/><Relationship Id="rIdjgzdaxid5u3hy9aitm81r" Type="http://schemas.openxmlformats.org/officeDocument/2006/relationships/hyperlink" Target="http://kodeks.duckdns.org/document/17534" TargetMode="External"/><Relationship Id="rIdinrwt0nsvkly3w_zegtqa" Type="http://schemas.openxmlformats.org/officeDocument/2006/relationships/hyperlink" Target="http://kodeks.duckdns.org/document/17507" TargetMode="External"/><Relationship Id="rIdnsvfynmlcbeqaxn3ws5vo" Type="http://schemas.openxmlformats.org/officeDocument/2006/relationships/hyperlink" Target="http://kodeks.duckdns.org/document/17507" TargetMode="External"/><Relationship Id="rId-ibx_k2ylrjt1r3lx6le6" Type="http://schemas.openxmlformats.org/officeDocument/2006/relationships/hyperlink" Target="http://kodeks.duckdns.org/document/17507" TargetMode="External"/><Relationship Id="rId5cwxhm3tyhzfyfdmm86kv" Type="http://schemas.openxmlformats.org/officeDocument/2006/relationships/hyperlink" Target="http://kodeks.duckdns.org/document/1750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2026-09-23T07:10:50.577Z</dcterms:created>
  <dcterms:modified xsi:type="dcterms:W3CDTF">2026-09-23T07:10:50.577Z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