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15 апреля 1994 года                                 РЕШЕНИЕ                о Положении о Совете министров обороны             государств-участников Содружества Независимых                              Государств      Главы государств - участников Содружества  Независимых  Государстврешили:     1. Утвердить </w:t>
      </w:r>
      <w:hyperlink w:history="1" r:id="rIdrozkvnyp_3okowuw21r_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министров  обороны  государств  -участников  Содружества Независимых Государств в новой редакции (прила-гается).     2. Признать  утратившим  силу  статью  1  </w:t>
      </w:r>
      <w:hyperlink w:history="1" r:id="rIdozfb4t8zo_lzd6f_4aytl">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государств -участников Содружества Независимых Государств от 22 января 1993 года  оПоложении о Совете министров обороны государств - участников Содружест-ва Независимых Государств.     3. Настоящее Решение вступает в силу с момента его подписания.      Совершено в Москве 15 апреля 1994 г.  в одном подлинном экземплярена русском языке.  Подлинный экземпляр хранится в Архиве  ПравительстваРеспублики Беларусь, которое направит государствам, подписавшим настоя-щее Решение, его заверенную копию.                                                        Подписи      Примечания: Решение не подписано Республикой Молдова, Туркмениста-ном и Украиной.     Азербайджанская Республика подписала Решение с оговорками.                               УВЕДОМЛЕНИЕ                           Республики Грузия      Настоящим подтверждается,  что Республика Грузия подписывает Реше-ние о Положении о Совете министров обороны государств - участников Сод-ружества  Независимых Государств,  подписанное на заседании Совета главгосударств Содружества Независимых Государств в Москве 15  апреля  1994года.     Совершено в Тбилиси 21 апреля 1994 года.      Председатель Парламента,     Глава Республики Грузия                           Э.Шеварнадзе                                                  Утверждено                                    Решением глав государств-участников                                    Содружества Независимых Государств                                          от 15 апреля 1994 года </w:t>
      </w:r>
      <w:r>
        <w:rPr>
          <w:rFonts w:ascii="Arial" w:cs="Arial" w:eastAsia="Arial" w:hAnsi="Arial"/>
          <w:sz w:val="24"/>
          <w:szCs w:val="24"/>
        </w:rPr>
        <w:t xml:space="preserve">                               ПОЛОЖЕНИЕ</w:t>
      </w:r>
      <w:r>
        <w:rPr>
          <w:rFonts w:ascii="Arial" w:cs="Arial" w:eastAsia="Arial" w:hAnsi="Arial"/>
          <w:sz w:val="24"/>
          <w:szCs w:val="24"/>
        </w:rPr>
        <w:t xml:space="preserve">           о Совете министров обороны государств-участников                  Содружества Независимых Государств      Настоящее Положение определяет функции,  структуру, состав и орга-низацию деятельности Совета министров обороны государств  -  участниковСодружества Независимых  Государств,  образованного  в  соответствии  сРешением Совета  глав  государств Содружества Независимых Государств от14 февраля 1992 года, обязанности Председателя, заместителя Председате-ля  и Секретаря Совета министров обороны государств - участников Содру-жества Независимых Государств,  а также статус Представителя Совета ми-нистров обороны при Исполнительном секретариате Содружества НезависимыхГосударств.                           I. Общие положения      1. Совет министров обороны государств - участников Содружества Не-зависимых Государств,  именуемый в дальнейшем Совет министров  обороны,является  органом  Совета глав государств Содружества Независимых Госу-дарств по вопросам военной политики и военного строительства государств- участников Содружества.     2. Совет министров обороны в  своей  деятельности  руководствуетсяУставом Содружества Независимых Государств,  соглашениями и другими до-кументами Совета глав государств Содружества Независимых  Государств  иСовета  глав  правительств Содружества Независимых Государств в областиобороны, а также настоящим Положением.                  II. Функции Совета министров обороны      3. Состав министров обороны:     3.1. Рассматривает концептуальные подходы к вопросам военной поли-тики и военного строительства государств - участников Содружества и принеобходимости вносит предложения на рассмотрение Совета глав государствСодружества Независимых Государств.     3.2. Осуществляет координацию военного сотрудничества государств -участников Содружества.     3.3. Разрабатывает  и  представляет на рассмотрение соответственноСовета глав государств Содружества Независимых Государств,  Совета главправительств Содружества Независимых Государств предложения:     3.3.1. По координации усилий государств - участников  Содружества,направленных  на  предотвращение  вооруженных конфликтов на территорияхгосударств - участников Содружества и их внешних границах.     3.3.2. По  сближению нормативно-правовых актов государств - участ-ников Содружества в области военного строительства и социальной  защитывоеннослужащих, лиц, уволенных с военной службы, и членов их семей.     3.3.3. По кандидатуре на должность начальника Штаба по координациивоенного сотрудничества государств - участников Содружества.     3.3.4. О долевых взносах и потребности в ассигнованиях для обеспе-чения деятельности Совета министров обороны и его рабочих органов.     3.4. Согласовывает усилия министерств обороны государств -  участ-ников Содружества по вопросам:     3.4.1. Реализации соглашений и других документов Совета глав госу-дарств - участников Содружества Независимых Государств в области оборо-ны и военной безопасности государств - участников Содружества.     3.4.2. Создания  военно-научной  базы,  развития систем управлениявойсками (силами),  оборудования в оперативном отношении территорий го-сударств - участников Содружества.     3.4.3. Обеспечения экологической безопасности на военных  объектахгосударств - участников Содружества.     3.5. Рассматривает предложения по вопросам подготовки и примененияГрупп  военных  наблюдателей  и  Коллективных сил по поддержанию мира вСодружестве Независимых Государств,  а также предложения Штаба по коор-динации  военного сотрудничества государств - участников Содружества повопросам, предусмотренным Положением об этом Штабе.     3.6. Осуществляет контроль за деятельностью рабочих органов Советаминистров обороны.     3.7. Рассматривает  штат  Штаба  по координации военного сотрудни-чества государств - участников Содружества,  дает  согласие  начальникуШтаба  на  утверждение  этого штата,  а также может вносить в структурууказанного Штаба необходимые изменения.     3.8. Устанавливает порядок комплектования Штаба по координации во-енного сотрудничества государств - участников Содружества личным соста-вом  и  назначает  первого  заместителя и заместителей начальника этогоШтаба.     3.9. Утверждает Положение о Секретариате Совета министров обороны,его штат, образцы печатей и штампов постоянно действующих рабочих орга-нов Совета министров обороны, а также определяет порядок хранения доку-ментов, принимаемых этим Советом.     3.10. Создает  комиссию и устанавливает порядок контроля за финан-сово-хозяйственной деятельностью рабочих органов Совета министров  обо-роны,  рассматривает  ежегодный  отчет об использовании ассигнований наобеспечение деятельности и содержание личного состава  указанных  орга-нов.     3.11. Обращается к главам государств и главам  правительств  госу-дарств - участников Содружества по вопросам,  связанным с деятельностьюСовета министров обороны.     3.12. Создает в случае необходимости комитеты,  комиссии,  рабочиегруппы и группы экспертов, работающие на временной основе, для выполне-ния  решений высших органов Содружества Независимых Государств,  подго-товки и рассмотрения иных вопросов,  связанных с  деятельностью  Советаминистров обороны.     3.13. Осуществляет иные функции, которые сочтет необходимым возло-жить на него Совет глав государств Содружества Независимых Государств.                     III. Структура и состав Совета                           министров обороны      4. Совет министров обороны состоит из Председателя Совета  минист-ров обороны, заместителя Председателя Совета министров обороны и членовСовета министров обороны.     Для обеспечения  деятельности  Совета министров обороны и осущест-вления взаимодействия с соответствующими органами Содружества Независи-мых  Государств  создаются  постоянно действующие рабочие органы Советаминистров обороны:  Штаб по координации военного  сотрудничества  госу-дарств - участников Содружества и Секретариат Совета министров обороны,которые осуществляют свою деятельность в соответствии с положениями  обэтих органах, утверждаемыми соответственно Советом глав государств Сод-ружества Независимых Государств и Советом министров обороны.     5. Решениями Совета министров обороны назначаются Секретарь Советаминистров обороны и Председатель Совета министров обороны при  Исполни-тельном секретариате Содружества Независимых Государств.     6. Членами Совета министров обороны являются министры обороны  го-сударств  -  участников Содружества,  главы которых подписали Решение онастоящем Положении,  и начальник Штаба по координации военного сотруд-ничества государств - участников Содружества.     Члены Совета министров обороны обладают равными правами.  При при-нятии решений действует принцип: одно государство - один голос.     7. Председатель Совета министров обороны избирается из числа  чле-нов Совета министров обороны - министров обороны государства - участни-ков Содружества.  Председательство в Совете министров обороны  осущест-вляется  в  порядке,  установленном Советом глав государств СодружестваНезависимых Государств.     8. Заместителем Председателя Совета министров обороны является на-чальник Штаба  по  координации  военного  сотрудничества  государств  -участников Содружества.     9. Секретарь Совета министров обороны в  пределах  возложенных  нанего настоящим Положением обязанностей пользуется правами, соответству-ющими  статусу  (рангу)  начальника  Главного  управления  Генерального(Главного)  штаба  вооруженных сил государства,  на территории которогоопределено место пребывания постоянно действующих рабочих органов Сове-та министров обороны.     10. Представитель Совета министров обороны при Исполнительном сек-ретариате Содружества Независимых Государств назначается решением Сове-та министров обороны по согласованию с Исполнительным секретарем Содру-жества Независимых Государств,  подчиняется Председателю Совета минист-ров обороны и его заместителю и  в  пределах  полномочий,  определенныхэтим Советом,  пользуется правами, соответствующими статусу (рангу) на-чальника управления Генерального (Главного) штаба вооруженных сил госу-дарства,  на  территории которого определено место пребывания постояннодействующих рабочих органов Совета министров обороны.     11. Министры  обороны  или  уполномоченные ими представители госу-дарств - участников Содружества,  главы которых не подписали Решение  оПоложении  о  Совете министров обороны,  могут участвовать в заседанияхэтого Совета в качестве наблюдателей.                   VI. Организация деятельности Совета                           министров обороны      12. Совет  министров  обороны организует свою деятельность в соот-ветствии с настоящим Положением,  Регламентом Совета министров  обороныи,  при необходимости, взаимодействует с органами Содружества Независи-мых Государств,  рабочими органами Совета коллективной безопасности го-сударств  -  участников  Договора о коллективной безопасности от 15 мая1992 года и Межпарламентской ассамблеей государств - участников  Содру-жества Независимых Государств.     13. Основной формой деятельности Совета министров обороны являютсязаседания,  которые проводятся по мере необходимости,  как правило,  нереже одного раза в три месяца.  Внеочередные заседания Совета министровобороны  созываются по решению Совета глав государств Содружества Неза-висимых Государств,  Председателя Совета министров обороны,  а также попредложению  любого  члена  этого Совета,  поддержанному не менее однойтретью членов данного Совета.     14. Заседания Совета министров обороны проводятся,  как правило, вгороде Москве (Российская Федерация).  Организация подготовки и матери-ально-техническое  обеспечение  проведения указанных заседаний произво-дится рабочими органами Совета министров обороны за счет  ассигнований,выделенных на обеспечение их деятельности.     По решению Совета министров обороны его заседания могут проводитсяна территории любого государства - участника Содружества. В этом случаематериально-техническое обеспечение подготовки и  проведения  заседанийСовета министров обороны осуществляется министерством обороны государс-тва, на территории которого проводятся заседания.                    V. Председатель Совета министров                       обороны и его заместитель      15. Председатель  Совета министров обороны государств - участниковСодружества:     15.1. Председательствует на заседаниях Совета министров обороны.     15.2. Организует выполнение поручений Совета глав государств  Сод-ружества Независимых Государств и решений Совета министров обороны.     15.3. Представляет Совета министров обороны на  заседаниях  Советаглав  государств,  Совета  глав  правительств и других уставных органовСодружества Независимых Государств, а также в отношениях с государства-ми  -  участниками Содружества и другими государствами и международнымиорганизациями по вопросам,связанным с  деятельностью  Совета  министровобороны.     15.4. Организует предоставление средствам массовой информации све-дений о деятельности Совета министров обороны.     15.5. Выполняет иные поручения Совета министров обороны.     15.6. Слагает  свои полномочия по истечении срока председательстваили по решению Совета министров обороны.     16. Заместитель  Председателя  Совета  министров обороны выполняетобязанности по указанию Председателя Совета министров обороны.                 VI. Секретарь Совета министров обороны      17. Секретарь Совета министров обороны:     17.1. Осуществляет  общее  руководство  деятельностью СекретариатаСовета министров обороны.     17.2. Организует  разработку планов работы Совета министров оборо-ны,  представляет их на рассмотрение этого Совета и осуществляет  конт-роль за выполнением мероприятий, предусмотренных этими планами.     17.3. Организует и контролирует подготовку документов для рассмот-рения Советом министров обороны.     17.4. Участвует в заседаниях Совета министров обороны,  а также поуказанию  Председателя  Совета  министров обороны или его заместителя взаседаниях других уставных органов Содружества Независимых Государств.     17.5. Согласовывает  по  поручению  Председателя  Совета министровобороны с соответствующими органами государств - участников  Содружест-ва,  а также органами Содружества Независимых Государств вопросы, отно-сящиеся к деятельности Совета министров обороны.     17.6. Принимает участие в информировании средств массовой информа-ции о деятельности Совета министров обороны.     17.7. Организует  и обеспечивает контроль за выполнением решений ипоручений Совета министров обороны.     17.8. Выполняет иные обязанности и поручения,  возлагаемые на негоСоветом министров обороны и Председателем этого Совета.                      VII. Заключительные положения      18. Рабочим языком Совета министров обороны является русский язык.     19. Место  постоянного пребывания рабочих органов Совета министровобороны - город Москва, Ленинградский проспект, 41.     20. Финансирование  деятельности Совета министров обороны и Секре-тариата Совета министров обороны осуществляется за счет долевых взносовгосударств - участников Содружества Независимых Государств,  определяе-мых главами этих государств для финансирования Штаба по координации во-енного  сотрудничества  государств - участников Содружества НезависимыхГосударств.     21. Размеры  ассигнований  на  обеспечение деятельности Совета ми-нистров обороны и его рабочих органов утверждаются Советом глав  прави-тельств Содружества Независимых Государств.     22. Обеспечение личного состава Секретариата Совета министров обо-роны всеми видами довольствия производится в порядке и по нормам,  пре-дусмотренным для личного состава Штаба по координации военного  сотруд-ничества государств - участников Содружества Независимых Государств.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42095qplose4kqhrjuoc">
      <w:r>
        <w:rPr>
          <w:rFonts w:ascii="Arial" w:cs="Arial" w:eastAsia="Arial" w:hAnsi="Arial"/>
          <w:color w:val="132D3F"/>
          <w:sz w:val="16"/>
          <w:szCs w:val="16"/>
          <w:u w:val="single"/>
        </w:rPr>
        <w:t xml:space="preserve">dalil.kg/document/17677</w:t>
      </w:r>
    </w:hyperlink>
  </w:p>
  <w:p>
    <w:pPr>
      <w:spacing w:after="0" w:before="40"/>
      <w:jc w:val="center"/>
    </w:pPr>
    <w:hyperlink w:history="1" r:id="rId6-odxoyyfscsuaqsgca8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zkvnyp_3okowuw21r_w" Type="http://schemas.openxmlformats.org/officeDocument/2006/relationships/hyperlink" Target="https://dalil.kg/document/17677#1" TargetMode="External"/><Relationship Id="rIdozfb4t8zo_lzd6f_4aytl" Type="http://schemas.openxmlformats.org/officeDocument/2006/relationships/hyperlink" Target="https://dalil.kg/document/176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42095qplose4kqhrjuoc" Type="http://schemas.openxmlformats.org/officeDocument/2006/relationships/hyperlink" Target="https://dalil.kg/document/17677" TargetMode="External"/><Relationship Id="rId6-odxoyyfscsuaqsgca8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2026-09-26T07:12:30.170Z</dcterms:created>
  <dcterms:modified xsi:type="dcterms:W3CDTF">2026-09-26T07:12:30.170Z</dcterms:modified>
</cp:coreProperties>
</file>

<file path=docProps/custom.xml><?xml version="1.0" encoding="utf-8"?>
<Properties xmlns="http://schemas.openxmlformats.org/officeDocument/2006/custom-properties" xmlns:vt="http://schemas.openxmlformats.org/officeDocument/2006/docPropsVTypes"/>
</file>