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akfid-pzcmlpu374erq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апреля 2006 года № 222 г.Москваот 25 ноября 2005 года                    РЕШЕНИЕ СОВЕТА ГЛАВ ПРАВИТЕЛЬСТВ                  СОДРУЖЕСТВА НЕЗАВИСИМЫХ ГОСУДАРСТВ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 Государств по экологическому образованию      Совет глав правительств Содружества Независимых Государств решил:     1. Придать Учреждению образования  "Международный  государственныйэкологический  университет имени А.Д.Сахарова" статус базовой организа-ции государств-участников Содружества Независимых Государств по  эколо-гическому образованию.     2. Утвердить </w:t>
      </w:r>
      <w:hyperlink w:history="1" r:id="rIdchuljnld1tqkme0s-ug6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базовой организации государств-участниковСодружества  Независимых Государств по экологическому образованию (при-лагается).     3. Настоящее Решение вступает в силу с даты подписания,  а для го-сударств,  законодательство которых требует выполнения  внутригосударс-твенных процедур, необходимых для его вступления в силу, - с даты сдачина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За Правительство                            За Правительство     Республики Армения                          Российской Федерации      За Правительство                            За Правительство     Республики Беларусь                         Республики Таджикистан      За Правительство                            За Правительство     Грузии                                      Туркменистана      За Правительство                            За Правительство     Республики Казахстан                        Республики Узбекистан      За Правительство                            За Правительство     Кыргызской Республики                       Украины                                                   Утверждено                                      Решением Совета глав правительств                                           Содружества Независимых                                      Государств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 Государств по                                        экологическому образованию от                                             25 ноября 2005 года                            </w:t>
      </w:r>
      <w:r>
        <w:rPr>
          <w:rFonts w:ascii="Arial" w:cs="Arial" w:eastAsia="Arial" w:hAnsi="Arial"/>
          <w:sz w:val="24"/>
          <w:szCs w:val="24"/>
        </w:rPr>
        <w:t xml:space="preserve">    ПОЛОЖЕНИЕ</w:t>
      </w:r>
      <w:r>
        <w:rPr>
          <w:rFonts w:ascii="Arial" w:cs="Arial" w:eastAsia="Arial" w:hAnsi="Arial"/>
          <w:sz w:val="24"/>
          <w:szCs w:val="24"/>
        </w:rPr>
        <w:t xml:space="preserve">              о базовой организации государств-участников                  Содружества Независимых Государств                     по экологическому образованию                           I. Общие положения      1. Базовая организация государств-участников Содружества Независи-мых Государств по экологическому образованию (далее - Базовая организа-ция) создается для координации подготовки, повышения квалификации и пе-реподготовки специалистов  государств-участников СНГ в области экологи-ческого образования с учетом потребностей интеграционного развития  го-сударств-участников СНГ,  реализации  положений  Соглашения о сотрудни-честве в области подготовки специалистов по радиоэкологии, радиационнойбезопасности, радиобиологии и смежным наукам от 30 ноября 2000 года.     Статус Базовой организации придается Учреждению образования  "Меж-дународный  государственный экологический университет имени А.Д.Сахаро-ва" (далее - МГЭУ им. А.Д.Сахарова), Республика Беларусь, город Минск.     2. В  своей деятельности Базовая организация руководствуется Уста-вом Содружества Независимых Государств, решениями Совета глав государс-тв и Совета глав правительств Содружества,  межгосударственными и межп-равительственными соглашениями и договорами в области образования, при-нятыми в рамках Содружества,  настоящим Положением и национальным зако-нодательством государства пребывания.     3. Базовая  организация  осуществляет свою деятельность во взаимо-действии с Советом по сотрудничеству в области образования  государств-участников Содружества  Независимых  Государств,  центральными органамиуправления образованием государств-участников Содружества, Исполнитель-ным комитетом СНГ и информирует их о своей деятельности.                  II. Задачи и направления деятельности      1. Основными задачами деятельности Базовой организации являются:     - координация подготовки специалистов,  научно-педагогических кад-ров, повышения их квалификации и переподготовки в области экологии;     - координация научного,  методического и информационного обеспече-ния в области экологического образования;     - анализ, обобщение и распространение передового опыта по вопросамэкологического образования.     2. Основные направления деятельности Базовой организации:     - анализ  и  выработка  рекомендаций по совершенствованию качестваподготовки специалистов, повышения квалификации и переподготовки кадровв области экологии;     - координация научно-методической и информационной работ по подго-товке специалистов в области экологии;     - подготовка рекомендаций по оптимизации перечня специальностей  испециализаций  для подготовки специалистов в области экологического об-разования;     - организация  стажировок профессорско-преподавательского состава,обмена студентами, магистрантами, аспирантами и докторантами.                     III. Права Базовой организации      Базовая организация в рамках  своей  компетенции  имеет  следующиеправа:     - предоставлять в соответствующие органы отраслевого сотрудничест-ва  Содружества материалы по итогам работы и предложения о деятельностиБазовой организации;     - запрашивать  через органы отраслевого сотрудничества Содружестваинформацию для осуществления деятельности, предусмотренной данным Поло-жением;     - принимать участие в работе  органов  отраслевого  сотрудничестваСодружества;     - проводить научные,  учебно-методические  конференции,  семинары,совещания и другие мероприятия;     - осуществлять деятельность с участием  научно-педагогических  ра-ботников образовательных учреждений государств-участников Содружества.                         IV. Организация работы      1. Руководство  Базовой  организацией  возлагается на ректора МГЭУим. А.Д.Сахарова.     2. Работа по организации деятельности Базовой организации осущест-вляется штатным персоналом МГЭУ им. А.Д.Сахарова.     При Базовой организации создается совещательный орган Общественныйсовет из представителей образовательных учреждений и научных  организа-ций,  рекомендуемых центральными органами управления образованием госу-дарств-участников СНГ. Положение об Общественном совете, а также регла-мент работы утверждается руководителем Базовой организации.     При Базовой организации могут создаваться и иные совещательные ор-ганы, организация подготовки и проведения заседаний которых осуществля-ется руководителем Базовой организации,  а также рабочие группы с прив-лечением ученых и специалистов из государств-участников СНГ.     3. Рабочим языком Базовой организации является русский язык.                 V. Финансовое обеспечение деятельности                          Базовой организации      1. Финансовое  обеспечение деятельности Базовой организации,  пре-дусмотренной данным Положением,  осуществляется из средств, формируемыхза счет:     - оплаты работ, выполняемых по договорам и контрактам;     - оплаты работ по организации подготовки, повышения квалификации ипереподготовки специалистов;     - предоставления информационных и иных услуг;     - поступлений от издательской деятельности;     - поступлений  от  участия  в  выполнении инновационных программ ипроектов в области экологии и охраны окружающей среды;     - поступлений из международных и национальных фондов;     - добровольных взносов и пожертвований  юридических  и  физическихлиц на совместные образовательные,  научно-исследовательские и культур-ные программы,  другие мероприятия в  виде  финансовых  и  материальныхсредств, ресурсов, работ и услуг;     - поступлений от проведения благотворительных и культурных  мероп-риятий;     - иных источников в соответствии  с  законодательством  РеспубликиБеларусь,  законодательством государств, осуществляющих передачу финан-совых средств.     2. Финансовые  средства  могут вноситься как в национальной валютегосударств-участников Содружества,  так и в свободно конвертируемой ва-люте на счет Базовой организации.  Базовой организации могут быть пере-даны оборудование, имущество и другие материальные средства в соответс-твии  с законодательством Республики Беларусь и законодательством госу-дарств, осуществляющих передачу такой собственности и материальных цен-ностей.     3. Использование средств осуществляется в соответствии  со  сметойдоходов  и  расходов,  утверждаемой  руководителем Базовой организации.Контроль использования средств производится в соответствии с  законода-тельством Республики Беларусь.     4. Финансовые средства,  направляемые на обеспечение  деятельностиБазовой  организации,  находятся на лицевых счетах в соответствии с по-рядком ведения лицевых счетов, принятым в Республике Беларусь.                      VI. Заключительные положения      1. В государствах-участниках СНГ, подписавших Решение об утвержде-нии настоящего Положения, в соответствии с межгосударственными (межпра-вительственными) соглашениями и  национальным  законодательством  могутсоздаваться филиалы Базовой организации.     2. Решение о прекращении функционировании МГЭУ им.  А.Д.Сахарова вкачестве Базовой организации принимается Советом глав правительств Сод-ружества Независимых Государств по  предложению одного  из  государств-участников Содружества,  подписавших  Решение об утверждении настоящегоПоложения,  или по предложению Совета по сотрудничеству в области обра-зования государств-участников Содружества в установленном порядке.      Оговорка Республики Армения     По проекту решения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НезависимыхГосударств по экологическому образованию" пункта 8.7.      За исключением положений,  предусматривающих реализацию Соглашенияо сотрудничестве в области подготовки  специалистов  по  радиоэкологии,радиационной безопасности,  радиобиологии и смежным наукам от 30 ноября2000 года, которое Республикой Армения не подписано.      Премьер-министр     Республики Армения                                А.Маргарян       Настоящим удостоверяю,  что прилагаемый текст является аутентичнойкопией  Решения  о придании Учреждению образования "Международный госу-дарственный экологический университет имени А.Д.Сахарова" статуса базо-вой организации государств-участников Содружества Независимых Государс-тв по экологическому образованию,  принятого на заседании  Совета  главправительств Содружества Независимых Государств,  которое состоялось 25ноября 2005 года в городе Москве.  Подлинный экземпляр  вышеупомянутогоРешения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kp32wsxixpnihz9jqit6">
      <w:r>
        <w:rPr>
          <w:rFonts w:ascii="Arial" w:cs="Arial" w:eastAsia="Arial" w:hAnsi="Arial"/>
          <w:color w:val="132D3F"/>
          <w:sz w:val="16"/>
          <w:szCs w:val="16"/>
          <w:u w:val="single"/>
        </w:rPr>
        <w:t xml:space="preserve">dalil.kg/document/17695</w:t>
      </w:r>
    </w:hyperlink>
  </w:p>
  <w:p>
    <w:pPr>
      <w:spacing w:after="0" w:before="40"/>
      <w:jc w:val="center"/>
    </w:pPr>
    <w:hyperlink w:history="1" r:id="rIdberey1quvv2mo3gw0w5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kfid-pzcmlpu374erqcb" Type="http://schemas.openxmlformats.org/officeDocument/2006/relationships/hyperlink" Target="https://dalil.kg/document/57285" TargetMode="External"/><Relationship Id="rIdchuljnld1tqkme0s-ug67" Type="http://schemas.openxmlformats.org/officeDocument/2006/relationships/hyperlink" Target="https://dalil.kg/document/1769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kp32wsxixpnihz9jqit6" Type="http://schemas.openxmlformats.org/officeDocument/2006/relationships/hyperlink" Target="https://dalil.kg/document/17695" TargetMode="External"/><Relationship Id="rIdberey1quvv2mo3gw0w5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2026-09-25T13:53:45.537Z</dcterms:created>
  <dcterms:modified xsi:type="dcterms:W3CDTF">2026-09-25T13:53:45.537Z</dcterms:modified>
</cp:coreProperties>
</file>

<file path=docProps/custom.xml><?xml version="1.0" encoding="utf-8"?>
<Properties xmlns="http://schemas.openxmlformats.org/officeDocument/2006/custom-properties" xmlns:vt="http://schemas.openxmlformats.org/officeDocument/2006/docPropsVTypes"/>
</file>