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Ратифицирован </w:t>
      </w:r>
      <w:hyperlink w:history="1" r:id="rId1hnxrz7mangsvcs3vts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июля 2006 года №119                                     г.Санкт - Петербургот 25 января 2006 года №119                                  Протокол                   о присоединении Республики Узбекистан      к Договору об учреждении Евразийского экономического сообщества                          от 10 октября 2000 года                                        Республика   Беларусь,  Республика  Казахстан,  Кыргызская  Республика,Российская  Федерация и Республика Таджикистан, являющиеся  государствами-членами  Евразийского экономического сообщества (далее -ЕврАзЭС), с  однойстороны,  и  Республика  Узбекистан, с  другой  стороны,  далее  именуемыеДоговаривающимися Сторонами,   принимая  во  внимание обращение Республики Узбекистан о  вступлении  вчлены ЕврАзЭС,   руководствуясь   статьей   9   </w:t>
      </w:r>
      <w:hyperlink w:history="1" r:id="rIdbrlzpqt80nqkdwrhec1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 об   учреждении   Евразийскогоэкономического сообщества от 10 октября 2000 года,   договорились о нижеследующем:                                                                      Статья 1                                        Настоящим  Протоколом Республика Узбекистан присоединяется  к  </w:t>
      </w:r>
      <w:hyperlink w:history="1" r:id="rIduq5vbwyagyxi2huetqv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Договору</w:t>
        </w:r>
      </w:hyperlink>
      <w:r>
        <w:rPr>
          <w:rFonts w:ascii="Arial" w:cs="Arial" w:eastAsia="Arial" w:hAnsi="Arial"/>
          <w:sz w:val="24"/>
          <w:szCs w:val="24"/>
        </w:rPr>
        <w:t xml:space="preserve">об  учреждении Евразийского экономического сообщества от 10  октября  2000года и принимает на себя в полном объеме права и обязательства, вытекающиеиз него.                                                                      Статья 2                                        Настоящий  Протокол  временно применяется с даты  подписания,  подлежитратификации  Договаривающимися Сторонами и вступает в силу  с  даты  сдачидепозитарию,  которым является Интеграционный Комитет ЕврАзЭС,  последнегописьменного  уведомления  о  выполнении  внутригосударственных   процедур,необходимых для его вступления в силу.                                    Статья 3       Настоящий  Протокол в соответствии со статьей 102 Устава  ООН  подлежитрегистрации в Секретариате Организации Объединенных Наций.   Совершено  в  городе  Санкт-Петербург "25" января  2006  года  в  одномэкземпляре  на белорусском, казахском, кыргызском, русском,  таджикском  иузбекском  языках,  причем  все тексты имеют  одинаковую  силу.  В  случаевозникновения  разногласий по тексту настоящего Протокола ДоговаривающиесяСтороны будут использовать текст на русском языке.    Подлинный  экземпляр  настоящего Протокола хранится  в  ИнтеграционномКомитете   ЕврАзЭС,   который  направит  Договаривающимся   Сторонам   егозаверенную копию.    За Республику Беларусь За Республику Казахстан За Кыргызскую Республику За Российскую Федерацию За Республику Таджикистан За Республику Узбекистан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l_ahfkqcrs-igtwiu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dalil.kg/document/17745</w:t>
      </w:r>
    </w:hyperlink>
  </w:p>
  <w:p>
    <w:pPr>
      <w:spacing w:after="0" w:before="40"/>
      <w:jc w:val="center"/>
    </w:pPr>
    <w:hyperlink w:history="1" r:id="rIdahp7bzhpzy0pck-w1yy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nxrz7mangsvcs3vtsw2" Type="http://schemas.openxmlformats.org/officeDocument/2006/relationships/hyperlink" Target="https://dalil.kg/document/1902" TargetMode="External"/><Relationship Id="rIdbrlzpqt80nqkdwrhec1qa" Type="http://schemas.openxmlformats.org/officeDocument/2006/relationships/hyperlink" Target="https://dalil.kg/document/17008" TargetMode="External"/><Relationship Id="rIduq5vbwyagyxi2huetqvws" Type="http://schemas.openxmlformats.org/officeDocument/2006/relationships/hyperlink" Target="https://dalil.kg/document/17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l_ahfkqcrs-igtwiu3t" Type="http://schemas.openxmlformats.org/officeDocument/2006/relationships/hyperlink" Target="https://dalil.kg/document/17745" TargetMode="External"/><Relationship Id="rIdahp7bzhpzy0pck-w1yy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2026-09-25T14:31:20.718Z</dcterms:created>
  <dcterms:modified xsi:type="dcterms:W3CDTF">2026-09-25T14:31:20.718Z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