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предоставлении материальной и социальной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помощи гражданам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Законами Кыргызской Республики “О местном самоуправлении”, “О финансово- экономических основах местного самоуправления”, “О государственных пособиях Кыргызской Республики”, “О выплате ежемесячных денежных компенсаций взамен льгот” №795 от 22. 12.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1.2.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предоставления материальной и социальной помощи малоимущим, многодетным семьям, одиноко проживающим пожилым гражданам, ЛОВЗ 1,2 группы гражданам г.Токмак.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1.3.</w:t>
      </w:r>
      <w:r>
        <w:rPr>
          <w:rFonts w:ascii="Arial" w:cs="Arial" w:eastAsia="Arial" w:hAnsi="Arial"/>
          <w:sz w:val="24"/>
          <w:szCs w:val="24"/>
        </w:rPr>
        <w:t xml:space="preserve">Предоставление социальной помощи малоимущим жителям и гражданам при наличии постоянной прописки в г.Токмок, через ЧМУТСОМ за счет местного бюджета по разделу «Адресная социальная помощь». Адресная социальная помощь предоставляется жителям г. Токмок по заявительному принципу на основании актов обследования жилищно-бытовых условий заполненного социального паспорта и документов, определяющих статус заявителя, получателям пособия “Үй-бүлөгө көмөк” по месту фактического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1.4.</w:t>
      </w:r>
      <w:r>
        <w:rPr>
          <w:rFonts w:ascii="Arial" w:cs="Arial" w:eastAsia="Arial" w:hAnsi="Arial"/>
          <w:sz w:val="24"/>
          <w:szCs w:val="24"/>
        </w:rPr>
        <w:t xml:space="preserve">Оказание социальной, материальной помощи производится безналичным расчетом через ОАО «Кыргыз Почта»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Источники фонда и порядок образования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</w:t>
      </w:r>
      <w:r>
        <w:rPr>
          <w:rFonts w:ascii="Arial" w:cs="Arial" w:eastAsia="Arial" w:hAnsi="Arial"/>
          <w:sz w:val="24"/>
          <w:szCs w:val="24"/>
        </w:rPr>
        <w:t xml:space="preserve">Средства для оказания материальной и социальной помощи образуются: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средств городского бюджета;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-за счет привлечения внебюджетных средств,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предоставления социальной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3.1.Социальные гарантии 1 раз в три года на зубопротезирование в размере 2000 сом предоставляются: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-малоимущим неработающим ЛОВЗ общего заболевания 1 и 2 групп от 60 лет и выше c размером пенсии до 6000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-одиноко проживающим малоимущим пенсионерам в возрасте 65 лет и выше c размером пенсии до 6000 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3.2.Денежная компенсация по 500 сом на преобретение очковой оптики предоставляются один раз в пять лет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по зрению, малоимущим неработающим инвалидам общего заболевания всех трех групп в возрасте 60 лет и выше с размером пенсии до 6000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3.3.Денежная компенсация в размере 50% от стоимости слуховых аппаратов предоставляются один раз в три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-инвалидам по слуху, малоимущим неработающим инвалидам общего заболевания всех трех групп в возрасте 60 лет и выше с размером пенсии до 6000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40% льготы (на 14 кв. метров) на отопление в отопительный сезон предоставляются согласно проведенных актов обследования и письменного подтверждения квартальных и соседей: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-одиноко проживающим, малоимущим неработающим пенсионерам с пенсией до 6000 сом и пенсионерам с пенсией до 7000 сом, но имеющим на иждивении нетрудоспособных членов семьи;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-совместно проживающим неработающим пенсионерам, не имеющих детей и близких родственников, с общей пенсией, не превышающей 7000сом;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-малоимущим многодетным семьям, имеющим 3-х и более несовершеннолетних детей, доход которых на каждого члена семьи не превышает черты бедности, на основании решения комиссии по оказанию материальной и социальной помощи гражданам т. Токмок;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 погибших воинов демократической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3.5. Денежная компенсация в размере 300 ( тристо ) сом в месяц за проезд по городу Токмок предоставляется: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-малоимущим, неработающим ЛОВЗ общего заболевания 1 и 2 группы с размером пенсии до 6000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-ЛОВЗ по слуху и зрению 1 и 2 группы с размером пенсии до 7000т.сом;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-ЛОВЗ до 18 лет и детям, оставшимся без попечения родителей (сиротам), обучающихся в учебных заведениях города Токмок, на период обучения;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-получателям гемодиализа, туберкулезным и онкологическим больным 1 и 2 групы не зависимо от размера пенсии;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-матерям погибших воинов демократической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3.6.Ежегодная компенсация за твердое топливо (семьям, не имеющим официально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электроотопительных котлов и не пользующихся в отопительных целях природный газ) предоставляется согласно проведенных актов обследования и письменного подтверждения квартальных, опроса соседей: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-</w:t>
      </w:r>
      <w:r>
        <w:rPr>
          <w:rFonts w:ascii="Arial" w:cs="Arial" w:eastAsia="Arial" w:hAnsi="Arial"/>
          <w:sz w:val="24"/>
          <w:szCs w:val="24"/>
        </w:rPr>
        <w:t xml:space="preserve">одиноко проживающим малоимущим неработающим пенсионерам с пенсией, не превышающей 7000 сом и пенсионерам с пенсией до 7000 сом, имеющим на иждивении нетрудоспособных членов семьи;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-совместно проживающим пенсионерам, не имеющих детей и близких родственников с общей пенсией, не превышающей 8000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-малоимущим многодетным семьям, имеющим несовершеннолетних детей, доход которых не превышает черты бедности, на основании решения комиссии по оказанию материальной и социальной помощи гражданам г. Токмок;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 погибших воинов демократической республики Афганистан;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 пострадавшим в баткенских событиях.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3.7.Единовременная материальная помощь на приобретение медикаментов на сумму 500 (пятьсот) сом, один раз в год предоставляется: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-Ограниченными возможностями здоровья до 18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-больные ВИЧ-СПИДОМ.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3.8.Один раз в год социальная стипендия в размере 500 (пятьсот) сом 400 семьям предоставляется: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-одиноко проживающим, неработающим малоимущим пенсионерам, не имеющим близких родственников, с пенсией до 6000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-остро нуждающимся семьям ЛОВЗ 1-2группы;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-гражданам, находящимся в трудной жизненной ситуации в связи с безработицей, стихийными бедствиями, болезнями и т.д., на основании проведенных актов обследования;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-малоимущим многодетным семьям состоящим на учете Чуйского межрайонного управления труда, социального обеспечения и миграции, а также получателям пособие “Үй-бүлөгө көмөк”;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-семьям погибших воинов демократической республики Афганистан.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-участникам апрельских и июньских событий 2010 года,баткенских событиях состоящих на учете в управлении;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-ВИЧ-инфицированным.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3.9.Единовременная материальная помощь гражданам или его близким родственникам оказывается в размере от 1000 до 10000 сомов 1 раз в три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-в зависимости от степени нуждаемости, согласно поданного заявления и акта обследования жилищно – бытовых условий и документов, подтверждающих степень нуждаемости (документы, подтверждающие проведение операции, погребение близких родственников, пострадавших во время стихийных бедствий и иные непредвиденные обстоятельства), а также гражданам, оказавшихся в форс-мажорных ситуациях, на основании решения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получателей гемодиализа и больным онкологическими и туберкулезными заболеваниями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3.10.Ежемесячная денежная компенсация за проезд в сумме 300 сом предоставляется: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-социальным работникам управления социального развития, обслуживающим одиноко проживающих престарелых граждан и ЛОВЗ на дому, работающим с неблагополучными семьями.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3.11. 50% льготы за услуги связи: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-ЛОВЗ 1группы по зрению;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-одиноко проживающим инвалидам Советской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3.12.Единовременная материальная помощь при рождении детям: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-Детям рожденным от ВИЧ инфицированных матерей на сухое молоко (ст.12 Закона КР “О ВИЧ и СПИДе в Кыргызской Республики”).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3.13. Единовременная материальная помощь при рождении детям в размере 5000сом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-двойняшкам;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-тройняшкам.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Контроль за правильным предоставлением материальной и социальной помощи осуществляется мэрией г.Токмок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9t-jbhvhmptgz-bnz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dalil.kg/document/178139</w:t>
      </w:r>
    </w:hyperlink>
  </w:p>
  <w:p>
    <w:pPr>
      <w:spacing w:after="0" w:before="40"/>
      <w:jc w:val="center"/>
    </w:pPr>
    <w:hyperlink w:history="1" r:id="rId9ygx64gurrdttbqzhr4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9t-jbhvhmptgz-bnzea" Type="http://schemas.openxmlformats.org/officeDocument/2006/relationships/hyperlink" Target="https://dalil.kg/document/178139" TargetMode="External"/><Relationship Id="rId9ygx64gurrdttbqzhr4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2026-09-28T13:00:22.592Z</dcterms:created>
  <dcterms:modified xsi:type="dcterms:W3CDTF">2026-09-28T13:00:22.592Z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