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4 апреля 2002 года                               СОГЛАШЕНИЕ             между Правительством Кыргызской Республики и                   Правительством Республики Армения                  об установлении воздушных сообщений      Правительство Кыргызской Республики и Правительство Республики Ар-мения, именуемые в дальнейшем Договаривающимися Сторонами,     являясь участниками </w:t>
      </w:r>
      <w:hyperlink w:history="1" r:id="rIdkcsx2hyl6tsozneo80ddm">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международной гражданской авиации,открытой для подписания в Чикаго 7 декабря 1944 года,     признавая важность воздушного транспорта как средства установленияи  сохранения  дружбы,  взаимопонимания и сотрудничества между народамидвух стран,     в целях  продолжения и развития международною сотрудничества междуКыргызстаном и Арменией,     желая заключить  Соглашение  об  установлении воздушного сообщениямежду территориями государств Договаривающихся Сторон и за их  предела-ми,     согласились о нижеследующем:      Статья 1. Определение терминов      1. Для целей применения и толкования настоящего Соглашения, если втексте не оговорено иначе:     а) термин "Конвенция" означает Конвенцию о международной гражданс-кой  авиации,  открытую для подписания в Чикаго 7 декабря 1944 года,  ивключает в себя любое Приложение к этой Конвенции в той степени,  в ко-торой  такое  Приложение и поправка к нему применимы к ДоговаривающимсяСторонам настоящего Соглашения,  и любую поправку к Конвенции, принятуюсогласно статье 94 </w:t>
      </w:r>
      <w:hyperlink w:history="1" r:id="rIdnlruph6j7xcaaluaaogja">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ратифицированной соответственно КыргызскойРеспубликой и Республикой Армения:     б) термин "авиационные власти" означает:     в отношении Кыргызской Республики - Министерство транспорта и ком-муникаций и Департамент воздушного транспорта и использования воздушно-го пространства или любое лицо или организацию, уполномоченные осущест-влять функции, выполняемые в настоящее время этим Министерством,     в отношении Республики Армения - Министерство транспорта и ГлавноеУправление гражданской авиации или любое лицо или организацию,  уполно-моченные осуществлять функции,  выполняемые в настоящее время этим  Ми-нистерством;     в) термин "назначенное авиапредприятие" означает  авиапредприятие,которое  было назначено и уполномочено в соответствии со статьей 3 нас-тоящего Соглашения;     г) термин "территория" в отношении государства означает земные по-верхности,  территориальные и внутренние воды и воздушное  пространствонад ними, находящиеся под суверенитетом этого государства,     д) термин "воздушное сообщение",  "международное воздушное сообще-ние",  "авиапредприятие"  и  "остановка с некоммерческими целями" имеютзначения, указанные в статье 96 Конвенции;     е) термин "Соглашение" означает данное Соглашение,  включая Прило-жение и любые поправки к ним;     ж) термин "установленные маршруты" означает маршруты,  установлен-ные или подлежащие установлению в Приложении к настоящему Соглашению;     з) термин  "договорные  линии"  означает  международные авиалинии,эксплуатируемые по установленным маршрутам в соответствии с Приложениемк настоящему Соглашению;     и) термин "тариф" означает стоимость оплаты перевозки  пассажиров,багажа и грузов и условия взимания этой оплаты,  включая сумму оплаты иусловия агентских и иных дополнительных услуг, но исключая оплату и ус-ловия перевозки почты;     к) термин "емкость" в отношении "договорных  линий"  означает  ем-кость  воздушного судна,  используемого на этих линиях,  помноженную начастоту полетов, выполняемых этим воздушным судном на всем маршруте иличасти маршрута за определенный период.      Статья 2. Предоставление прав      1. Каждая  Договаривающаяся Сторона предоставляет другой Договари-вающейся Стороне права,  предусмотренные настоящим Соглашением, в целяхосуществления  регулярного международного сообщения по маршрутам,  ука-занным в Приложении к настоящему Соглашению.     2. Авиапредприятие,  назначенное каждой Договаривающейся Стороной,будет пользоваться при эксплуатации договорной линии по  установленномумаршруту следующими правами:     а) совершать пролет территории другой Договаривающейся Стороны безпосадки;     б) совершать посадки на территории другой договаривающейся Стороныс некоммерческими целями в пунктах, указанных в Приложении к настоящемуСоглашению;     в) совершать посадки на территории другой Договаривающейся Стороныв пунктах, указанных в Приложении к настоящему Соглашению, с целью пог-рузки и (или) выгрузки пассажиров,  почты и груза международного следо-вания.     3. Ничто  в  настоящей статье не будет рассматриваться как предос-тавление права назначенному авиапредприятию одной Договаривающейся Сто-роны  брать  на  борт  пассажиров,  почту и груз для их перевозки междупунктами на территории другой Договаривающейся Стороны за  вознагражде-ние или на условиях аренды.     4. Маршруты полетов воздушных судов по договорным линиям и  пунктыпролета  государственных границ устанавливаются каждой ДоговаривающейсяСтороной на своей территории.     5. Технические и коммерческие вопросы,  касающиеся полетов воздуш-ных судов и перевозок пассажиров,  груза и почты на договорных  линиях,технического обслуживания воздушных судов на земле и порядка финансовыхрасчетов,  будут решаться по договоренности между  назначенными  авиап-редприятиями  и представляться на одобрение авиационных властей Догова-ривающихся Сторон.      Статья 3. Назначение авиапредприятия и предоставление               разрешения на эксплуатацию      1. Каждая  Договаривающаяся  Сторона  будет  иметь право назначитьавиапредприятие(я)  с целью эксплуатации договорных линий  по  установ-ленным  маршрутам,  уведомив  об этом письменно другую ДоговаривающуюсяСторону.     2. По получении такого уведомления другая Договаривающаяся Сторонав соответствии с положениями пунктов 3 и 4 настоящей статьи  незамедли-тельно предоставит каждому назначенному авиапредприятию соответствующееразрешение на полеты.     3. Авиационные  власти  одной  Договаривающейся  Стороны до выдачиразрешения на полеты могут потребовать от авиапредприятия, назначенногодругой Договаривающейся Стороной, доказательства того, что оно способновыполнять условия,  предписанные законами и правилами, обычно применяе-мыми  этими  властями  при эксплуатации международных воздушных линий иположениями Конвенции.     4. Каждая  Договаривающаяся  Сторона  будет иметь право отказать впредоставлении разрешения на полеты,  указанного в пункте  2  настоящейстатьи, или потребовав выполнения таких условий, которые она сочтет не-обходимыми при использовании назначенным авиапредприятием прав, указан-ных в статье 3 настоящего Соглашения,  в любом случае, когда упомянутаяДоговаривающаяся Сторона не имеет доказательств того,  что  преимущест-венное  владение  и  действительный  контроль над этим авиапредприятиемпринадлежат Договаривающейся Стороне,  назначившей это авиапредприятие,или гражданам ее государства.     5. Назначенное и получившее таким образом разрешение авиапредприя-тие может начать эксплуатацию договорных линий при условии,  что согла-сованное между назначенными авиапредприятиями  расписание  полетов  ут-верждено авиационными властями Договаривающихся Сторон и тарифы,  уста-новленные в соответствии с положениями статьи 6 настоящего  Соглашения,введены в действие.      Статья 4. Аннулирование или приостановление разрешения на полеты      1. Каждая  Договаривающаяся Сторона будет иметь право аннулироватьразрешение на полеты или приостановить пользование указанными в  статье2  настоящего Соглашения правами,  предоставленными назначенному авиап-редприятию другой Договаривающейся Стороны,  или потребовать выполнениятаких  условий,  которые  она сочтет необходимыми при пользовании этимиправами:     а) в любом случае,  если она не убеждена в том, что преимуществен-ное владение или действительный контроль над авиапредприятием принадле-жит Договаривающейся Стороне, назначившей авиапредприятие, или ее граж-данам, или:     б) в случае, если это авиапредприятие не соблюдает законы и прави-ла Договаривающейся Стороны, предоставляющей эти права, или:     в) в случае,  если авиапредприятие каким-либо иным образом не соб-людает условия, предписанные настоящим Соглашением.     2. Если немедленное аннулирование,  приостановление или требованиевыполнения условий,  указанных в пункте 1 настоящей статьи, не являетсянеобходимым  для  предупреждения дальнейших нарушений законов и правил,то право, о котором говорится в этом пункте, будет использоваться толь-ко после консультаций между авиационными властями Договаривающихся Сто-рон,  которые должны состояться в возможно короткие сроки с даты запро-са.      Статья 5. Освобождение от таможенных пошлин и сборов      1. Воздушные суда,  эксплуатируемые на договорных линиях назначен-ным авиапредприятием одной Договаривающейся Стороны, а также их табель-ное  имущество,  запасы топлива и смазочные материалы,  бортовые запасы(включая продукты питания,  напитки и табачные изделия), находящиеся наборту  таких  воздушных  судов,  будут освобождаться от всех таможенныхсборов,  пошлин и других подобных сборов по прибытии на территорию дру-гой Договаривающейся Стороны при условии,  что это имущество, материалыи запасы остаются на борту воздушного судна до момента их обратного вы-воза.     2. Также будут освобождаться от таких сборов и пошлин за  исключе-нием сборов за предоставленное обслуживание:     а) бортовые запасы,  взятые на территории  одной  ДоговаривающейсяСтороны  и предназначенные для использования на борту воздушного судна,эксплуатируемого на договорных линиях назначенным авиапредприятием дру-гой Договаривающейся Стороны;     б) запасные части,  ввезенные на территорию одной ДоговаривающейсяСтороны  для  технического  обслуживания  или ремонта воздушного судна,эксплуатируемого на договорных линиях назначенным авиапредприятием дру-гой Договаривающейся Стороны;     в) топливо и смазочные материалы,  предназначенные для использова-ния воздушным судном, эксплуатируемым на договорных линиях, назначеннымавиапредприятием одной Договаривающейся Стороны,  даже если эти  запасыбудут  использоваться  на участке маршрута в пределах территории другойДоговаривающейся Стороны, где они взяты на борт;     г) документы,  используемые  назначенными  авиапредприятиями однойДоговаривающейся Стороны,  включая авиабилеты,  авианакладные,  а такжерекламные  материалы,  распространяемые  бесплатно на территории другойДоговаривающейся Стороны.     3. Материалы, запасы и запасные части, а также имущество, оборудо-вание и документы, указанные в пункте 2 настоящей статьи, по требованиюмогут быть поставлены под контроль или наблюдение таможенных властей.     4. Табельное бортовое имущество, материалы, запасы и запасные час-ти, находящиеся на борту воздушного судна, эксплуатируемого на договор-ных линиях назначенным авиапредприятием одной Договаривающейся Стороны,могут  быть  выгружены  на  территории  другой Договаривающейся Сторонытолько с согласия таможенных властей этой Договаривающейся  Стороны.  Вэтом  случае  они могут быть помещены под наблюдение упомянутых властейдо того момента, пока они не будут вывезены обратно и не получат друго-го назначения в соответствии с таможенным законодательством Договарива-ющихся Сторон.     5. Освобождение от пошлин и сборов, о которых говорится в пункте 1настоящей статьи, будет применяться и в таких случаях, когда авиапредп-риятие  одной Договаривающейся Стороны заключило контракт с другим ави-апредприятием о временном пользовании или передаче имущества, оговорен-ного  в пункте 1 настоящей статьи,  при условии,  что это другое авиап-редприятие пользуется таким же правом освобождения от пошлин  и  сборовна территории другой Договаривающейся Стороны.      Статья 6. Тарифы      1. Тарифы, взимаемые авиапредприятиями одной Договаривающейся Сто-роны для перевозки на территорию или с территории  другой  Договариваю-щейся Стороны,  должны устанавливаться на разумном уровне с учетом всехсоответствующих факторов,  включая эксплуатационные  расходы,  разумнуюприбыль и тарифы других авиапредприятий. Договаривающиеся Стороны будутрассматривать как неприемлемые тарифы, которые неразумно высоки или ог-раничительны  из-за злоупотребления доминирующим положением,  а также вцелях защиты авиапредприятий от цен,  которые искусственно занижены  засчет прямых или косвенных государственных субсидий, или поддержки в це-лях предотвращения дискриминационных цен и практики защиты потребителейот цен.     2. Тарифы,  указанные в пункте 1 настоящей статьи, должны согласо-вываться  между  назначенными  авиапредприятиями обеих ДоговаривающихсяСторон,  и такое согласование будет достигаться с использованием  меха-низма  установления  тарифов Международной Ассоциации воздушного транс-порта.     3. Согласованные  таким образом тарифы будут представляться на ут-верждение авиационных властей обеих Договаривающихся  Сторон  не  менеечем  за сорок пять (45) дней до предлагаемой даты их вступления в силу.В особых случаях этот срок может быть сокращен по  договоренности  ука-занных властей.     4. Согласие на применение может быть дано путем конкретного  отве-та.  Если  соответствующие  авиационные  власти в течение тридцати (30)дней с момента представления тарифов в соответствии с пунктом 3 настоя-щей Статьи не выразят своего несогласия с ними, тарифы будут рассматри-ваться утвержденными. Если период согласования, предусмотренный пунктом3,  сокращается,  то  авиационные власти могут договориться о том,  чтосрок извещения о несогласии будет меньшим, чем тридцать дней.     5. Если тариф, представленный на утверждение, не может быть согла-сован в соответствии с положениями пункта 2 настоящей статьи,  или еслив течение периода,  указанного в пункте 4 настоящей статьи, авиационныевласти одной Договаривающейся Стороны уведомят авиационные власти  дру-гой  Договаривающейся  Стороны о своем несогласии с каким-либо согласо-ванным тарифом в соответствии с положениями пункта 2 настоящей  статьи,то  авиационные  власти обеих Договаривающихся Сторон должны попытатьсяустановить такой тариф по взаимной договоренности между собой.     6. Если авиационные власти не смогут договориться по любому из та-рифов, предоставленных в соответствии с пунктом 3 настоящей статьи, илипо  определению  любого  тарифа  в  соответствии  с пунктом 5 настоящейстатьи, то разногласия должны быть урегулированы в соответствии с поло-жениями Статьи 18 настоящего Соглашения.     7. Тариф,  установленный в соответствии  с  положениями  настоящейстатьи,  должен  оставаться в силе до тех пор,  пока не будет утвержденновый тариф.     8. Авиационные  власти  каждой из Договаривающихся Сторон приложатвсе усилия к тому, чтобы назначенные авиапредприятия следовали согласо-ванным  тарифам,  утвержденным  авиационными  властями ДоговаривающихсяСторон,  и чтобы ни одно из авиапредприятий не предоставляло  кому-либоскидку  с таких тарифов прямо или косвенно без утверждения авиационнымивластями, которое может быть выдано на общих основаниях или в каком-ли-бо особом случае, или в ряде случаев.      Статья 7. Представительство      1. Назначенному авиапредприятию одной Договаривающейся Стороны бу-дет разрешено на основе взаимности содержать на территории другой Дого-варивающейся Стороны представителей и коммерческий,  оперативный и тех-нический персонал, необходимый для эксплуатации договорных линий. Выше-указанный персонал должен состоять из граждан Договаривающихся Сторон.     2. Требования, предъявляемые к такому персоналу, по желанию назна-ченного  авиапредприятия  могут быть удовлетворены за счет собственногоперсонала или путем использования услуг  других  организаций,  компанийили  авиакомпаний,  действующих  на  территории другой ДоговаривающейсяСтороны и уполномоченных оказывать такие услуги на территории этой дру-гой Договаривающейся Стороны.     3. На представителей и персонал распространяются действующие зако-ны и правила другой Договаривающейся Стороны, на территории которой онинаходятся,  и в соответствии с такими законами и правилами каждая Дого-варивающихся  Сторона  на основе взаимности и с минимальными задержкамипредоставит необходимые разрешения на работу,  визы для трудоустройстваили другие подобные документы представителям и персоналу, о которых го-ворится в пункте 1 настоящей статьи.      Статья 8. Применение законов и правил      1. Законы и правила одной Договаривающейся  Стороны,  регулирующиеприлет и вылет с ее территории воздушных судов, совершающих международ-ные полеты, или эксплуатацию или навигацию этих воздушных судов во вре-мя их пребывания в пределах ее территории,  будут применяться к воздуш-ным судам авиапредприятия,  назначенного другой Договаривающейся Сторо-ной.     2. Законы и правила одной Договаривающейся  Стороны,  регулирующиеприбытие,  пребывание и отправление с ее территории пассажиров,  экипа-жей, багажа, груза и почты, и, в частности, формальности, относящиеся кпаспортным,  таможенным,  валютным и санитарным правилам,  будут приме-няться к пассажирам, экипажам, грузу и почте воздушных судов авиапредп-риятия, назначенного другой Договаривающейся Стороной, во время их пре-бывания в пределах указанной территории.      Статья 9. Признания свидетельств и удостоверений      1. Свидетельства о годности к полетам,  удостоверения о квалифика-ции и свидетельства,  выданные или признанные действительными одной До-говаривающейся Стороной,  будут признаваться действительными другой До-говаривающейся Стороной. Для целей выполнения полетов по договорным ли-ниям на установленных маршрутах при условии,  что  такие  свидетельстваили удостоверения,  выданные или признанные действительными,  соответс-твуют стандартам,  установленным Конвенцией,  и что срок их действия неистек.     2. При полетах над территорией своего государства каждая Договари-вающаяся Сторона сохраняет за собой право отказать в признании действи-тельности удостоверений о квалификации и свидетельств, выданных гражда-нам ее государства другой Договаривающейся Стороной.      Статья 10. Авиационная безопасность      1. Договаривающиеся  Стороны  подтверждают взятые ими по отношениюдруг к другу обязательства защищать безопасность гражданской авиации отактов  незаконного вмешательства.  Договаривающиеся Стороны действуют всоответствии с положениями Конвенции о преступлениях и некоторых другихактах,  совершаемых  на  борту воздушных судов,  подписанной в Токио 14сентября 1963 г.,  Конвенции о борьбе с незаконным  захватом  воздушныхсудов, подписанной в Гааге 16 декабря 1970 г., Конвенции о борьбе с не-законными актами,  направленными против безопасности гражданской  авиа-ции, подписанной в Монреале 23 сентября 1971 г., и Протокола о борьбе снезаконными актами насилия в международных аэропортах,  подписанного  вМонреале 24 февраля 1988 г.     2. Договаривающиеся Стороны оказывают по просьбе  всю  необходимуюпомощь друг другу по предотвращению незаконного захвата воздушных судови других незаконных актов,  направленных против безопасности  воздушныхсудов,   их  пассажиров  и  экипажей,  аэропортов  и  аэронавигационныхсредств, а также любой другой угрозы безопасности гражданской авиации.     3. Договаривающиеся Стороны действуют в соответствии с положениямипо авиационной безопасности и техническими требованиями,  устанавливае-мыми  Международной организацией гражданской авиации и предусмотреннымиПриложениями к Конвенции о международной гражданской авиации в той сте-пени,  в  которой такие положения и требования применимы к Договариваю-щимся Сторонам; они будут требовать, чтобы эксплуатанты воздушных судових регистрации,  основное место деятельности или постоянное местопребы-вание которых находится на их территории,  и эксплуатанты международныхаэропортов на их территории действовали в соответствии с такими положе-ниями и требованиями по авиационной безопасности.     4. Каждая Договаривающаяся Сторона согласна с тем,  что другая До-говаривающаяся Сторона может потребовать от таких эксплуатантов воздуш-ных судов соблюдения упомянутых в пункте 3 настоящей статьи положений итребований по авиационной безопасности,  которые предусматриваются этойдругой Договаривающейся Стороной для въезда, выезда и нахождения в пре-делах ее территории. Каждая Договаривающаяся Сторона будет обеспечиватьприменение надлежащих мер в пределах ее территории для защиты воздушныхсудов и проверки пассажиров,  экипажа,  ручной клади,  багажа,  груза ибортовых запасов до и во время посадки или погрузки. Каждая Договарива-ющаяся Сторона также благожелательно рассматривает любую просьбу другойДоговаривающейся Стороны о принятии специальных мер безопасности в свя-зи с конкретной угрозой.     5. Когда  имеет место инцидент или угроза инцидента,  связанного снезаконным захватом гражданских воздушных судов или с другими  незакон-ными актами, направленными против безопасности воздушных судов, их пас-сажиров и экипажа,  аэропортов или аэронавигационных средств, Договари-вающиеся  Стороны  оказывают  друг  другу помощь посредством облегчениясвязи и принятия соответствующих мер в  целях  быстрого  и  безопасногопресечения такого инцидента или его угрозы.      Статья 11. Расчеты, перевод доходов и продажа перевозок      1. Расчеты между назначенными авиапредприятиями будут производить-ся в соответствии с действующими между Договаривающимися Сторонами сог-лашениями о расчетах и платежах.     2. Каждая Договаривающаяся Сторона предоставляет назначенному ави-апредприятию  другой Договаривающейся Стороны право свободного переводасумм превышения доходов над расходами, полученных этим авиапредприятиемот эксплуатации договорных линий.     3. Такой перевод должен производиться в соответствии с положениямисоглашения,  регулирующего финансовые отношения между ДоговаривающимисяСторонами.  В случае отсутствия такого соглашения  или  соответствующихположений  в  этом  соглашении перевод должен осуществляться в свободноконвертируемой валюте по официальному обменному курсу в соответствии  справилами валютного обмена, применяемыми Договаривающими Сторонами.     4. Назначенное авиапредприятие каждой Договаривающейся Стороны мо-жет  осуществлять на территории другой Договаривающейся Стороны продажуавиаперевозок непосредственно,  либо через назначаемых им агентов в со-ответствии с законами или правилами этой другой Договаривающейся Сторо-ны.      Статья 12. Освобождение от налогов      В отношении налогообложения доходов, получаемых от воздушных пере-возок назначенными авиапредприятиями, будут применяться положения наци-онального  законодательства  Договаривающихся Сторон.  Если между госу-дарствами Договаривающихся Сторон будет действовать Соглашение в  отно-шении избежания двойного налогообложения доходов и имущества,  то будутприменяться положения этого Соглашения.      Статья 13. Емкости и расписание полетов      1. Назначенным авиапредприятиям Договаривающихся Сторон будут пре-доставлены справедливые и равные условия эксплуатации договорных  линийпо установленным маршрутам между их соответствующими территориями.     2. При эксплуатации договорных линий  назначенное  авиапредприятиеодной  Договаривающейся  Стороны  должно принимать во внимание интересыназначенного авиапредприятия другой  Договаривающейся  Стороны  с  тем,чтобы не нанести ущерба перевозкам последнего авиапредприятия,  котороеэксплуатирует авиалинию по этому маршруту или его части.     3. Договорные линии, эксплуатируемые назначенными авиапредприятия-ми Договаривающихся Сторон, должны соответствовать общественным потреб-ностям в перевозках по установленным маршрутам,  и каждое авиапредприя-тие должно иметь первоочередной задачей предоставление  такой  емкости,которая  при  разумном коэффициенте загрузки отвечала бы существующим иразумно предполагаемым потребностям в перевозках  пассажиров,  груза  ипочты между их соответствующими территориями.     4. Емкости на установленных маршрутах должны быть в принципе равноподелены  между  назначенными авиапредприятиями каждой ДоговаривающейсяСтороны,  если не будет иной договоренности между авиационными властямиДоговаривающихся Сторон.     5. Назначенное  авиапредприятие  каждой  Договаривающейся  Стороныдолжно  не позднее чем за шестьдесят (60) дней до начала полетов предс-тавить предполагаемое расписание авиационным властям другой Договарива-ющейся Стороны для утверждения,  указав частоту полетов, тип воздушногосудна, компоновку и предлагаемое для продажи число мест.     6. В  случае,  если  назначенные авиапредприятия не смогут достичьдоговоренности по согласованию расписания полетов, этот вопрос решаетсянепосредственно между авиационными властями Договаривающихся Сторон.     7. Расписание полетов не может быть введено в действие без утверж-дения его авиационными властями Договаривающихся Сторон. Любые последу-ющие изменения в утвержденном штатном расписании должны  представлятьсяна утверждение авиационным властям Договаривающихся Сторон.      Статья 14. Средства обслуживания и сборы      1. Каждая  Договаривающаяся Сторона может установить или разрешитьустановить справедливые и разумные сборы за пользование  аэропортами  идругими авиационными средствами при условии, что эти сборы не превышаютсборов,  уплачиваемых другими авиапредприятиями, осуществляющими подоб-ное международное воздушное сообщение.     2. Каждая Договаривающаяся Сторона будет способствовать проведениюконсультаций между ее компетентными органами,  взимающими сборы, и наз-наченными авиапредприятиями, пользующимися услугами и средствами, и гдепрактически  возможно,  через  органы,  представляющие авиапредприятия.Заблаговременное уведомление должно быть  дано  пользователям  о  любомпредложении об изменении в применяемых сборах с тем, чтобы они высказа-ли свое мнение до того, как эти изменения будут совершены.     3. Ни  одна  из Договаривающихся Сторон не предоставит преимуществее собственному или любому другому авиапредприятию по отношению к  ави-апредприятиям другой Договаривающейся Стороны,  осуществляющим подобноемеждународное воздушное сообщение,  в применении таможенных, иммиграци-онных,  карантинных  и  подобных правил или в использовании аэропортов,авиамаршрутов,  средств  обслуживания   авиаперевозок   и   техническихсредств, находящихся под ее контролем.      Статья 15. Обмен информацией и статистическими данными      Авиационные власти одной Договаривающейся Стороны по запросу авиа-ционных властей другой Договаривающейся Стороны предоставляют  периоди-чески статистическую информацию, которая может быть разумно затребованас целью определения объема перевозок,  выполняемого назначенным  авиап-редприятием первой Договаривающейся Стороны на договорных линиях.      Статья 16. Прямой транзит      Пассажиры, багаж и груз, следующие прямым транзитом через террито-рию одной Договаривающейся Стороны и не покидающие район аэропорта, вы-деленного для этой цели,  будут подвергаться лишь упрощенному контролю.Багаж и груз,  следующие прямым транзитом, не будут облагаться таможен-ными сборами и другими подобными налогами.      Статья 17. Консультации      Для обеспечения  тесного сотрудничества по всем вопросам,  относя-щимся к выполнению настоящего Соглашения,  между авиационными  властямиДоговаривающихся Сторон периодически могут проводиться консультации.      Статья 18. Разрешение споров      1. В  случае возникновения спора между Договаривающимися Сторонамипо толкованию или  применению  настоящего  Соглашения  ДоговаривающиесяСтороны  в  первую  очередь будут стремиться разрешить его путем прямыхпереговоров между авиационными властями Договаривающихся Сторон.     2. В случае, если урегулирование не может быть достигнуто вышеука-занными способами,  спор,  по запросу любой из Договаривающихся Сторон,будет  передан  на рассмотрение суда (здесь и далее "Арбитражный суд"),состоящего из трех арбитров, два из которых назначаются каждой из Дого-варивающихся Сторон, а третий - двумя назначенными арбитрами.     3. Каждая Договаривающаяся Сторона назначает арбитра в течение  60(шестидесяти)  дней со дня получения одной Договаривающейся Стороной отдругой запроса по дипломатическим каналам о рассмотрении спора в Арбит-ражном суде, и третий арбитр назначается в течение последующих 60 (шес-тидесяти) дней.  В случае,  если любой из  Договаривающихся  Сторон  неудастся назначить арбитра в указанный период,  либо, если третий арбитрне будет назначен в указанный срок,  любая из  Договаривающихся  Сторонможет  обратиться  к  Президенту Совета Международной организации граж-данской авиации с просьбой о назначении арбитра или арбитров в  зависи-мости от обстоятельств.     4. Третий арбитр,  назначенный в соответствии с положениями пункта4  должен быть гражданином третьего государства и выполнять обязанностиПредседателя Арбитражного Суда.     5. Арбитражный суд сам определяет свою процедуру.     6. Расходы Арбитражного суда, включая затраты на арбитров, распре-деляются между Договаривающимися Сторонами поровну.     7. Договаривающиеся Стороны должны действовать  в  соответствии  спромежуточным или окончательным решением суда.     8. До тех пор,  пока любая из Договаривающихся Сторон не будет вы-полнять решения Арбитражного суда, принятые в соответствии с положения-ми настоящей статьи,  другая Договаривающаяся Сторона может ограничить,приостановить, или отозвать права или привилегии, которые она предоста-вила в соответствии с настоящим Соглашением  Договаривающейся  Стороне,не выполнившей обязательства.      Статья 19. Изменение Соглашения      Если одна  из  Договаривающихся  Сторон предложит изменить условиянастоящего Соглашения или Приложения к нему, между авиационными властя-ми Договаривающихся Сторон проводятся консультации относительно предпо-лагаемого изменения. Консультации должны начаться в течение шестидесяти(60)  дней  со  дня  запроса об их проведении,  если только авиационныевласти Договаривающихся Сторон не договорятся о продлении этого  перио-да. Поправки к Соглашению вступают в силу после обмена нотами по дипло-матическим каналам об их принятии.  Поправки к  Приложению  могут  бытьприняты  по  согласованию  между авиационными властями ДоговаривающихсяСторон.      Статья 20. Регистрация Соглашения      Настоящее Соглашение и любые поправки будут зарегистрированы Дого-варивающимися  Сторонами  в Международной организации гражданской авиа-ции.      Статья 21. Вступление в силу      Настоящее Соглашение вступает в силу с даты  получения  последнегописьменного  уведомления о выполнении Договаривающимися Сторонами внут-ригосударственных процедур, необходимых для его вступления в силу.     Настоящее Соглашение  прекращает  свое действие по истечении шестимесяцев с даты получения одной из Договаривающихся  Сторон  письменногоуведомления  другой  Договаривающейся Стороны о ее намерении прекратитьего действие.      Совершено в г.Бишкеке 4 апреля 2002 года в двух подлинных  экземп-лярах,  каждый  на кыргызском,  армянском и русском языках,  причем всетексты имеют одинаковую юридическую силу.  В случае возникновения  раз-ночтений при толковании положений настоящего Соглашения Договаривающие-ся Стороны будут руководствоваться текстом на русском языке.      За Правительство                                За Правительство     Кыргызской  Республики                          Республики Армения                                                               Приложение      А. Авиапредприятие (авиапредприятия),  назначенное  ПравительствомКыргызской Республики, имеет право выполнять регулярные воздушные сооб-щения по следующим маршрутам в обоих направлениях:-----------------------------------------------------------------------|Пункты          |Промежуточные    |Пункты           |Пункты          ||отправления     |пункты           |назначения       |за пределами    ||----------------|-----------------|-----------------|----------------||Пункты в        |--------------   |Пункты в         |--------------  ||Кыргызской      |                 |Республике       |                ||Республике      |                 |Армения          |                |-----------------------------------------------------------------------     В. Авиапредприятие  (авиапредприятия),  назначенное ПравительствомРеспублики Армения,  имеет право выполнять регулярные воздушные сообще-ния по следующим маршрутам в обоих направлениях:-----------------------------------------------------------------------|Пункты          |Промежуточные    |Пункты           |Пункты          ||отправления     |пункты           |назначения       |за пределами    ||----------------|-----------------|-----------------|----------------||Пункты в        |--------------   |Пункты в         |--------------  ||Республике      |                 |Кыргызской       |                ||Армения         |                 |Республике       |                |-----------------------------------------------------------------------     Примечания:     1. Промежуточные  пункты,  пункты  назначения на территориях госу-дарств Договаривающихся Сторон,  не оговоренные  в  данном  Приложении,должны  быть  определены  путем переговоров между авиационными властямиДоговаривающихся Сторон.     2. Право  назначенного авиапредприятия одной Договаривающейся Сто-роны осуществлять перевозки пассажиров, груза и почты между пунктами натерритории другой Договаривающейся Стороны и пунктами в третьих странахявляется предметом договоренности между авиационными властями Договари-вающихся Сторон.     3. "Пункты за пределами"  должны  определяться  путем  переговоровмежду авиационными властями Договаривающихся Сторон.     4. Действующие воздушные сообщения,  частоты и применение прав  наосуществление  перевозок,  предоставленные назначенному авиапредприятиюобеих Договаривающихся Сторон должны быть согласованы между авиационны-ми властями двух Договаривающихся Сторон.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qltoykdz9wm_-fz6vzhb">
      <w:r>
        <w:rPr>
          <w:rFonts w:ascii="Arial" w:cs="Arial" w:eastAsia="Arial" w:hAnsi="Arial"/>
          <w:color w:val="132D3F"/>
          <w:sz w:val="16"/>
          <w:szCs w:val="16"/>
          <w:u w:val="single"/>
        </w:rPr>
        <w:t xml:space="preserve">dalil.kg/document/17845</w:t>
      </w:r>
    </w:hyperlink>
  </w:p>
  <w:p>
    <w:pPr>
      <w:spacing w:after="0" w:before="40"/>
      <w:jc w:val="center"/>
    </w:pPr>
    <w:hyperlink w:history="1" r:id="rId1ngyxe6jrunyqk3lmnnu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csx2hyl6tsozneo80ddm" Type="http://schemas.openxmlformats.org/officeDocument/2006/relationships/hyperlink" Target="https://dalil.kg/document/1748" TargetMode="External"/><Relationship Id="rIdnlruph6j7xcaaluaaogja" Type="http://schemas.openxmlformats.org/officeDocument/2006/relationships/hyperlink" Target="https://dalil.kg/document/174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qltoykdz9wm_-fz6vzhb" Type="http://schemas.openxmlformats.org/officeDocument/2006/relationships/hyperlink" Target="https://dalil.kg/document/17845" TargetMode="External"/><Relationship Id="rId1ngyxe6jrunyqk3lmnnu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2026-10-04T01:06:51.982Z</dcterms:created>
  <dcterms:modified xsi:type="dcterms:W3CDTF">2026-10-04T01:06:51.982Z</dcterms:modified>
</cp:coreProperties>
</file>

<file path=docProps/custom.xml><?xml version="1.0" encoding="utf-8"?>
<Properties xmlns="http://schemas.openxmlformats.org/officeDocument/2006/custom-properties" xmlns:vt="http://schemas.openxmlformats.org/officeDocument/2006/docPropsVTypes"/>
</file>