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г.Минскот 23 мая 2008 года                   СОГЛАШЕНИЕ СОВЕТА ГЛАВ ПРАВИТЕЛЬСТВ                  СОДРУЖЕСТВА НЕЗАВИСИМЫХ ГОСУДАРСТВ             О сотрудничестве в подготовке кадров, повышении              квалификации и переподготовке специалистов                      в области гидрометеорологии      Правительства государств  - участников Содружества Независимых Го-сударств, именуемые в дальнейшем Сторонами,     принимая во  внимание  положения  Концепции гидрометеорологическойбезопасности государств  -  участников  Содружества  Независимых  Госу-дарств, утвержденной Решением Совета глав правительств СНГ от 16 апреля2004 года,     в целях  развития  сотрудничества по подготовке кадров,  повышениюквалификации и переподготовке специалистов в области гидрометеорологии,     сознавая, что  ключевым  элементом эффективной работы национальныхгидрометеорологических служб государств - участников Содружества  Неза-висимых Государств (далее - НГМС) является должным образом подготовлен-ный персонал,     учитывая финансовые возможности НГМС, наличие организаций, предос-тавляющих образовательные услуги, обеспечивающих подготовку кадров, по-вышение квалификации и переподготовку специалистов в области гидромете-орологии,     согласились о нижеследующем:      Статья 1.      Стороны содействуют сотрудничеству по следующим направлениям:     подготовка кадров, повышение квалификации и переподготовка специа-листов в области гидрометеорологии;     обмен современными учебно-методическими и научно-исследовательски-ми материалами, учебными планами и программами;     использование возможностей при подготовке кадров, повышении квали-фикации  и  переподготовке  специалистов  в  области гидрометеорологии,предлагаемых региональными метеорологическими учебными центрами Всемир-ной Метеорологической Организации, а также организациями, предоставляю-щими образовательные услуги и обеспечивающими подготовку кадров,  повы-шение  квалификации и переподготовку специалистов государств - участни-ков СНГ.      Статья 2.      Каждая Сторона в соответствии с национальным законодательством со-действует предоставлению гражданам государств других Сторон возможностиполучения образования, повышения квалификации и переподготовки в облас-ти гидрометеорологии.      Статья 3.      Стороны содействуют  развитию  прямых  связей между организациями,расположенными на территориях государств - участников Соглашения,  пре-доставляющими образовательные услуги в области подготовки кадров, повы-шения квалификации и переподготовки специалистов в области  гидрометео-рологии, а также организациями, заинтересованными в получении таких ус-луг.     Порядок и  размер  оплаты  за предоставление образовательных услугустанавливается на основании  двусторонних  договоров  заинтересованныхорганизаций.      Статья 4.      Стороны способствуют  обмену  информацией  о  национальной системеподготовки кадров, повышения квалификации и переподготовки специалистовв области гидрометеорологии в порядке, предусмотренном национальным за-конодательством государств.     Стороны обмениваются информацией об учебно-методических материалахи научных публикациях, проведении научно-практических конференций, иныхмероприятий  в сфере подготовки кадров,  повышения квалификации и пере-подготовки специалистов в области гидрометеорологии.      Статья 5.      Спорные вопросы,  связанные с применением и толкованием настоящегоСоглашения,  разрешаются путем консультаций и переговоров между заинте-ресованными Сторонами.      Статья 6.      Настоящее Соглашение не затрагивает прав и обязательств каждой  изСторон  по другим международным договорам,  участником которых являетсяее государство.      Статья 7.      Настоящее Соглашение вступает в  силу  с  даты  сдачи  депозитариютретьего  уведомления о выполнении подписавшими его Сторонами внутриго-сударственных процедур, необходимых для его вступления в силу. Для Сто-рон,  выполнивших  внутригосударственные  процедуры позднее,  настоящееСоглашение вступает в силу с даты  сдачи  депозитарию  соответствующегоуведомления.      Статья 8.      Настоящее Соглашение  открыто для присоединения других государств,разделяющих положения настоящего Соглашения.  Присоединение осуществля-ется с согласия всех Сторон путем передачи депозитарию документов о та-ком присоединении и считается вступившим в силу с даты сдачи  депозита-рию последнего сообщения о согласии на такое присоединение.      Статья 9.      В настоящее  Соглашение  по  взаимному  согласию Сторон могут бытьвнесены изменения и дополнения, оформляемые отдельным протоколом.      Статья 10.      Настоящее Соглашение действует в  течение  пяти  лет  со  дня  еговступления  в  силу.  По истечении этого срока Соглашение автоматическипродлевается на последующий пятилетний период,  если Стороны не  примутиного решения.      Статья 11.      Каждая Сторона вправе выйти из настоящего Соглашения,  направив обэтом письменное уведомление депозитарию не менее чем за  шесть  месяцевдо истечения очередного пятилетнего периода.      Совершено в  городе  Минске 23 мая 2008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___________                                 __________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Подпись       Настоящим удостоверяю,  что прилагаемый текст является аутентичнойкопией Соглашения о сотрудничестве в подготовке кадров,  повышении ква-лификации и переподготовке специалистов  в  области  гидрометеорологии,принятого на заседании Совета глав правительств Содружества НезависимыхГосударств,  которое состоялось 23 мая 2008 года в городе Минске.  Под-линный  экземпляр  вышеупомянутого Соглашения хранится в Исполнительномкомитете Содружества Независимых Государств.      Первый заместитель Председателя     Исполнительного комитета -     Исполнительного секретаря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rfj-3d6utdkgsdxmmea">
      <w:r>
        <w:rPr>
          <w:rFonts w:ascii="Arial" w:cs="Arial" w:eastAsia="Arial" w:hAnsi="Arial"/>
          <w:color w:val="132D3F"/>
          <w:sz w:val="16"/>
          <w:szCs w:val="16"/>
          <w:u w:val="single"/>
        </w:rPr>
        <w:t xml:space="preserve">dalil.kg/document/17854</w:t>
      </w:r>
    </w:hyperlink>
  </w:p>
  <w:p>
    <w:pPr>
      <w:spacing w:after="0" w:before="40"/>
      <w:jc w:val="center"/>
    </w:pPr>
    <w:hyperlink w:history="1" r:id="rIdacvpgrirf1qie3wtmvf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rfj-3d6utdkgsdxmmea" Type="http://schemas.openxmlformats.org/officeDocument/2006/relationships/hyperlink" Target="https://dalil.kg/document/17854" TargetMode="External"/><Relationship Id="rIdacvpgrirf1qie3wtmvf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2026-09-25T08:45:30.601Z</dcterms:created>
  <dcterms:modified xsi:type="dcterms:W3CDTF">2026-09-25T08:45:30.601Z</dcterms:modified>
</cp:coreProperties>
</file>

<file path=docProps/custom.xml><?xml version="1.0" encoding="utf-8"?>
<Properties xmlns="http://schemas.openxmlformats.org/officeDocument/2006/custom-properties" xmlns:vt="http://schemas.openxmlformats.org/officeDocument/2006/docPropsVTypes"/>
</file>