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августа 2004 года N 550-р            РАСПОРЯЖЕНИЕ ПРАВИТЕЛЬСТВА КЫРГЫЗСКОЙ РЕСПУБЛИКИ      В целях реализации Концепции создания и развития базовых автомати-зированных государственных информационных ресурсов Кыргызской Республи-ки,  утвержденной </w:t>
      </w:r>
      <w:hyperlink w:history="1" r:id="rIdjxpehhy352dea4juvs-n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созданииГосударственного  агентства  информационных  ресурсов  и технологий приПравительстве Кыргызской Республики" от 21 ноября 2003 года N 377:     1. Одобрить  прилагаемый  проект  Дополнительного соглашения N 1 кКонтракту на реализацию инвестиционного проекта "Изготовление и постав-ка новых образцов бланков общегражданских,  дипломатических,  служебныхпаспортов и паспортов граждан Кыргызской Республики,  разработка, уста-новка  и эксплуатация системы автоматизированной персонификации паспор-тов в период действия Контракта" от 27 апреля 2004 года (далее - Допол-нительное соглашение).     2. Уполномочить директора Государственного агентства  информацион-ных ресурсов и технологий при Правительстве Кыргызской Республики Лысо-горова Юрия Евгеньевича на подписание от имени Правительства КыргызскойРеспублики вышеуказанного Дополнительного соглашения.     3. Возложить на Государственное агентство информационных  ресурсови технологий при Правительстве Кыргызской Республики ответственность зареализацию мероприятий,  предусмотренных  вышеуказанным  Дополнительнымсоглашением.     4. Государственному агентству информационных ресурсов и технологийпри Правительстве Кыргызской Республики совместно с Государственным де-партаментом по антимонопольной политике при Министерстве экономическогоразвития,  промышленности  и торговли Кыргызской Республики в недельныйсрок определить стоимость общегражданского, дипломатического, служебно-го  паспорта и паспорта гражданина Кыргызской Республики,  и в установ-ленном порядке внести на утверждение в Правительство Кыргызской Респуб-лики.     5. Контроль за исполнением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grfreitelwviimqaekg">
      <w:r>
        <w:rPr>
          <w:rFonts w:ascii="Arial" w:cs="Arial" w:eastAsia="Arial" w:hAnsi="Arial"/>
          <w:color w:val="132D3F"/>
          <w:sz w:val="16"/>
          <w:szCs w:val="16"/>
          <w:u w:val="single"/>
        </w:rPr>
        <w:t xml:space="preserve">dalil.kg/document/18164</w:t>
      </w:r>
    </w:hyperlink>
  </w:p>
  <w:p>
    <w:pPr>
      <w:spacing w:after="0" w:before="40"/>
      <w:jc w:val="center"/>
    </w:pPr>
    <w:hyperlink w:history="1" r:id="rIdydf5wpwop0e8c1alifq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pehhy352dea4juvs-nf" Type="http://schemas.openxmlformats.org/officeDocument/2006/relationships/hyperlink" Target="https://dalil.kg/document/40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grfreitelwviimqaekg" Type="http://schemas.openxmlformats.org/officeDocument/2006/relationships/hyperlink" Target="https://dalil.kg/document/18164" TargetMode="External"/><Relationship Id="rIdydf5wpwop0e8c1alifq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2026-10-01T15:05:44.547Z</dcterms:created>
  <dcterms:modified xsi:type="dcterms:W3CDTF">2026-10-01T15:05:44.547Z</dcterms:modified>
</cp:coreProperties>
</file>

<file path=docProps/custom.xml><?xml version="1.0" encoding="utf-8"?>
<Properties xmlns="http://schemas.openxmlformats.org/officeDocument/2006/custom-properties" xmlns:vt="http://schemas.openxmlformats.org/officeDocument/2006/docPropsVTypes"/>
</file>