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Действие отменено                     </w:t>
      </w:r>
      <w:hyperlink w:history="1" r:id="rId--6wg72z3d7omimqluo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от 12 января 2006 года №7-р  г.Бишкек, Дом Правительстваот 17 ноября 2005 года № 491-р              РАСПОРЯЖЕНИЕ ПРАВИТЕЛЬСТВА КЫРГЫЗСКОЙ РЕСПУБЛИКИ (В редакции распоряжения Правительства КР от </w:t>
      </w:r>
      <w:hyperlink w:history="1" r:id="rIdvvniqmo0wqgzum30ric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2005 года №524-р</w:t>
        </w:r>
      </w:hyperlink>
      <w:r>
        <w:rPr>
          <w:rFonts w:ascii="Arial" w:cs="Arial" w:eastAsia="Arial" w:hAnsi="Arial"/>
          <w:sz w:val="24"/>
          <w:szCs w:val="24"/>
        </w:rPr>
        <w:t xml:space="preserve">      1. Внести в </w:t>
      </w:r>
      <w:hyperlink w:history="1" r:id="rIdechtwpu4pjr7j3ddddt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2003 года № 122-р следующие изменения и дополнения:     в пункте 1:    - слово "Кристалл," исключить;    - приложение к вышеуказанному распоряжению изложить в редакции согласно </w:t>
      </w:r>
      <w:hyperlink w:history="1" r:id="rId9ujji8_pfajxent8_qu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    в пунктах 5 и 6 слова "министра экономического развития, промышленности и торговли  Кыргызской  Республики" заменить  словами  "министра промышлен-ности, торговли и туризма Кыргызской Республики";    в пункте 7 слова "Министерство  экономического развития, промышленности и торговли Кыргызской Республики" заменить словами "Министерство промышлен-ности, торговли и туризма Кыргызской Республики".     2. Дополнить вышеуказанное распоряжение приложениями № 2 и 3 в редакции согласно приложениям </w:t>
      </w:r>
      <w:hyperlink w:history="1" r:id="rId6yamky8u1jxu_onmfht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w2ckg1xcvohoaozhgl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     3. Межведомственной тендерной комиссии по проведению торгов  по продаже пакета акций государственного акционерного  общества "Кристалл" при опреде-лении  победителя   руководствоваться  условиями  торгов  по  продаже госу-дарственного   пакета   акций    государственного    акционерного  общества "Кристалл", регламентом  работы межведомственной тендерной комиссии по про-ведению торгов по  продаже пакета  акций  государственного акционерного об-щества "Кристалл".     4. Уполномочить министра промышленности, торговли и туризма  Кыргызской Республики на оформление с победителем конкурса  юридических  документов по продаже пакета акций с учетом инвестиционных условий.     5. Возложить на министра промышленности, торговли и туризма  Кыргызской Республики контроль за выполнением условий торгов.     6. Контроль за выполнением настоящего  распоряжения возложить на Минис-терство промышленности, торговли и туризма Кыргызской Республики.   Премьер-министр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распоряжению Правительства                                        Кыргызской Республики                                        от 17 ноября 2005 года №491-р                                                                        СОСТАВ                  межведомственной тендерной комиссии  (В редакции распоряжения Правительства КР от </w:t>
      </w:r>
      <w:hyperlink w:history="1" r:id="rIdeenmdsdfqnvxszrdwp1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2005 года №524-р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Атамбаев А.Ш.            - министр промышленности, торговли и туризма                         Кыргызской Республики, председатель комиссии,  Бекиев Б.Ж.              - заместитель  министра  юстиции   Кыргызской                           Республики, Асангулов К.К.           - заместитель  министра экономики и  финансов                         Кыргызской Республики, Макаров А.М.             -  заместитель  председателя Государственного                         комитета  Кыргызской Республики по управлению                         государственным имуществом, Давлеткельдиева Ч.А.     -   заместитель   директора  Государственного                         агентства по финансовому надзору и отчетности                         при Правительстве Кыргызской Республики, Жунусов Б.М.             -  заведующий  отделом  по  делам  обороны  и                         правопорядка     Аппарата    Премьер-министра                         Кыргызской Республики, Максуталиев Ж.М.         -     заместитель    главы    государственной                         администрации Джалал-Абадской области, Мамбеталиева Ж. Ж.       -  заведующая сектором правовой экспертизы  и                         нормативных    правовых   актов    управления                         правового обеспечения реформ, государственных                         программ и проектов Аппарата Премьер-министра                         Кыргызской Республики.  Руководитель АппаратаПремьер-министра-министр                     Т.Коеналиев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распоряжению Правительства                                        Кыргызской Республики                                        от 17 ноября 2005 года № 491-р              Условия торгов по продаже государственного пакета акций           государственного акционерного общества «Кристалл»    Торги   проводятся  открытыми,  на  конкурсной  основе,   с   цельюпривлечения   инвестиций  в  развитие  производства  полупроводниковыхматериалов   для   электронной  промышленности,  а  также   выполненияобязательств предприятия перед кредиторами.   Устанавливаются следующие условия торгов.   Основные условия:   1.  Стартовая цена 100 % акций устанавливается в размере  4,5  млн.долларов США.   2.  Объем инвестиций на развитие производства с доведением  до  330тонн  поликремния  в год должен составлять не менее 35  млн.  долларовСША,  со сроком освоения в течение трех лет, из них - 10 млн. долларовСША - в 2006 году.   3.  Вложение инвестиций во внедрение передовых технологий не  менее15 млн. долларов США в течение последующих трех лет.   4.   Правопреемство   по   всем   обязательствам   государственногоакционерного общества «Кристалл», в том числе:   а)  погашение  задолженности по заработной плате в  течение  одногомесяца с момента оформления договора купли-продажи;   б) погашение задолженностей перед Министерством  экономики и финан-сов Кыргызской Республики, Социальным  фондом  Кыргызской Республики и за потребленную  электроэнергию  не  позднее  трех  месяцев  с момента оформления договора купли-продажи.   Дополнительные условия:   - сохранение профиля деятельности государственного акционерногообщества «Кристалл»;   - создание новых рабочих мест;   - обучение персонала;  - сохранение и расширение экспортного потенциала.      Руководитель Аппарата  Премьер-министра-министр                            Т.Коеналиев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Приложение №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распоряжению Правительства                                        Кыргызской Республики                                        от 17 ноября 2005 года №491-р                                                                   Регламент работы           межведомственной тендерной комиссии по проведению     торгов по продаже пакета акций государственного акционерного                          общества «Кристалл» (В редакции распоряжения Правительства КР от </w:t>
      </w:r>
      <w:hyperlink w:history="1" r:id="rIde5muvf8yfvxwu-mz8pv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2005 года №524-р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Настоящий  регламент  подготовлен  в  целях  урегулирования  работымежведомственной  тендерной  комиссии, в  соответствии  с  Гражданским</w:t>
      </w:r>
      <w:hyperlink w:history="1" r:id="rId7pxoiydlzx88fj3dnvs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</w:t>
      </w:r>
      <w:hyperlink w:history="1" r:id="rIdle4e3wcztnuj3dyjmcq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«Обанкротстве    (несостоятельности)»,   </w:t>
      </w:r>
      <w:hyperlink w:history="1" r:id="rIdxamniuh7kg34vxobrig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  Республики от 30 декабря 1998 года № 865  «Об  утверждении</w:t>
      </w:r>
      <w:hyperlink w:history="1" r:id="rId9pb38peyy8iqpkhdo2z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применения процедур процесса банкротства», с  учетомимеющихся особенностей.      1. Продажа осуществляется посредством проведения открытых торгов наконкурсной основе (далее - «торги»).   2.  Прием заявок от участников торгов завершается в 14-00 часов  21декабря 2005 года.   3. Дата проведения торгов - 15 февраля 2006 года.   4. Начало торгов - в 14 часов 15 февраля 2006 года.   5.  Место  проведения торгов - здание Министерства  промышленности,торговли  и  туризма Кыргызской Республики, малый зал, по адресу:  горБишкек, проспект Чуй, 106.   6. Передача и вскрытие конвертов с заявками производится секретаремрабочей  группы  в присутствии всех членов межведомственной  тендернойкомиссии и участников тендера или их доверенных лиц.   7.  При вскрытии конвертов с заявками устанавливается комплектностьподанных  документов согласно описи, с определением допуска участниковк торгам.   8. Участники уведомляются о допуске к торгам.   9. Вскрытые заявки допущенных к торгам участников передаются членаммежведомственной тендерной комиссии для изучения и оценки.   10.  Любой  участник  торгов может предложить цену  ниже  или  вышестартовой цены.   11.   Межведомственная   тендерная  комиссия   в   первую   очередьрассматривает  заявки  с  лучшими  предложениями,  согласно   основнымусловиям торгов.   12.   При   равных   предложениях  по  основным   условиям   торговпредпочтение   будет   отдано  участнику,   представившему   наилучшиепредложения по дополнительным условиям и имеющему опыт производства  вданной сфере.   13.  Если  в  ходе проведения торгов возникнет вопрос,  который  неможет  быть  разрешен  в  рамках данного регламента,  межведомственнаятендерная комиссия вправе принять решение, не противоречащее принципампроведения торгов.   14.   Межведомственная  тендерная  комиссия  определяет  победителяторгов.   15.  Победителем признается лицо, представившее лучшее  предложениепо цене и самый эффективный бизнес-план.   16. Председателем оглашаются результаты торгов и победитель.   17.  По  итогам  торгов составляется протокол,  который  заверяетсяподписями всех членов межведомственной тендерной комиссии.   18.  В  течение 10 календарных дней с даты подписания  протокола  спобедителем торгов заключается Договор купли-продажи.   19.  В случае невыполнения инвестиционных обязательств Покупателем,предусмотренных   в  Договоре  о  купле-продаже,   Продавец   в   лицеМинистерства промышленности, торговли и туризма Кыргызской  Республикиоставляет  за собой право расторгнуть Договор в одностороннем  порядкебез возмещения фактически произведенных затрат.   20.  Если  будет  подана только одна заявка,  то  торги  признаютсянесостоявшимися.  В этом случае, при наличии исключительного  условия,межведомственная комиссия вправе принять решение о проведении  продажичастным порядком (прямая продажа) в соответствии со статьями 408 - 410Гражданского  </w:t>
      </w:r>
      <w:hyperlink w:history="1" r:id="rIdjeao45wre6liuhwx7oq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и  </w:t>
      </w:r>
      <w:hyperlink w:history="1" r:id="rId0-qdqqouqquwhaisua2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порядкеприменения процедур процесса банкротства, утвержденными </w:t>
      </w:r>
      <w:hyperlink w:history="1" r:id="rId3ywn-rv0h3snnmvysyk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декабря 1998 года № 865  «Обутверждении   Правил   о   порядке   применения   процедур    процессабанкротства»,  что  регулируется отдельным  регламентом,  утверждаемыммежведомственной тендерной комиссией.         Руководитель Аппарата   Премьер-министра-министр                      Т.Коеналиев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qcjudscuwxn35igi1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dalil.kg/document/18412</w:t>
      </w:r>
    </w:hyperlink>
  </w:p>
  <w:p>
    <w:pPr>
      <w:spacing w:after="0" w:before="40"/>
      <w:jc w:val="center"/>
    </w:pPr>
    <w:hyperlink w:history="1" r:id="rId3c82pihexbz1vabdus7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-6wg72z3d7omimqluolt" Type="http://schemas.openxmlformats.org/officeDocument/2006/relationships/hyperlink" Target="https://dalil.kg/document/18441" TargetMode="External"/><Relationship Id="rIdvvniqmo0wqgzum30ricwl" Type="http://schemas.openxmlformats.org/officeDocument/2006/relationships/hyperlink" Target="https://dalil.kg/document/18420" TargetMode="External"/><Relationship Id="rIdechtwpu4pjr7j3ddddtey" Type="http://schemas.openxmlformats.org/officeDocument/2006/relationships/hyperlink" Target="https://dalil.kg/document/16710" TargetMode="External"/><Relationship Id="rId9ujji8_pfajxent8_quog" Type="http://schemas.openxmlformats.org/officeDocument/2006/relationships/hyperlink" Target="https://dalil.kg/document/18412#1" TargetMode="External"/><Relationship Id="rId6yamky8u1jxu_onmfhtdv" Type="http://schemas.openxmlformats.org/officeDocument/2006/relationships/hyperlink" Target="https://dalil.kg/document/18412#2" TargetMode="External"/><Relationship Id="rIdsw2ckg1xcvohoaozhglqy" Type="http://schemas.openxmlformats.org/officeDocument/2006/relationships/hyperlink" Target="https://dalil.kg/document/18412#3" TargetMode="External"/><Relationship Id="rIdeenmdsdfqnvxszrdwp1oy" Type="http://schemas.openxmlformats.org/officeDocument/2006/relationships/hyperlink" Target="https://dalil.kg/document/18420" TargetMode="External"/><Relationship Id="rIde5muvf8yfvxwu-mz8pvjn" Type="http://schemas.openxmlformats.org/officeDocument/2006/relationships/hyperlink" Target="https://dalil.kg/document/18420" TargetMode="External"/><Relationship Id="rId7pxoiydlzx88fj3dnvsnl" Type="http://schemas.openxmlformats.org/officeDocument/2006/relationships/hyperlink" Target="https://dalil.kg/document/5" TargetMode="External"/><Relationship Id="rIdle4e3wcztnuj3dyjmcqcn" Type="http://schemas.openxmlformats.org/officeDocument/2006/relationships/hyperlink" Target="https://dalil.kg/document/574" TargetMode="External"/><Relationship Id="rIdxamniuh7kg34vxobriggk" Type="http://schemas.openxmlformats.org/officeDocument/2006/relationships/hyperlink" Target="https://dalil.kg/document/6156" TargetMode="External"/><Relationship Id="rId9pb38peyy8iqpkhdo2zbu" Type="http://schemas.openxmlformats.org/officeDocument/2006/relationships/hyperlink" Target="https://dalil.kg/document/6157" TargetMode="External"/><Relationship Id="rIdjeao45wre6liuhwx7oqqv" Type="http://schemas.openxmlformats.org/officeDocument/2006/relationships/hyperlink" Target="https://dalil.kg/document/4" TargetMode="External"/><Relationship Id="rId0-qdqqouqquwhaisua21y" Type="http://schemas.openxmlformats.org/officeDocument/2006/relationships/hyperlink" Target="https://dalil.kg/document/6157" TargetMode="External"/><Relationship Id="rId3ywn-rv0h3snnmvysykkj" Type="http://schemas.openxmlformats.org/officeDocument/2006/relationships/hyperlink" Target="https://dalil.kg/document/615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qcjudscuwxn35igi1h7" Type="http://schemas.openxmlformats.org/officeDocument/2006/relationships/hyperlink" Target="https://dalil.kg/document/18412" TargetMode="External"/><Relationship Id="rId3c82pihexbz1vabdus7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2026-09-25T10:37:12.334Z</dcterms:created>
  <dcterms:modified xsi:type="dcterms:W3CDTF">2026-09-25T10:37:12.334Z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