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2006 года № 370-р            РАСПОРЯЖЕНИЕ ПРАВИТЕЛЬСТВА КЫРГЫЗСКОЙ РЕСПУБЛИКИ      В соответствии  с </w:t>
      </w:r>
      <w:hyperlink w:history="1" r:id="rIdrhcgdues7iyyhaxg4ri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республиканскомбюджете Кыргызской Республики на 2006 год":     1. Утвердить распределение денежных средств, перечисляемых на спе-циальный счет республиканского бюджета,  предназначенных для предупреж-дения и ликвидации чрезвычайных ситуаций в 2006 году, согласно </w:t>
      </w:r>
      <w:hyperlink w:history="1" r:id="rId2ppcv_rt41lvf8dfn9k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9d5lb4jesf-3twlwu1s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Министерству чрезвычайных ситуаций Кыргызской Республики:     - с учетом предложений государственных администраций областей, мэ-рий  городов  Бишкек  и  Ош  утвердить план предупредительных и аварий-но-восстановительных работ, осуществляемых за счет средств, перечисляе-мых для предупреждения и ликвидации чрезвычайных ситуаций;     - ежеквартально представлять в Министерство экономики  и  финансовКыргызской Республики информацию о расходовании вышеуказанных средств.     3. Министерству экономики и финансов Кыргызской Республики обеспе-чить  регулярное перечисление в полном объеме Министерству чрезвычайныхситуаций Кыргызской Республики средств,  поступающих для предупрежденияи ликвидации чрезвычайных ситуаций.     4. Контроль за выполнением настоящего  распоряжения  возложить  наотдел  по  делам  обороны и правопорядка Аппарата Премьер-министра Кыр-гызской Республики.      Премьер-министр                                       Ф.Кулов 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   от 3 июля 2006 года № 370 </w:t>
      </w:r>
      <w:r>
        <w:rPr>
          <w:rFonts w:ascii="Arial" w:cs="Arial" w:eastAsia="Arial" w:hAnsi="Arial"/>
          <w:sz w:val="24"/>
          <w:szCs w:val="24"/>
        </w:rPr>
        <w:t xml:space="preserve">         Распределение средств, поступающих на предупреждение</w:t>
      </w:r>
      <w:r>
        <w:rPr>
          <w:rFonts w:ascii="Arial" w:cs="Arial" w:eastAsia="Arial" w:hAnsi="Arial"/>
          <w:sz w:val="24"/>
          <w:szCs w:val="24"/>
        </w:rPr>
        <w:t xml:space="preserve">            и ликвидацию чрезвычайных ситуаций в 2006 году -----------------------------------------------------------------------|№|            Наименование расходов             |     Тыс. сом       ||-|----------------------------------------------|--------------------||1|Финансирование строительства                  |  143988,3          || |аварийно-восстановительных объектов           |                    ||-|----------------------------------------------|--------------------||2|Погашение задолженности перед подрядными      |   34000,0          || |организациями                                 |                    ||-|----------------------------------------------|--------------------||3|Финансирование Департамента мониторинга,      |   14151,0          || |прогнозирования чрезвычайных ситуаций         |                    || |Министерства чрезвычайных ситуаций Кыргызской |                    || |Республики                                    |                    ||-|----------------------------------------------|--------------------||4|Финансирование Министерства чрезвычайных      |   39617,5          || |ситуаций Кыргызской Республики                |                    ||-|----------------------------------------------|--------------------||5|Финансирование аппарата Главного управления по|     588,0          || |гидрометеорологии Министерства чрезвычайных   |                    || |ситуаций Кыргызской Республики                |                    ||-|----------------------------------------------|--------------------||6|Финансирование Межрегиональных управлений     |   80102,8          || |Министерства чрезвычайных ситуаций Кыргызской |                    || |Республики                                    |                    ||-|----------------------------------------------|--------------------||7|Непредвиденные расходы,                       |   66065,8          || |в т. ч. финансирование Департамента авиации   |                    || |при Министерстве чрезвычайных ситуаций        |    5000,0          || |Кыргызской Республики                         |                    ||-|----------------------------------------------|--------------------|| |Итого по МЧС                                  |  378513,4        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t2ssb8pdledk-atuc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dalil.kg/document/18600</w:t>
      </w:r>
    </w:hyperlink>
  </w:p>
  <w:p>
    <w:pPr>
      <w:spacing w:after="0" w:before="40"/>
      <w:jc w:val="center"/>
    </w:pPr>
    <w:hyperlink w:history="1" r:id="rIddfxdvus9kqyl0qxbcpq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cgdues7iyyhaxg4rihh" Type="http://schemas.openxmlformats.org/officeDocument/2006/relationships/hyperlink" Target="https://dalil.kg/document/1872" TargetMode="External"/><Relationship Id="rId2ppcv_rt41lvf8dfn9kov" Type="http://schemas.openxmlformats.org/officeDocument/2006/relationships/hyperlink" Target="https://dalil.kg/document/18600#1" TargetMode="External"/><Relationship Id="rId9d5lb4jesf-3twlwu1sd_" Type="http://schemas.openxmlformats.org/officeDocument/2006/relationships/hyperlink" Target="https://dalil.kg/document/18600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t2ssb8pdledk-atucra" Type="http://schemas.openxmlformats.org/officeDocument/2006/relationships/hyperlink" Target="https://dalil.kg/document/18600" TargetMode="External"/><Relationship Id="rIddfxdvus9kqyl0qxbcpq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2026-10-02T21:45:03.753Z</dcterms:created>
  <dcterms:modified xsi:type="dcterms:W3CDTF">2026-10-02T21:45:03.753Z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