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22 июля 2006 года №407-р       РАСПОРЯЖЕНИЕ ПРАВИТЕЛЬСТВА КЫРГЫЗСКОЙ РЕСПУБЛИКИ    В  целях  обеспечения  закладки  зерна  продовольственнойпшеницы в государственный резерв и стабилизации цен на рынкезерна,    оказания   государственной   поддержки    сельскимтоваропроизводителям    и   во   исполнение    </w:t>
      </w:r>
      <w:hyperlink w:history="1" r:id="rId1z-0prs7vs4fyxck-0q7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30 июня 2006  года  №470  «О  мерах  по организованному проведению уборки  урожаясельскохозяйственных культур в 2006 году»:   1.   Национальному  агентству  Кыргызской  Республики  поантимонопольной политике и развитию конкуренции в  недельныйсрок  установить  цены на продовольственное  зерно  пшеницы,сдаваемое   сельскими  товаропроизводителями  республики  всчет  погашения  своей  задолженности по  бюджетным  ссудам,иностранным  кредитам  и  грантам Правительства  Японии,  поземельному  налогу,  страховым  взносам,  за  использованнуюполивную   воду  и  потребленную  электроэнергию   насоснымистанциями и дождевальными агрегатами.   2.    Государственному   агентству   по   государственнымзакупкам   и   материальным   резервам   при   ПравительствеКыргызской  Республики обеспечить закладку в государственныйрезерв    продовольственного   зерна   пшеницы,   сдаваемогосельскими  товаропроизводителями,  в  счет  погашения  своейзадолженности  по  земельному  налогу,  бюджетным  ссудам  ииностранным  кредитам  по ценам, установленным  Национальнымагентством Кыргызской Республики по антимонопольной политикеи развитию конкуренции.   3.   Контроль   за  исполнением  настоящего  распоряжениявозложить    на   отдел   агропромышленного   комплекса    иперерабатывающей  промышленности  Аппарата  Премьер-министраКыргызской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x8anx3nxposhi_e5alh">
      <w:r>
        <w:rPr>
          <w:rFonts w:ascii="Arial" w:cs="Arial" w:eastAsia="Arial" w:hAnsi="Arial"/>
          <w:color w:val="132D3F"/>
          <w:sz w:val="16"/>
          <w:szCs w:val="16"/>
          <w:u w:val="single"/>
        </w:rPr>
        <w:t xml:space="preserve">dalil.kg/document/18613</w:t>
      </w:r>
    </w:hyperlink>
  </w:p>
  <w:p>
    <w:pPr>
      <w:spacing w:after="0" w:before="40"/>
      <w:jc w:val="center"/>
    </w:pPr>
    <w:hyperlink w:history="1" r:id="rIdpqibkztbchmpd3f62an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z-0prs7vs4fyxck-0q72" Type="http://schemas.openxmlformats.org/officeDocument/2006/relationships/hyperlink" Target="https://dalil.kg/document/575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x8anx3nxposhi_e5alh" Type="http://schemas.openxmlformats.org/officeDocument/2006/relationships/hyperlink" Target="https://dalil.kg/document/18613" TargetMode="External"/><Relationship Id="rIdpqibkztbchmpd3f62an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2026-10-02T22:11:54.629Z</dcterms:created>
  <dcterms:modified xsi:type="dcterms:W3CDTF">2026-10-02T22:11:54.629Z</dcterms:modified>
</cp:coreProperties>
</file>

<file path=docProps/custom.xml><?xml version="1.0" encoding="utf-8"?>
<Properties xmlns="http://schemas.openxmlformats.org/officeDocument/2006/custom-properties" xmlns:vt="http://schemas.openxmlformats.org/officeDocument/2006/docPropsVTypes"/>
</file>