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апреля 2006 года № 83                       ЗАКОН КЫРГЫЗСКОЙ РЕСПУБЛИКИ                       О бюджете Социального фонда                   Кыргызской Республики на 2006 год             (В редакции Закона КР от </w:t>
      </w:r>
      <w:hyperlink w:history="1" r:id="rIdhopjpb6t1attkiffd3nlg">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kpf7ma0n5hizxvlhr5ocm">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1.      Утвердить бюджет Социального фонда Кыргызской Республики  на  2006год  по  доходам  в  сумме  7461,5  млн.сомов,  расходам в сумме 6604,1млн.сомов и предельном профиците бюджета в сумме 857,4  млн.сомов  сог-ласно </w:t>
      </w:r>
      <w:hyperlink w:history="1" r:id="rIdn8bsfkedzbevj0pyiwgp9">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в том числе:     Пенсионного фонда - по доходам в сумме 7144,7 млн.сомов и расходамв сумме 6287,3 млн.сомов;     Фонда обязательного медицинского страхования - по доходам в  сумме316,8 млн.сомов и расходам в сумме 316,8 млн.сомов.     (В редакции Закона КР от </w:t>
      </w:r>
      <w:hyperlink w:history="1" r:id="rIdk0f7wrw3cqj1ivos72vqr">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v55rftsghdwf7vhfjpcwe">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2006 год формируется за счет отчислений на социальноестрахование,  трансфертов из республиканского бюджета и остатка средствна начало года в сумме 7461,5 млн.сомов, в том числе по фондам:     Пенсионный фонд                                - 7144,7 млн.сомов;     Фонд обязательного медицинского страхования    -  316,8 млн.сомов.     (В редакции Закона КР от </w:t>
      </w:r>
      <w:hyperlink w:history="1" r:id="rId9m-l998kh2_ckgqv_bsdb">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jgfaaqfdggzgdlzhclnjl">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3.      Утвердить финансирование Социального фонда  Кыргызской  Республикина 2006 год из республиканского бюджета в сумме 1256,5 млн.сомов, в томчисле:     на пенсии военнослужащим (пенсионерам           - 344,2 млн.сомов;     Министерства внутренних дел Кыргызской     Республики, Министерства обороны Кыргызской     Республики, Службы национальной безопасности     Кыргызской Республики, Службы государственной     охраны Кыргызской Республики и других) и     на государственное обязательное личное     страхование военнослужащих     на пенсии (многодетным матерям и за работу      - 489,2 млн.сомов;     в условиях высокогорья) и надбавки к пенсиям     инвалидов, участников ВОВ и других     на компенсационные выплаты пенсионерам          - 376,0 млн.сомов;     на электрическую энергию     на субвенцию Социальному фонду                  -  47,1 млн.сомов.     Кыргызской Республики (В редакции Закона КР от </w:t>
      </w:r>
      <w:hyperlink w:history="1" r:id="rIdc64uc_0fab54_dir3mwm3">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- 6287,3 млн.сомов;     - по средствам Фонда обязательного             -  316,8 млн.сомов.       медицинского страхования     Установить, что в 2006 году подлежит погашению из средств Пенсион-ного фонда  задолженность за прошлые годы Фонду обязательного медицинс-кого страхования  в  сумме 40,0 млн.сомов, Фонду содействия занятости иобучения - в сумме 81,6 млн.сомов.   (В редакции Закона КР от </w:t>
      </w:r>
      <w:hyperlink w:history="1" r:id="rIdpefnjmregqco_kur3l4of">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rk9bmphuzw-292oofoylv">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2006 год согласно </w:t>
      </w:r>
      <w:hyperlink w:history="1" r:id="rIdy0wrls7r5fqqsnhsc-mff">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Статья 6.      Установить, что финансирование расходов бюджета Социального  фондаКыргызской  Республики  на  2006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и не вправе использовать собранные средствана иные цели.     Установить, что  Социальный фонд Кыргызской Республики имеет правоперераспределять в процессе исполнения бюджета средства между  статьямирасходов в пределах общих расходов Пенсионного фонда, утвержденных нас-тоящим Законом, рассмотреть увеличение расходной части бюджета Социаль-ного фонда Кыргызской Республики за счет сверхпрогнозных поступлений по страховым  взносам. Внесенные  изменения  утверждаются  Жогорку Кенешем Кыргызской Республики.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(В редакции Закона КР от </w:t>
      </w:r>
      <w:hyperlink w:history="1" r:id="rIdogaxcwllmfc6h9xvnmbeo">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2006 года.      Президент Кыргызской Республики                К.Бакиев      Принят Жогорку Кенешем     Кыргызской Республики                          9 февраля 2006 года    </w:t>
      </w:r>
      <w:r>
        <w:rPr>
          <w:rFonts w:ascii="Arial" w:cs="Arial" w:eastAsia="Arial" w:hAnsi="Arial"/>
          <w:sz w:val="24"/>
          <w:szCs w:val="24"/>
        </w:rPr>
        <w:t xml:space="preserve">                                               Приложение № 1</w:t>
      </w:r>
      <w:r>
        <w:rPr>
          <w:rFonts w:ascii="Arial" w:cs="Arial" w:eastAsia="Arial" w:hAnsi="Arial"/>
          <w:sz w:val="24"/>
          <w:szCs w:val="24"/>
        </w:rPr>
        <w:t xml:space="preserve">                                         к Закону Кыргызской Республики                                          "О бюджете Социального фонда                                              Кыргызской Республики                                                  на 2006 год"                                 БЮДЖЕТ          Социального фонда Кыргызской Республики на 2006 год      (В редакции Закона КР от </w:t>
      </w:r>
      <w:hyperlink w:history="1" r:id="rIdtwv2sxarukhbrmitdpfgk">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bgfmxfrydjv-qxu-41lyb">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(млн.сомов)-----------------------------------------------------------------------|                                                  |   №   |Уточненный||                                                  |позиции|бюджет на ||                                                  |       | 2006 год ||--------------------------------------------------|-------|----------||ВСЕГО ДОХОДОВ                                     |    1  |   7461,5 ||--------------------------------------------------|-------|----------||в % к ВВП                                         |    2  |      6,3 ||--------------------------------------------------|-------|----------||в Пенсионный фонд                                 |    3  |   7144,7 ||--------------------------------------------------|-------|----------||в Фонд обязательного медицинского страхования     |    4  |    316,8 ||--------------------------------------------------|-------|----------||в том числе:                                      |       |          ||--------------------------------------------------|-------|----------||остаток на начало года                            |    5  |    700,0 ||--------------------------------------------------|-------|----------||I. Страховые взносы, всего                        |    6  |   5422,0 ||--------------------------------------------------|-------|----------||в Пенсионный фонд                                 |    7  |   5105,2 ||--------------------------------------------------|-------|----------||в Фонд обязательного медицинского страхования     |    8  |    316,8 ||--------------------------------------------------|-------|----------||из них:                                           |       |          ||--------------------------------------------------|-------|----------||поступление страховых взносов                     |    9  |   5422,0 ||--------------------------------------------------|-------|----------||от работодателя                                   |   10  |   4136,8 ||--------------------------------------------------|-------|----------||отчисления в Пенсионный фонд                      |   11  |   3820,0 ||--------------------------------------------------|-------|----------||отчисления в Фонд обязательного медицинского      |   12  |    316,8 ||страхования                                       |       |          ||--------------------------------------------------|-------|----------||от работника                                      |   13  |   1285,2 ||--------------------------------------------------|-------|----------||отчисления в Пенсионный фонд                      |   14  |   1285,2 ||--------------------------------------------------|-------|----------||1. Страховые взносы промышленных и других         |   15  |   3062,1 ||предприятий и организаций                         |       |          ||--------------------------------------------------|-------|----------||от работодателя                                   |   16  |   2217,4 ||--------------------------------------------------|-------|----------||отчисления в Пенсионный фонд                      |   17  |   2012,5 ||--------------------------------------------------|-------|----------||отчисления в Фонд обязательного медицинского      |   18  |    204,9 ||страхования                                       |       |          ||--------------------------------------------------|-------|----------||от работника                                      |   19  |    844,7 ||--------------------------------------------------|-------|----------||отчисления в Пенсионный фонд                      |   20  |    844,7 ||--------------------------------------------------|-------|----------||2. Страховые взносы бюджетных организаций         |   21  |   1566,0 ||--------------------------------------------------|-------|----------||от работодателя                                   |   22  |   1134,0 ||--------------------------------------------------|-------|----------||отчисления в Пенсионный фонд                      |   23  |   1029,2 ||--------------------------------------------------|-------|----------||отчисления в Фонд обязательного медицинского      |   24  |    104,8 ||страхования                                       |       |          ||--------------------------------------------------|-------|----------||от работника                                      |   25  |    432,0 ||--------------------------------------------------|-------|----------||отчисления в Пенсионный фонд                      |   26  |    432,0 ||--------------------------------------------------|-------|----------||3. Страховые взносы организованного сектора       |   27  |     29,2 ||сельского хозяйства                               |       |          ||--------------------------------------------------|-------|----------||от работодателя                                   |   28  |     21,1 ||--------------------------------------------------|-------|----------||отчисления в Пенсионный фонд                      |   29  |     19,2 ||--------------------------------------------------|-------|----------||отчисления в Фонд обязательного медицинского      |   30  |      1,9 ||страхования                                       |       |          ||--------------------------------------------------|-------|----------||от работника                                      |   31  |      8,1 ||--------------------------------------------------|-------|----------||отчисления в Пенсионный фонд                      |   32  |      8,1 ||--------------------------------------------------|-------|----------||4. Страховые взносы фермерских, крестьянских      |   33  |     78,5 ||хозяйств                                          |       |          ||--------------------------------------------------|-------|----------||отчисления в Пенсионный фонд                      |   34  |     73,3 ||--------------------------------------------------|-------|----------||отчисления в Фонд обязательного медицинского      |   35  |      5,2 ||страхования                                       |       |          ||--------------------------------------------------|-------|----------||5. Страховые взносы занятых индивидуальной        |   36  |     82,4 ||трудовой деятельностью                            |       |          ||--------------------------------------------------|-------|----------||отчисления в Пенсионный фонд                      |   37  |     82,4 ||--------------------------------------------------|-------|----------||отчисления в Фонд обязательного медицинского      |   38  |          ||страхования                                       |       |          ||--------------------------------------------------|-------|----------||6. Страховые взносы льготных организаций          |   39  |      3,8 ||--------------------------------------------------|-------|----------||от работодателя                                   |   40  |      3,4 ||--------------------------------------------------|-------|----------||отчисления в Пенсионный фонд                      |   41  |      3,4 ||--------------------------------------------------|-------|----------||отчисления в Фонд обязательного медицинского      |   42  |          ||страхования                                       |       |          ||--------------------------------------------------|-------|----------||от работника                                      |   43  |      0,4 ||--------------------------------------------------|-------|----------||отчисления в Пенсионный фонд                      |   44  |      0,4 ||--------------------------------------------------|-------|----------||Всего поступлений страховых взносов за год        |   45  |   4822,0 ||--------------------------------------------------|-------|----------||от работодателя                                   |   46  |   3536,8 ||--------------------------------------------------|-------|----------||отчисления в Пенсионный фонд                      |   47  |   3220,0 ||--------------------------------------------------|-------|----------||отчисления в Фонд обязательного медицинского      |   48  |    316,8 ||страхования                                       |       |          ||--------------------------------------------------|-------|----------||от работника                                      |   49  |   1285,2 ||--------------------------------------------------|-------|----------||отчисления в Пенсионный фонд                      |   50  |   1285,2 ||--------------------------------------------------|-------|----------||7. Поступление задолженности по страховым взносам |   51  |    600,0 ||прошлых лет                                       |       |          ||--------------------------------------------------|-------|----------||II. Прочие доходы (дивиденды и др.)               |   52  |     83,0 ||--------------------------------------------------|-------|----------||III. Поступления из республиканского бюджета      |   53  |   1256,5 ||--------------------------------------------------|-------|----------||в том числе:                                      |       |          ||--------------------------------------------------|-------|----------||субвенция                                         |   54  |     47,1 ||--------------------------------------------------|-------|----------||компенсация на электроэнергию                     |   55  |    376,0 ||--------------------------------------------------|-------|----------||пенсии и страхование военнослужащих               |   56  |    344,2 ||--------------------------------------------------|-------|----------||пенсии и надбавки к пенсиям                       |   57  |    489,2 ||--------------------------------------------------|-------|----------||ВСЕГО РАСХОДОВ                                    |   58  |   6604,1 ||--------------------------------------------------|-------|----------||в % к ВВП                                         |   59  |      5,6 ||--------------------------------------------------|-------|----------||I. По пенсионным средствам                        |   60  |   6287,3 ||--------------------------------------------------|-------|----------||пенсии                                            |   61  |   5066,3 ||--------------------------------------------------|-------|----------||компенсация на электроэнергию                     |   62  |    376,0 ||--------------------------------------------------|-------|----------||расходы по доставке                               |   63  |     58,0 ||--------------------------------------------------|-------|----------||расходы на банковское обслуживание                |   64  |     24,0 ||--------------------------------------------------|-------|----------||пенсии и страхование военнослужащих               |   65  |    344,2 ||--------------------------------------------------|-------|----------||пособие на погребение                             |   66  |     64,2 ||--------------------------------------------------|-------|----------||расходы на погашение задолженности ФСЗО           |   67  |     81,6 ||--------------------------------------------------|-------|----------||расходы на погашение задолженности ФОМС           |   68  |     40,0 ||--------------------------------------------------|-------|----------||расходы по персонифицированному учету             |   69  |     15,0 ||--------------------------------------------------|-------|----------||административные расходы Социального фонда        |   70  |    162,0 ||--------------------------------------------------|-------|----------||прочие расходы                                    |   71  |     56,0 ||--------------------------------------------------|-------|----------||в Фонд обязательного медицинского страхования     |   72  |    316,8 ||--------------------------------------------------|-------|----------||дефицит (-), профицит (+)                         |   73  |    857,4 ||--------------------------------------------------|-------|----------||в % к ВВП                                         |   74  |      0,7 ||--------------------------------------------------|-------|----------||Пенсионного фонда                                 |   75  |    857,4 ||--------------------------------------------------|-------|----------||Фонда обязательного медицинского страхования      |   76  |      0,0 ||--------------------------------------------------|-------|----------||ВВП                                               |   77  | 117790,0 |-----------------------------------------------------------------------      </w:t>
      </w:r>
      <w:r>
        <w:rPr>
          <w:rFonts w:ascii="Arial" w:cs="Arial" w:eastAsia="Arial" w:hAnsi="Arial"/>
          <w:sz w:val="24"/>
          <w:szCs w:val="24"/>
        </w:rPr>
        <w:t xml:space="preserve">                                             Приложение № 2</w:t>
      </w:r>
      <w:r>
        <w:rPr>
          <w:rFonts w:ascii="Arial" w:cs="Arial" w:eastAsia="Arial" w:hAnsi="Arial"/>
          <w:sz w:val="24"/>
          <w:szCs w:val="24"/>
        </w:rPr>
        <w:t xml:space="preserve">                                         к Закону Кыргызской Республики                                          "О бюджете Социального фонда                                              Кыргызской Республики                                                  на 2006 год"                                 БЮДЖЕТ             Фонда обязательного медицинского страхования                              на 2006 год            (В редакции Закона КР от </w:t>
      </w:r>
      <w:hyperlink w:history="1" r:id="rIdn0zommodskikxyqtohak-">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d-3cxxhetaicf9an4diqe">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(млн.сомов)-----------------------------------------------------------------------|                                                  |   №   |Уточненный||                                                  |позиции|бюджет на ||                                                  |       | 2006 год ||--------------------------------------------------|-------|----------||Всего доходов                                     |    1  |   356,8  ||--------------------------------------------------|-------|----------||в том числе:                                      |       |          ||--------------------------------------------------|-------|----------||I. Поступление страховых взносов                  |    2  |   316,8  ||--------------------------------------------------|-------|----------||от промышленных и других предприятий и организаций|    3  |   204,9  ||--------------------------------------------------|-------|----------||от бюджетных организаций                          |    4  |   104,8  ||--------------------------------------------------|-------|----------||от организованного сектора сельского хозяйства    |    5  |     1,9  ||--------------------------------------------------|-------|----------||от фермерских, крестьянских хозяйств              |    6  |     5,2  ||--------------------------------------------------|-------|----------||II. Погашение задолженности за прошлые годы       |    7  |    40,0  ||--------------------------------------------------|-------|----------||Всего расходов                                    |    8  |   356,8  ||--------------------------------------------------|-------|----------||в том числе:                                      |       |          ||--------------------------------------------------|-------|----------||I. Финансирование медицинских услуг               |    9  |   330,8  ||--------------------------------------------------|-------|----------||II. Административные расходы                      |   10  |    22,0  ||--------------------------------------------------|-------|----------||III. Расходы на информационное обеспечение        |   11  |     2,0  ||--------------------------------------------------|-------|----------||IV. Фонд развития здравоохранения                 |   12  |     2,0  ||--------------------------------------------------|-------|----------||дефицит (-), профицит (+) бюджета                 |   13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m9v8xa7vca2egxtyqqr">
      <w:r>
        <w:rPr>
          <w:rFonts w:ascii="Arial" w:cs="Arial" w:eastAsia="Arial" w:hAnsi="Arial"/>
          <w:color w:val="132D3F"/>
          <w:sz w:val="16"/>
          <w:szCs w:val="16"/>
          <w:u w:val="single"/>
        </w:rPr>
        <w:t xml:space="preserve">dalil.kg/document/1873</w:t>
      </w:r>
    </w:hyperlink>
  </w:p>
  <w:p>
    <w:pPr>
      <w:spacing w:after="0" w:before="40"/>
      <w:jc w:val="center"/>
    </w:pPr>
    <w:hyperlink w:history="1" r:id="rIdw4n4aeesizrkaaug7td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pjpb6t1attkiffd3nlg" Type="http://schemas.openxmlformats.org/officeDocument/2006/relationships/hyperlink" Target="https://dalil.kg/document/1930" TargetMode="External"/><Relationship Id="rIdkpf7ma0n5hizxvlhr5ocm" Type="http://schemas.openxmlformats.org/officeDocument/2006/relationships/hyperlink" Target="https://dalil.kg/document/202161" TargetMode="External"/><Relationship Id="rIdn8bsfkedzbevj0pyiwgp9" Type="http://schemas.openxmlformats.org/officeDocument/2006/relationships/hyperlink" Target="https://dalil.kg/document/1873#1" TargetMode="External"/><Relationship Id="rIdk0f7wrw3cqj1ivos72vqr" Type="http://schemas.openxmlformats.org/officeDocument/2006/relationships/hyperlink" Target="https://dalil.kg/document/1930" TargetMode="External"/><Relationship Id="rIdv55rftsghdwf7vhfjpcwe" Type="http://schemas.openxmlformats.org/officeDocument/2006/relationships/hyperlink" Target="https://dalil.kg/document/202161" TargetMode="External"/><Relationship Id="rId9m-l998kh2_ckgqv_bsdb" Type="http://schemas.openxmlformats.org/officeDocument/2006/relationships/hyperlink" Target="https://dalil.kg/document/1930" TargetMode="External"/><Relationship Id="rIdjgfaaqfdggzgdlzhclnjl" Type="http://schemas.openxmlformats.org/officeDocument/2006/relationships/hyperlink" Target="https://dalil.kg/document/202161" TargetMode="External"/><Relationship Id="rIdc64uc_0fab54_dir3mwm3" Type="http://schemas.openxmlformats.org/officeDocument/2006/relationships/hyperlink" Target="https://dalil.kg/document/202161" TargetMode="External"/><Relationship Id="rIdpefnjmregqco_kur3l4of" Type="http://schemas.openxmlformats.org/officeDocument/2006/relationships/hyperlink" Target="https://dalil.kg/document/1930" TargetMode="External"/><Relationship Id="rIdrk9bmphuzw-292oofoylv" Type="http://schemas.openxmlformats.org/officeDocument/2006/relationships/hyperlink" Target="https://dalil.kg/document/202161" TargetMode="External"/><Relationship Id="rIdy0wrls7r5fqqsnhsc-mff" Type="http://schemas.openxmlformats.org/officeDocument/2006/relationships/hyperlink" Target="https://dalil.kg/document/1873#2" TargetMode="External"/><Relationship Id="rIdogaxcwllmfc6h9xvnmbeo" Type="http://schemas.openxmlformats.org/officeDocument/2006/relationships/hyperlink" Target="https://dalil.kg/document/202161" TargetMode="External"/><Relationship Id="rIdtwv2sxarukhbrmitdpfgk" Type="http://schemas.openxmlformats.org/officeDocument/2006/relationships/hyperlink" Target="https://dalil.kg/document/1930" TargetMode="External"/><Relationship Id="rIdbgfmxfrydjv-qxu-41lyb" Type="http://schemas.openxmlformats.org/officeDocument/2006/relationships/hyperlink" Target="https://dalil.kg/document/202161" TargetMode="External"/><Relationship Id="rIdn0zommodskikxyqtohak-" Type="http://schemas.openxmlformats.org/officeDocument/2006/relationships/hyperlink" Target="https://dalil.kg/document/1930" TargetMode="External"/><Relationship Id="rIdd-3cxxhetaicf9an4diqe" Type="http://schemas.openxmlformats.org/officeDocument/2006/relationships/hyperlink" Target="https://dalil.kg/document/20216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m9v8xa7vca2egxtyqqr" Type="http://schemas.openxmlformats.org/officeDocument/2006/relationships/hyperlink" Target="https://dalil.kg/document/1873" TargetMode="External"/><Relationship Id="rIdw4n4aeesizrkaaug7td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2026-09-24T07:14:11.455Z</dcterms:created>
  <dcterms:modified xsi:type="dcterms:W3CDTF">2026-09-24T07:14:11.455Z</dcterms:modified>
</cp:coreProperties>
</file>

<file path=docProps/custom.xml><?xml version="1.0" encoding="utf-8"?>
<Properties xmlns="http://schemas.openxmlformats.org/officeDocument/2006/custom-properties" xmlns:vt="http://schemas.openxmlformats.org/officeDocument/2006/docPropsVTypes"/>
</file>