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9a8-zc4gsemgqh_aps5s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3 мая 2019 года № 115-р</w:t>
      </w:r>
      <w:r>
        <w:rPr>
          <w:rFonts w:ascii="Arial" w:cs="Arial" w:eastAsia="Arial" w:hAnsi="Arial"/>
          <w:sz w:val="24"/>
          <w:szCs w:val="24"/>
        </w:rPr>
        <w:t xml:space="preserve"> г.Бишкек, Дом Правительстваот 24 августа 2007 года № 292-р            РАСПОРЯЖЕНИЕ ПРАВИТЕЛЬСТВА КЫРГЫЗСКОЙ РЕСПУБЛИКИ      Внести в  </w:t>
      </w:r>
      <w:hyperlink w:history="1" r:id="rIduxosll4ybjhux1ula3uc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  Правительства  Кыргызской Республики от 27апреля 2006 года № 194-р следующие изменения:     - в  пункте  1 слова "Министерству экономики и финансов КыргызскойРеспублики" заменить словами "Министерству финансов Кыргызской  Респуб-лики";     - по всему тексту распоряжения слова  "Государственному  агентствупо  физической культуре и спорту при Правительстве Кыргызской Республи-ки" заменить словами "Государственному агентству по физической культуреи  спорту,  делам  молодежи и защите детей при Правительстве КыргызскойРеспублики";     - по  всему  тексту Положения о проведении ежегодных массовых рес-публиканских соревнований Кыргызской Республики по волейболу,  футболу,куреш,  ордо  и  массовых легкоатлетических пробегов среди молодежи поддевизом: "Здоровая нация - процветающая страна", утвержденного вышеука-занным  распоряжением,  слова  "Государственное агентство по физическойкультуре и спорту при Правительстве Кыргызской Республики" в  различныхпадежах заменить словами "Государственное агентство по физической куль-туре и спорту, делам молодежи и защите детей при Правительстве Кыргызс-кой Республики" в соответствующих падежах.      Премьер-министр Кыргызской Республики             А.Атамбаев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16jhy0_txtitgnixm4yk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dalil.kg/document/18920</w:t>
      </w:r>
    </w:hyperlink>
  </w:p>
  <w:p>
    <w:pPr>
      <w:spacing w:after="0" w:before="40"/>
      <w:jc w:val="center"/>
    </w:pPr>
    <w:hyperlink w:history="1" r:id="rIdf2grjubddukzwxfzu53t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9a8-zc4gsemgqh_aps5sl" Type="http://schemas.openxmlformats.org/officeDocument/2006/relationships/hyperlink" Target="https://dalil.kg/document/216951" TargetMode="External"/><Relationship Id="rIduxosll4ybjhux1ula3uci" Type="http://schemas.openxmlformats.org/officeDocument/2006/relationships/hyperlink" Target="https://dalil.kg/document/18519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16jhy0_txtitgnixm4yk6" Type="http://schemas.openxmlformats.org/officeDocument/2006/relationships/hyperlink" Target="https://dalil.kg/document/18920" TargetMode="External"/><Relationship Id="rIdf2grjubddukzwxfzu53t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2026-10-02T20:43:03.952Z</dcterms:created>
  <dcterms:modified xsi:type="dcterms:W3CDTF">2026-10-02T20:43:03.952Z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