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20 февраля 1999 года № 24                       ЗАКОН КЫРГЫЗСКОЙ РЕСПУБЛИКИ             О республиканском бюджете Кыргызской Республики                              на 1999 год                        (В редакции Законов КР от          </w:t>
      </w:r>
      <w:hyperlink w:history="1" r:id="rIdk4-swrj6xetkrz9dalg6y">
        <w:r>
          <w:rPr>
            <w:rFonts w:ascii="Arial" w:cs="Arial" w:eastAsia="Arial" w:hAnsi="Arial"/>
            <w:color w:val="1D4ED8"/>
            <w:sz w:val="24"/>
            <w:szCs w:val="24"/>
            <w:u w:val="single"/>
          </w:rPr>
          <w:t xml:space="preserve">26 июля 1999 года № 93,</w:t>
        </w:r>
      </w:hyperlink>
      <w:r>
        <w:rPr>
          <w:rFonts w:ascii="Arial" w:cs="Arial" w:eastAsia="Arial" w:hAnsi="Arial"/>
          <w:sz w:val="24"/>
          <w:szCs w:val="24"/>
        </w:rPr>
        <w:t xml:space="preserve"> </w:t>
      </w:r>
      <w:hyperlink w:history="1" r:id="rId_w2y2bq4wmakux1l3vrcr">
        <w:r>
          <w:rPr>
            <w:rFonts w:ascii="Arial" w:cs="Arial" w:eastAsia="Arial" w:hAnsi="Arial"/>
            <w:color w:val="1D4ED8"/>
            <w:sz w:val="24"/>
            <w:szCs w:val="24"/>
            <w:u w:val="single"/>
          </w:rPr>
          <w:t xml:space="preserve">7 декабря 1999 года № 139)</w:t>
        </w:r>
      </w:hyperlink>
      <w:r>
        <w:rPr>
          <w:rFonts w:ascii="Arial" w:cs="Arial" w:eastAsia="Arial" w:hAnsi="Arial"/>
          <w:sz w:val="24"/>
          <w:szCs w:val="24"/>
        </w:rPr>
        <w:t xml:space="preserve">     Статья 1.     Утвердить республиканский бюджет Кыргызской Республики на 1999 годпо   доходам   в  сумме  8124758,9 тыс.   сомов  и  расходам  в  сумме9520542,0 тыс.сомов.    Установить предельный  размер  дефицита  республиканского  бюджетаКыргызской Республики на 1999 год в сумме 1395783,1 тыс.сомов.    Направить на покрытие дефицита республиканского бюджета КыргызскойРеспублики на 1999 год:    -   источники  внутреннего  финансирования  -  в  сумме  -115242,7тыс.сомов;    - внешние источники финансирования - в сумме 1511025,8 тыс.сомов;    -  всего   по   внешним  и  внутренним  источникам  финансирования1395783,1 тыс. сомов.    (В редакции Законов КР от 26 июля 1999 года № 93,  7 декабря  1999года N 139)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внутренних  и  внешних  источниковфинансирования, в том числе:    - из внешних источников - 7777332 тыс. сомов;    - из республиканского бюджета - 686310,4 тыс. сомов.    (В редакции Законов КР от 26 июля 1999 года № 93,  7 декабря  1999года N 139)     Статья 3.     Определить, что доходная часть республиканского бюджета КыргызскойРеспублики    на   1999   год  формируется  за  счет  поступлений   поисточникам согласно приложению 1.     Статья 4.     Утвердить на 1999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системой расходных ордеров.    Определить,   что  государственные  служащие,   ответственные   зарасходование  бюджетных  средств,  а также за принятие  полномочий  порасходам  без  наличия  у  них  расходных  ордеров,   уполномочивающихосуществлять   такие  действия,   несут  персональную  ответственностьсогласно действующему законодательству Кыргызской Республики.     Статья 5.     Установить, что  финансирование  расходов республиканского бюджетаКыргызской   Республики   на  1999  год  производится    в    пределахфактически  полученных доходов, внешнего и внутреннего  финансированиядефицита  бюджета,  при  этом в первоочередном порядке  по  защищеннымстатьям  (заработная плата,  отчисления в Социальный  фонд  КыргызскойРеспублики,  стипендии,  медикаменты, питание,  субвенция  Социальномуфонду   Кыргызской  Республики,  пособия  малообеспеченным  гражданам,пенсии,  денежное  довольствие и объекты "Ош -  3000"),   а  также  погосударственным долговым обязательствам.     Статья 6.     Установить,  что  недофинансированные  в  1998  году  расходы   поотдельным  группам  расходов   республиканского   бюджета   КыргызскойРеспублики  компенсируются  только  за  счет и в пределах ассигнованийиз   республиканского  бюджета  Кыргызской  Республики  на  1999  год,определенных статьей 4 настоящего Закона.    Начиная  с  1999  финансового  года 30  процентов  от  всей  суммыспециальных  средств  и  платных  услуг,   аккумулируемых  на   счетахбюджетных  организаций и учреждений, финансируемых из республиканскогобюджета, подлежат перечислению в доход республиканского бюджета.    (В редакции Закона КР от 26 июля 1999 года N 93)     Статья 7.     Рекомендовать   местным    кенешам  всех  уровней   компенсироватьнедофинансированные в 1998 году по отдельным группам  расходы  местныхбюджетов за  счет  и  в пределах ассигнований,  предусмотренных  в  ихбюджетах  на  1999  бюджетный год.  При этом  компенсации  подлежат  впервоочередном  порядке расходы на заработную  плату  и  отчисления  вСоциальный фонд.     Статья 8.     Утвердить   оборотную  кассовую  наличность  по   республиканскомубюджету  Кыргызской Республики на 1 января 2000 года в  сумме  30000,0тыс. сомов.     Статья 9.     Утвердить  на   1999  год для местных бюджетов областей  и  городаБишкек  нормативы  отчислений от  плановых   поступлений   налога   наприбыль   предприятий,    объединений   и   организаций   всех    формсобственности,  акцизного налога, подоходного  налога  с  населения  вразмере 35 процентов.     Статья 10.     Установить, что при перевыполнении в целом контингента поступленийналогов,   указанных  в  статье  9  настоящего  Закона,  и  налога  надобавленную    стоимость    (без   НДС   на    ввозимую    продукцию),запланированных  на  первое   и   второе  полугодие  1999  года,   они(налоги)  зачисляются в местные бюджеты областей и  города  Бишкек  понормативу   75   процентов  от  общей суммы их  превышения  по  итогампервого и второго полугодия 1999 года.     Статья 11.     Утвердить на  1999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  ---  Ошской области                       |   405227,5 тыс.сом.  Джалал-Абадской области              |   234547,9 тыс.сом.  Иссык-Кульской области               |   109578,8 тыс.сом.  Нарынской области                    |    87710,2 тыс.сом.  Таласской области                    |    54087,5 тыс.сом.  Чуйской области                      |   170671,2 тыс.сом.  гор. Бишкек                          |    18902,3 тыс.сом.  Всего:                               |  1080725,4 тыс.сом.  --------------------------------------------------------------------  ---    Установить,    что    категориальные   гранты    направляются    впервоочередном   порядке   на финансирование приоритетных  направленийрасходов  в  области здравоохранения и в сфере среднего  и  начальногообразования, покрывая тем самым минимальный уровень расходов по даннымсекторам.    (В редакции Законов КР от 26 июля 1999 года N 93,  7 декабря  1999года N 139)     Статья 12.     Установить  на  1999  год  местным  кенешам  размеры  грантов   изреспубликанского   бюджета  Кыргызской  Республики  для   выравниваниядоходов:  --------------------------------------------------------------------  ---  Ошской области                       |        107118,6 тыс.сом.  Джалал-Абадской области              |         75530,9 тыс.сом.  Иссык-Кульской области               |  Нарынской области                    |        116711,1 тыс.сом.  Таласской области                    |         42249,4 тыс.сом.  Всего:                               |        341610,0 тыс.сом.  --------------------------------------------------------------------  ---    Установить,   что  суммы  выравнивающих  грантов,  выделяемые   изреспубликанского  бюджета  в  размерах,  определенных  данной  статьейнастоящего  Закона, должны в первую очередь направляться  на  покрытиерасходов  социальной сферы по статьям заработная  плата  и  отчисленияв  Социальный фонд.    (В редакции Законов КР от 26 июля 1999 года N 93,  7 декабря  1999года N 139)     Статья 13.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города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незаконно изъятые из  республиканскогобюджета средства.    Обязать местные органы государственной власти регулярно  проводитьмероприятия по более полной мобилизации доходов местных бюджетов.     Статья 14.     Установить   размер   субвенции   из   республиканского    бюджетаСоциальному фонду Кыргызской Республики в 1999 году в сумме 300,0 млн.сомов.     Статья 15.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города  Бишкек,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Ограничить размеры взаимозачетов по республиканскому бюджету до 15процентов от общего контингента доходов.    Рекомендовать областным государственным администрациям и  местномусамоуправлению   города Бишкек ограничить проведение взаимозачетов  до15 процентов от общего контингента доходов.    (В редакции Закона КР от 26 июля 1999 года N 93)     Статья 16.     Установить,   что  решения  Правительства  Кыргызской  Республики,которые  повлекут за собой дополнительные государственные расходы  илисокращение   доходной   базы   республиканского   бюджета   КыргызскойРеспублики (без учета специальных средств и платных услуг), вступают всилу только после одобрения Жогорку Кенешем Кыргызской Республики.     Статья 17.     Установить,  что  в  1999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 предоставленныхкредитов.     Статья 18.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1999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19.     Ввести в  действие  Закон Кыргызской Республики "О республиканскомбюджете Кыргызской Республики на 1999 год" с 1 января 1999 года.     Президент Кыргызской Республики               А.Акаев     Принят Собранием народных представителей    Жогорку Кенеша Кыргызской Республики          24 декабря 1998 года                               Приложение 1                    к Закону Кыргызской Республики                      "О Республиканском бюджете                  Кыргызской Республики на 1999 год"                               (тыс.сомов)    Общие доходы и полученные официальные трансферты        8124758,9    (II+VII+VIII)    Общие доходы (III+VI)                                   7056653,0    Текущие доходы (IV+V)                                   6897653,0    Налоговые поступления                                   5271934,0    Подоходный налог                                         268412,8    Налог на прибыль                                         285298,5    Прочие неклассифицированные подоходные налоги,             9550,5    налоги на прибыль (доходы)    в том числе:    - конфискации и штрафы и другие штрафные санкции,          1223,7                    налагаемые налоговыми органами    - налог на дивиденды и проценты с юридических лиц          2987,8    - налог на доходы нерезидентов                             5339,0    Налог на добавленную стоимость - всего                  2499520,3    - налог на добавленную стоимость - внутреннюю           1164118,3                               продукцию    - налог на добавленную стоимость - на ввозимую          1335402,0                               продукцию    Налог за оказание платных услуг населению и    с розничных продаж    Акцизные сборы - всего                                  1163893,9    - акцизные сборы на внутреннюю продукцию                 570965,2    - акцизные сборы на импортную продукцию                  592928,7    Налоги на отдельные виды услуг    Сбор и плата на разрешение заниматься                       136    определенными видами деятельности    Налог с владельцев транспортных средств                   40438,0    Налог за пользование автодорогами                        147551,0    Прочие налоги на пользование товарами либо                 3660,0    на разрешение пользоваться товарами или    заниматься определенными видами деятельности    Поступление средств на предупреждение и ликвидацию       347915,0    чрезвычайных ситуаций    Поступление средств на развитие и воспроизводство         19282,0    минерально-сырьевой базы    Плата за пользование водными ресурсами                     1887,0    Плата за пользование минеральными ресурсами                  10    Налоги на международную торговлю и внешние операции      484379,0    Неналоговые поступления                                 1625719,0    Прибыль Национального банка    Проценты по кредитам, выданным государством               14978,0    Плата за выдачу лицензий на ведение                         370,4    предпринимательской деятельности    Доходы от собственности юридических лиц                   66231,0    негосударственного сектора    - проценты по государственным депозитам, векселям    - дивиденды от акционерных предприятий                    21231,0    - прочие поступления от доходов эконом. ед.               45000,0                 негосударственного сектора ("Кумтор")    Административные сборы и платежи, доходы                1428627,6    от некоммерческих и побочных продаж,    из них:    - плата и сбор за выдачу разрешений и лицензий             5287,9    - поступления средств от оказания платных услуг и       1399620,7          от других специальных средств учреждений, состоящих                              на бюджете    - арендная плата за государственное помещение              5449,0    - государственная пошлина, взимаемая органами             11082,0             внутренних дел за реализацию паспортов нового                                образца    - государственная пошлина, взимаемая органами              5975,0                           арбитражного суда    - прочие поступления, не классифицированные выше           1213,0    Поступления по штрафам и санкциям                         14569,0    Прочие неналоговые поступления - всего                   100943,0    - плата за регистрацию автомобилей                        89557,0    - прочие поступления                                      11386,0    Доходы от операций с капиталом                           159000,0    Продажа основного капитала                                  600,0    - поступления от продажи гражданам квартир    - поступления от реализации драгоценных металлов            600,0                              из госфонда    Продажа государственных запасов товаров    Полученные официальные трансферты,                      1048105,9    в том числе:    - поступления от встречных фондов (гранты)               914723,3    - средства, получаемые по взаимным расчетам              133382,6    Свободные остатки бюджетных средств, обращаемые           20000,0    на покрытие расходов                               Приложение 3                    к Закону Кыргызской Республики                 "О республиканском бюджете Кыргызской                        Республики на 1999 год"                         РЕСПУБЛИКАНСКИЙ БЮДЖЕТ                   Кыргызской Республики на 1999 год                            Бюджет Развития                                                             (тыс.сомов)-----------------------------------------------------------------------Ве- |Под-|           Наименование          |   Внутреннее    |Внешнеедом-|ве- |                                 | финансирование  |финанси-ство|дом-|                                 |-----------------|рование    |ство|                                 |внут-   |софи-   |инвест.    |    |                                 |ренние  |нансиро-|проектов    |    |                                 |капвло- |вание   |    |    |                                 |жения   |инвести-|    |    |                                 |        |ционных |    |    |                                 |        |проектов|----|----|---------------------------------|--------|--------|---------    |    |  I. Органы верховной и          |        |        |    |    |     законодательной власти      |        |        |1-02| 00 |Администрация Президента и       |        |        |  74800,0    |    |Аппарат Правительства            |        |        |1-02| 90 |Программа государственных        |        |        |  74800,0    |    |инвестиций                       |        |        |1-02| 91 |Администрация Президента (ПГИ)   |        |        |1-02| 92 |Аппарат Правительства (ПГИ)      |        |        |  74800,01-02| 93 |Проект внедрения процедур        |        |        |  74800,0    |    |корпоративного управления и      |        |        |    |    |банкротства (АБР)                |        |        |    |    |  II. Органы исполнительной      |        |        |    |    |      власти                     |        |        |2-04| 00 |Министерство финансов            |        |        |  71544,02-04| 90 |Программа государственных        |        |        |  71544,0    |    |инвестиций                       |        |        |2-04| 91 |Проект "Кредитная линия на       |        |        |  39600,0    |    |развитие частного сектора" (KfW) |        |        |2-04| 93 |Проект "Предоставление и         |        |        |  31944,0    |    |финансирование социальных услуг" |        |        |    |    |(АБР)                            |        |        |2-13| 00 |Министерство образования, науки и|        | 24180,0| 288772,0    |    |культуры                         |        |        |2-13| 90 |Программа государственных        |        | 24180,0| 288772,0    |    |инвестиций                       |        |        |2-13| 91 |Проект "Развитие сектора         |        | 24180,0| 288772,0    |    |образования" (АБР, ФМР ОСЭН)     |        |        |2-16| 00 |Министерство здравоохранения     |        | 10100,0| 171908,02-16| 90 |Программа государственных        |        | 10100,0| 171908,0    |    |инвестиций                       |        |        |2-16| 91 |Проект по здравоохранению        |        | 10100,0| 105908,0    |    |(ВБ/МАР)                         |        |        |2-16| 96 |Оборудование для Национального   |        |        |  66000,0    |    |кардиологического центра (ИсБР)  |        |        |2-17| 00 |Министерство труда и социальной  |        |  3142,2|    |    |защиты                           |        |        |2-17| 90 |Программа государственных        |        |  3142,2|    |    |инвестиций                       |        |        |2-17| 91 |Министерство труда и социальной  |        |  3142,2|    |    |защиты (ПГИ)                     |        |        |2-17| 93 |Проект "Реформирование сети      |        |  3142,2|    |    |социальной защиты" (ВБ/МАР)      |        |        |2-17| 92 |Главное управление               |        |        |    |    |профессионально-технического     |        |        |    |    |образования (ПГИ)                |        |        |2-18| 00 |Министерство сельского и водного |        | 75075,0| 765468,0    |    |хозяйства                        |        |        |2-18| 90 |Программа государственных        |        | 75075,0| 765468,0    |    |инвестиций                       |        |        |2-18| 91 |Минсельхоз (ПГИ)                 |        | 12200,0| 301664,02-18| 93 |Проект развития овцеводства (МАР,|        |  8266,0| 142164,0    |    |МФРСХ)                           |        |        |2-18| 95 |Проект "Поддержка                |        |  3934,0| 159500,0    |    |сельскохозяйственных             |        |        |    |    |вспомогательных служб" (ВБ/МАР,  |        |        |    |    |МФРСХ)                           |        |        |2-18| 92 |Департамент водного хозяйства    |        | 62875,0| 463804,0    |    |(ПГИ)                            |        |        |2-18| 94 |Проект реабилитации ирригационных|        | 58000,0| 448844,0    |    |систем (ВБ/МАР)                  |        |        |2-18| 96 |Проект "Внутрихозяйственная      |        |  4875,0|  14960,0    |    |оросительная сеть" (ВБ/МАР)      |        |        |2-19| 00 |Министерство внешней торговли и  |        |        | 114840,0    |    |промышленности                   |        |        |2-19| 90 |Программа государственных        |        |        | 114840,0    |    |инвестиций                       |        |        |2-19| 91 |Проект "Кредитная линия для      |        |        |  97240,0    |    |предприятий" (Индия)             |        |        |2-19| 92 |Проект: "Строительство           |        |        |  17600,0    |    |трансформаторного завода" (ИсБР) |        |        |2-20| 00 |Министерство транспорта и        |        |225231,0|2912580,0    |    |коммуникаций                     |        |        |2-20| 90 |Программа государственных        |        |225231,0|2912580,0    |    |инвестиций                       |        |        |2-20| 91 |ПГИ: Управление реконструкции    |        |225231,0|2539416,0    |    |автомобильной дороги "Бишкек-Ош" |        |        |    |    |(АБР, Япония, ИсБР)              |        |        |2-20| 92 |Проект "Модернизация             |        |        | 248820,0    |    |телекоммуникаций города Ош"      |        |        |    |    |(Кувейтский фонд развития)       |        |        |2-20| 95 |Модернизация телекоммуникаций    |        |        | 124344,0    |    |(ВБ/МАР)                         |        |        |2-24| 00 |Национальный статистический      |        |  3092,1|    |    |комитет                          |        |        |2-24| 90 |Программа государственных        |        |  3092,1|    |    |инвестиций                       |        |        |2-24| 91 |Проект "Реформирование сети      |        |  3092,1|    |    |социальной защиты" (ВБ/МАР)      |        |        |    |    |  III. Прочие учреждения         |        |        |3-03| 00 |Государственная комиссия по      |        |   200,0|  71984,0    |    |координации проекта "Сеть        |        |        |    |    |социальной защиты"               |        |        |3-03| 90 |Программа государственных        |        |   200,0|  71984,0    |    |инвестиций                       |        |        |3-03| 91 |Проект "Реформирование сети      |        |   200,0|  71984,0    |    |социальной защиты" (ВБ/МАР)      |        |        |3-30| 00 |Акционерное общество             |        | 20000,0|2084500,0    |    |"Кыргызэнерго"                   |        |        |3-30| 90 |Программа государственных        |        | 20000,0|2084500,0    |    |инвестиций                       |        |        |3-30| 91 |Строительство подстанции         |        |        |  15004,0    |    |"Парковая" (АБР)                 |        |        |3-30| 92 |Проект: "Реабилитация систем     |        | 20000,0|1258928,0    |    |электроснабжения и центрального  |        |        |    |    |отопления" (АБР, СФР, Дания,     |        |        |    |    |ВБ/МАР)                          |        |        |3-30| 94 |Строительство ЛЭП                |        |        | 460240,0    |    |"Фрунзенская-Кемин" (Япония,     |        |        |    |    |Германия) (план.)                |        |        |3-30| 95 |Строительство подстанции "Баткен"|        |        | 336600,0    |    |(Кувейтский фонд развития)       |        |        |3-30| 98 |Проект: "Строительство подстанции|        |        |  13728,0    |    |в городе Нарын" (Швейцария)      |        |        |3-31| 00 |Национальная авиакомпания        |        | 35247,1| 859584,0    |    |"Кыргызстан аба жолдору"         |        |        |3-31| 90 |Программа государственных        |        | 35247,1| 859584,0    |    |инвестиций                       |        |        |3-31| 91 |Проект реконструкции аэропорта   |        | 35247,1| 859584,0    |    |"Манас" (Япония)                 |        |        |3-40| 00 |Кыргызская сельскохозяйственная  |        |        | 224400,0    |    |финансовая корпорация            |        |        |3-40| 90 |Программа государственных        |        |        | 224400,0    |    |инвестиций                       |        |        |3-40| 91 |Проект: "Сельские финансовые     |        |        | 224400,0    |    |услуги" (ВБ/МАР)                 |        |        |3-41| 00 |Дирекция по технической помощи и |        |        |  35200,0    |    |инвестициям при НБКР             |        |        |3-41| 90 |Программа государственных        |        |        |  35200,0    |    |инвестиций                       |        |        |3-41| 91 |Группа АПЕКС: проект "Поддержка  |        |        |    |    |частных предприятий" (ВБ/МАР)    |        |        |3-41| 92 |Техническая помощь по программе  |        |        |  35200,0    |    |ФИНСАК (ВБ/МАР)                  |        |        |3-42| 00 |Финансовая компания по развитию  |        |        |  65472,0    |    |кредитных союзов при НБКР        |        |        |3-42| 90 |Программа государственных        |        |        |  65472,0    |    |инвестиций                       |        |        |3-42| 91 |Проект: "Сельские финансовые     |        |        |  65472,0    |    |учреждения" (АБР)                |        |        |4-01| 00 |Капитальные вложения             |103200,0|        |    |    |Итого:                           |103200,0|396267,4|7741052,0-----------------------------------------------------------------------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g3umntr8gkv5gudzwkp">
      <w:r>
        <w:rPr>
          <w:rFonts w:ascii="Arial" w:cs="Arial" w:eastAsia="Arial" w:hAnsi="Arial"/>
          <w:color w:val="132D3F"/>
          <w:sz w:val="16"/>
          <w:szCs w:val="16"/>
          <w:u w:val="single"/>
        </w:rPr>
        <w:t xml:space="preserve">dalil.kg/document/191</w:t>
      </w:r>
    </w:hyperlink>
  </w:p>
  <w:p>
    <w:pPr>
      <w:spacing w:after="0" w:before="40"/>
      <w:jc w:val="center"/>
    </w:pPr>
    <w:hyperlink w:history="1" r:id="rIdjdq23liulshvhsia5sh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swrj6xetkrz9dalg6y" Type="http://schemas.openxmlformats.org/officeDocument/2006/relationships/hyperlink" Target="https://dalil.kg/document/256" TargetMode="External"/><Relationship Id="rId_w2y2bq4wmakux1l3vrcr" Type="http://schemas.openxmlformats.org/officeDocument/2006/relationships/hyperlink" Target="https://dalil.kg/document/3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g3umntr8gkv5gudzwkp" Type="http://schemas.openxmlformats.org/officeDocument/2006/relationships/hyperlink" Target="https://dalil.kg/document/191" TargetMode="External"/><Relationship Id="rIdjdq23liulshvhsia5sh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2026-09-24T03:34:25.258Z</dcterms:created>
  <dcterms:modified xsi:type="dcterms:W3CDTF">2026-09-24T03:34:25.258Z</dcterms:modified>
</cp:coreProperties>
</file>

<file path=docProps/custom.xml><?xml version="1.0" encoding="utf-8"?>
<Properties xmlns="http://schemas.openxmlformats.org/officeDocument/2006/custom-properties" xmlns:vt="http://schemas.openxmlformats.org/officeDocument/2006/docPropsVTypes"/>
</file>