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13 сентября 2008 года № 462-р            РАСПОРЯЖЕНИЕ ПРАВИТЕЛЬСТВА КЫРГЫЗСКОЙ РЕСПУБЛИКИ      В целях устранения недостатков и нарушений исполнения </w:t>
      </w:r>
      <w:hyperlink w:history="1" r:id="rIdkdqnxyx2qweowbikcwx_-">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Правительства Кыргызской Республики от 6 мая 2008 года №  184-р,  выяв-ленных в ходе проверки рабочими комиссиями, образованными </w:t>
      </w:r>
      <w:hyperlink w:history="1" r:id="rIdmoq-xpf8gxeagllvtnp82">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Премьер-министра Кыргызской Республики от 25 июля 2008 года № 292:     1. Принять к сведению прилагаемую </w:t>
      </w:r>
      <w:hyperlink w:history="1" r:id="rIdqioznevudn33omq5lkkjb">
        <w:r>
          <w:rPr>
            <w:rFonts w:ascii="Arial" w:cs="Arial" w:eastAsia="Arial" w:hAnsi="Arial"/>
            <w:color w:val="1D4ED8"/>
            <w:sz w:val="24"/>
            <w:szCs w:val="24"/>
            <w:u w:val="single"/>
          </w:rPr>
          <w:t xml:space="preserve">информацию</w:t>
        </w:r>
      </w:hyperlink>
      <w:r>
        <w:rPr>
          <w:rFonts w:ascii="Arial" w:cs="Arial" w:eastAsia="Arial" w:hAnsi="Arial"/>
          <w:sz w:val="24"/>
          <w:szCs w:val="24"/>
        </w:rPr>
        <w:t xml:space="preserve">, подготовленную рабо-чими комиссиями,  образованными </w:t>
      </w:r>
      <w:hyperlink w:history="1" r:id="rIdtff9rnhy69dacaext_j9g">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Премьер-министра Кыргызс-кой Республики от 25 июля 2008 года № 292.     2. Государственным администрациям областей и районов, мэриям горо-дов Бишкек и Ош:     - рассмотреть вопрос об ответственности лиц, допустивших нарушенияв ходе исполнения </w:t>
      </w:r>
      <w:hyperlink w:history="1" r:id="rIdqoitmaij18qxkc2cgvmdf">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 Правительства Кыргызской Республики от 6мая 2008 года № 184-р;     - обеспечить  доставку  муки до органов местного самоуправления засчет собственных средств;     - обеспечить контроль за реализацией муки строго по разнарядке Ми-нистерства труда и социального развития Кыргызской Республики.     3. Государственному  агентству по государственным закупкам и мате-риальным резервам при Правительстве Кыргызской Республики:     - обеспечить  надлежащее  исполнение  протокольного  поручения ви-це-премьер-министра Кыргызской Республики от 13 мая 2008 года  №  20-13"Об обогащении муки для малообеспеченных слоев населения минерально-ви-таминными добавками";     - в недельный срок завершить доставку муки в районные центры;     - в случае продолжения практики несвоевременной  доставки  муки  врайонные центры,  принять соответствующие меры дисциплинарного воздейс-твия в отношении лиц, допустивших нарушения.     4. Министерству труда и социального развития Кыргызской Республикисовместно с местными государственными администрациями областей и  райо-нов и мэриями городов Бишкек и Ош:     - принять меры по устранению выявленных рабочими комиссиями недос-татков в работе с социально уязвимыми слоями населения;     - провести сверку социальных паспортов на основе подворных обходови проверки нуждаемости семей;     - провести обучающие семинары для социальных работников айыл окмо-ту по своевременному и качественному заполнению социальных паспортов.     5. Службе финансовой полиции Кыргызской Республики:     - представить информацию о выполнении протокольного поручения пер-вого-вице-премьер-министра Кыргызской Республики от 22 июля 2008 года №20-1355 относительно проверки покупки Государственным агентством по го-сударственным закупкам и материальным резервам при  Правительстве  Кыр-гызской Республики муки китайского производства;     - представить информацию по факту обнаружения на складе  комбинатахлебопродуктов "Балыкчы-Дан-Азык" муки, зараженной мучным хрущаком.     6. Контроль за выполнением настоящего  распоряжения  возложить  насоответствующие отделы Аппарата Правительства Кыргызской Республики.       Премьер-министр                                И.Чудинов                                                    Приложение                                         к распоряжению Правительства                                             Кыргызской Республики                                       от 13 сентября 2008 года № 462-р        </w:t>
      </w:r>
      <w:r>
        <w:rPr>
          <w:rFonts w:ascii="Arial" w:cs="Arial" w:eastAsia="Arial" w:hAnsi="Arial"/>
          <w:sz w:val="24"/>
          <w:szCs w:val="24"/>
        </w:rPr>
        <w:t xml:space="preserve">                      ИНФОРМАЦИЯ</w:t>
      </w:r>
      <w:r>
        <w:rPr>
          <w:rFonts w:ascii="Arial" w:cs="Arial" w:eastAsia="Arial" w:hAnsi="Arial"/>
          <w:sz w:val="24"/>
          <w:szCs w:val="24"/>
        </w:rPr>
        <w:t xml:space="preserve">              о результатах проверки рабочими комиссиями,             образованными  Премьер-министра           Кыргызской Республики от 25 июля 2008 года № 292      В соответствии с </w:t>
      </w:r>
      <w:hyperlink w:history="1" r:id="rIdjnjqqzc-lglfbh_b0qyft">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Премьер-министра Кыргызской Респуб-лики от 25 июля 2008 года № 292 рабочие комиссии осуществляли свою дея-тельность в период с 31 июля 2008 года по 8 августа 2008 года.     В ходе  проверки была изучена текущая ситуация о наличии и состоя-нии складских помещений по хранению и реализации муки,  а также ее объ-емах и качестве. С выездом на места выборочно были проведены обследова-ния домохозяйств малообеспеченных семей  с  целью  уточнения  адресногооказания мер социальной помощи, а также мониторинга цен на льготную му-ку.     Министерством труда и социального развития  Кыргызской  Республикисвоевременно  был представлен список малоимущих семей в областные госу-дарственные администрации по республике в разрезе областей и районов  иГосударственное  агентство  по  государственным закупкам и материальнымрезервам при Правительстве Кыргызской  Республики  (далее  -  Госагент-ство).  Общая потребность в муке составила 8027 тонн на 321068 малоиму-щих семей.     Госагентством разбронировано из государственного резерва и перера-ботано  в  муку 10,06 тыс.  тонн зерна продовольственной пшеницы произ-водства Республики Казахстан. На 8 августа 2008 года, по информации Ми-нистерства здравоохранения Кыргызской Республики и Ассоциации "Произво-дителей обогащенной муки  хлебопродуктов",  данная  мука  в  количестве6128,0  тонн была обогащена минерально-витаминными добавками и произве-дена маркировка "Мука обогащенная" на этикетках мешков (в  соответствиис поручением вице-премьер-министра Кыргызской Республики от 13 мая 2008года № 20-13).     Однако, в ходе проверки было установлено, что основная часть муки,реализованной в регионах республики согласно </w:t>
      </w:r>
      <w:hyperlink w:history="1" r:id="rIdj4chk_gxrme993hdewxya">
        <w:r>
          <w:rPr>
            <w:rFonts w:ascii="Arial" w:cs="Arial" w:eastAsia="Arial" w:hAnsi="Arial"/>
            <w:color w:val="1D4ED8"/>
            <w:sz w:val="24"/>
            <w:szCs w:val="24"/>
            <w:u w:val="single"/>
          </w:rPr>
          <w:t xml:space="preserve">распоряжению</w:t>
        </w:r>
      </w:hyperlink>
      <w:r>
        <w:rPr>
          <w:rFonts w:ascii="Arial" w:cs="Arial" w:eastAsia="Arial" w:hAnsi="Arial"/>
          <w:sz w:val="24"/>
          <w:szCs w:val="24"/>
        </w:rPr>
        <w:t xml:space="preserve"> ПравительстваКыргызской  Республики  от 6 мая 2008 года № 184-р,  не обогащена мине-рально-витаминными добавками.     В соответствии  с поручением вице-премьер-министра Кыргызской Рес-публики от 10 июня 2008 года № 20-15 "Об обеспечении  малоимущих  семейреспублики  мукой  по  сниженным  ценам" Госагентством определен графикдоставки муки для малообеспеченных семей в регионы республики с 10 июня2008 года по 10 июля 2008 года.  Однако, по состоянию на 8 августа 2008года,  Госагентством доставлена в города Ош  и  Бишкек,  Чуйскую,  Джа-лал-Абадскую, Баткенскую, Иссык-Кульскую, Нарынскую, Таласскую и Ошскуюобласти 4581 тонна муки, из расчета 25 кг муки на одну семью для 183244малообеспеченных семей, или 57,1 процента от потребности.     При этом,  доставка муки для малообеспеченных семей осуществляласьГосагентством только по мере поступления денежных средств от населения.Необходимо отметить,  что трижды менялись реквизиты банков, что затруд-няло работу с населением по реализации муки по льготной цене.     Таким образом,  Госагентством не были приняты соответствующие мерыпо своевременной доставке муки в районные центры.  Несмотря на то,  чтоденежные средства за муку с мест начали поступать с июня 2008 года,  еепоставка потребителям осуществлялась крайне низкими темпами.  В резуль-тате к началу проверки,  спустя месяц по Ошской области была поставленалишь половина оплаченного товара (перечислено 38,0 млн. сомов, полученомуки на 19,0 млн. сомов), процент обеспеченности по области на 1 авгус-та  2008  года  составил  лишь 24,6%.  Аналогичное положение отмечено вДжумгальском районе Нарынской области,  Кадамжайском и Баткенском райо-нах Баткенской области. Несвоевременное поступление оплаченной потреби-телями муки вызывает недовольство населения,  создает социальную напря-женность.     Государственными администрациями районов осуществлена доставка му-ки в органы местного самоуправления (айыл окмоту,  горуправы, мэрии) засчет собственных средств.  Однако, необходимо отметить, что в ряде айылокмоту с получателей были собраны дополнительные средства за оплату ус-луг доставки,  выгрузку и складирование поступившей муки.  Так,  в айылокмоту Суубашы и городской управе Баткен Баткенской области, в айыл ок-моту Сузак Сузакского района,  айыл окмоту Семиз-Бел Кочкорского районаНарынской  области,  в территориальных советах города Ош стоимость 1 кгмуки составила 16,8 сома.  При этом,  в  основном  сбор  дополнительныхсредств осуществлялся без оформления соответствующих документов.     Государственным агентством по антимонопольной политике и  развитиюконкуренции при Правительстве Кыргызской Республики установлена цена намуку, реализуемую малоимущим слоям населения, в размере 16,60 сома за 1кг,  с учетом стоимости мешкотары и транспортных расходов,  до районныхцентров и городов Бишкек и Ош.     Государственными администрациями областей,  мэриями городов Бишкеки Ош изданы приказы по исполнению местными государственными администра-циями, органами местного самоуправления распоряжения Правительства Кыр-гызской Республики от 6 мая 2008 года № 184-р,  утверждены разнарядки вразрезе районов и айыл окмоту.     Также рабочими комиссиями проведены проверки наличия  и  состоянияскладских помещений по хранению и реализации муки.  В некоторых районахи айыл окмоту склады отсутствуют.  Общее состояние складских  помещенийудовлетворительное,  за  исключением  складского помещения в Кочкорскомрайоне Нарынской области (айыл окмоту Семиз-Бел)  и  Ак-Суйском  районеИссык-Кульской области. Имевшаяся в наличии мука на складах произведенав ОАО "Будай-Токмок",  АО "Будай-Кара-Балта",  АО "Кызыл-Кия",  АО  Аз-рат-Айыб  Джалал-Абад",  АО  "Талас Дан-Азык".  Два раза проведен отборпроб муки для осуществления лабораторных исследований. Результаты пред-варительных лабораторных исследований муки на местах показали, что мукакачественная и применима в употреблении.     Кроме этого,  рабочей  комиссией обследованы склады Госагентства вНарынской и Иссык-Кульской областях,  в которых имеется мука китайскогопроизводства.  С 28 июня по 21 июля 2008 года поступила мука I сорта изКНР на складские помещения комбината хлебопродуктов  "Балыкчи-Дан-Азык"через  ГП  "Кыргызресурсы"  общим  весом 952,7 тонны.  В представленнойсправке и протоколе лабораторных испытаний комбината "Дан-Азык"  содер-жалась информация о том,  что в 235 тоннах муки были обнаружены вредныепримеси (хрущак),  1064 мешка с мукой замочены водой.  Данная мука,  поинформации представителей Госматрезерва, предназначалась для малоимущихсемей.  По данному факту в настоящее время Службой финансовой  полициейКыргызской Республики проводится расследование.     Вместе с  тем,  необходимо отметить,  что в мелькомбинатах АО "Кы-зыл-Кия" и АО "Азрат-Айыб Джалал-Абад" образовался избыточный запас му-ки II сорта (498,5 тонны).  Выборочный опрос населения в сельской мест-ности показал желание приобрести данную муку для  выпечки  хлеба.  Ценамуки II сорта составляет 13,3 сома.     В соответствии с </w:t>
      </w:r>
      <w:hyperlink w:history="1" r:id="rIdguuvamycblngwgijs4fhv">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Республикиот 6 мая 2008 года № 184-р реализация муки возложена на органы местногосамоуправления.  Так, по состоянию на 8 августа 2008 года, всего реали-зовано 4169,4 тонны муки 166776 малообеспеченным семьям, или 91 процентот  доставленной  муки.  В целях выявления адресности реализации муки иизучения общественного мнения,  а также получения информации о качествемуки  членами комиссии проведены выборочные подворные обходы малоимущихсемей,  являющихся получателями муки. Во всех посещенных сельских и го-родских управах жалоб на качество и вес муки не было.     Согласно вышеуказанному распоряжению Правительства Кыргызской Рес-публики распределению среди малоимущего населения подлежала мука, разб-ронированная из продовольственной пшеницы производства  Республики  Ка-захстан.  Однако в Ошской области малоимущим была реализована мука про-изводства КНР в количестве 732 тонн.     Также следует  отметить недостатки в работе органов местного само-управления.  Так,  изучение списков малоимущих семей для  распределениямуки в сельских и городских управах показал,  что в отдельных управах кформированию списков подошли формально,  без должной ответственности. Вряде  случаев количество малообеспеченных семей по спискам на местах несоответствует данным территориальных органов социальной защиты.  Так, втерриториальном  управлении  Достук города Джалал-Абад в списках малоо-беспеченных числится 817 семей, в разнарядке городской социальной защи-ты  979.  Не  точные списки используются в сельских управах им.  Барпы,Атабекова,  Сузак Сузакского района, Кочкор Кочкорского района. Во мно-гих айыл окмоту в число получателей были включены семьи, не имеющие со-циальных паспортов,  т.е.  без определения уровня доходов. К примеру, вМанасском районе Таласской области 230 мешков муки (5750 кг) реализова-но семьям, не относящимся к категории малоимущих. В территориальном со-вете N 9 города Ош отпущено более 2,5 тонны муки семьям,  не включеннымв список малоимущих семей.  В айыл окмоту Масы Ноокенского  района,  поуказанию главы айыл окмоту,  мука в количестве 1,5 тонны была выдана 60сотрудникам трех школ, включая учителей и директоров. В айыл окмоту Кы-зыл-Тоо Узгенского района Ошской области для жителей отдаленных сел му-ка в количестве 2,5 тонн отпускалась в одни руки для последующей разда-чи сельчанам без оформления доверенностей, вторичных ведомостей. В Коч-корском айыл окмоту из 2229 включенных в список малообеспеченных  семейу 714 семей отсутствуют социальные паспорта.     Аналогичные факты имеются в Ат-Башинском,  Нарынском  районах  На-рынской области,  Ак-Суйском районе Иссык-Кульской области,  Сузакском,Базар-Коргонском, Ноокенском районах Джалал-Абадской области, Узгенскомрайоне Ошской области, Московском районе Чуйской области, Манасском ра-йоне Таласской области, в городах Ош и Бишкек. При этом, необходимо от-метить,  что </w:t>
      </w:r>
      <w:hyperlink w:history="1" r:id="rIdwvjdd-ybejil95vu3-vbv">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6 мая2008 года № 184-р предусматривалось при необходимости,  комиссионно, посогласованию  с  Министерством  труда и социального развития КыргызскойРеспублики,  перераспределять муку,  поступившую  согласно  разнарядке,гражданам, нуждающимся в муке, по льготной цене.     Изучение показало также, что в ряде случаев малообеспеченные семьивынуждены были отказаться от ныне поставляемой муки в связи с тем, что,не имея наличных средств,  они не смогли осуществить предоплату.  Крометого, часть семей отказалась от муки, имея свой урожай или помощь родс-твенников,  часть - отсутствует в связи с выездом.  Однако из всех изу-ченных  местных  сообществ лишь в одном из квартальных комитетов городаДжалал-Абада Достук был представлен список отказников с их подписями.     Имеются факты нарушений норм отпуска муки. Так, в Кара-Суйском ра-йоне Ошской области мука первоначально выдавалась по 50 кг на семью.  Всельской управе Кызыл-Тоо Узгенского района Ошской области по 50 кг му-ки было реализовано 32 малообеспеченным семьям. Во Фрунзенском айыл ок-моту Панфиловского района Чуйской области 96 семьям выдано по 50 кг му-ки.  В Свердловском районе города Бишкек 45 семьям реализована мука  по50 кг. Аналогичные факты имеются в Ак-Суйском районе Иссык-Кульской об-ласти, Узгенском районе Ошской области, Ноокенском районе Джалал-Абадс-кой области.     Также необходимо отметить отсутствие должной работы на  местах  посоциальной  паспортизации  населения.  Во многих айыл окмоту социальныеработники не ведут в этом направлении системной работы и не владеют си-туацией,  так  как на местах не проводится регулярная сверка социальныхпаспортов,  они не обновляются на основе подворных обходов  и  изученияположения хозяйств и семей. Отсутствует системная разъяснительная рабо-та среди населения о порядке учета малоимущих семей и их правах. Поэто-му  нередко  в  списки социально незащищенных семей вносятся семьи,  неимеющие социальных паспортов, лишь на основе субъективного мнения соци-альных работников айыл окмоту.     На основании вышеизложенного следует отметить:     1. Отсутствие должного контроля и ненадлежащее исполнение местнымигосударственными администрациями  и  органами  местного  самоуправления(государственные администрации Нарынского,  Кочкорского районов Нарынс-кой  области,  государственная  администрация  Ак-Суйского  района  Ис-сык-Кульской  области,  государственные  администрации Сузакского,  Ба-зар-Коргонского, Ноокенского районов Джалал-Абадской области, государс-твенная администрация Узгенского района Ошской области, государственныеадминистрации Московского, Панфиловского районов Чуйской области, госу-дарственная администрация Манасского района Таласской области,  в горо-дах Ош и Бишкек) </w:t>
      </w:r>
      <w:hyperlink w:history="1" r:id="rIdumj4az8rhhl3elons0g5d">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 Правительства Кыргызской Республики от  6мая 2008 года № 184-р:     - реализация муки не соответствует разнарядке Министерства труда исоциального развития Кыргызской Республики;     - отсутствует комиссионное распределение  муки  по  льготной  цененуждающимся граждан.     2. Растущая социальная напряженность,  связанная с медленными тем-пами доставки муки при своевременной предоплате.     3. Слабое методическое руководство в работе  территориальных  под-разделений Министерства труда и социального развития Кыргызской Респуб-лики по организации работы социальных работников айыл окмоту по  запол-нению социальных паспортов.     4. Ненадлежащее исполнение Государственным агентством по государс-твенным  закупкам  и материальным резервам при Правительстве КыргызскойРеспублики  протокольного  поручения  вице-премьер-министра  КыргызскойРеспублики  от  13 мая 2008 года № 20-13 "Об обогащении муки для малоо-беспеченных слоев населения минерально-витаминными добавками".      Референт отдела экономики, торговли,     туризма и предпринимательства Аппарата     Правительства Кыргызской Республики,     руководитель рабочей комиссии по Чуйской     и Таласской областям, городу Бишкек               А.Турдумамбетов      Старший оперуполномоченный Управления     Службы финансовой полиции     Кыргызской Республики по Ошской и     Баткенской областям, руководитель     рабочей комиссии по Ошской, Баткенской,     Джалал-Абадской областям, городу Ош               М.Авиталипов      Референт отдела социального развития     Аппарата Правительства     Кыргызской Республики, руководитель     рабочей комиссии по Иссык-Кульской и     Нарынской областям                                М.Саткеев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env637oq2rtra9dlm9uk">
      <w:r>
        <w:rPr>
          <w:rFonts w:ascii="Arial" w:cs="Arial" w:eastAsia="Arial" w:hAnsi="Arial"/>
          <w:color w:val="132D3F"/>
          <w:sz w:val="16"/>
          <w:szCs w:val="16"/>
          <w:u w:val="single"/>
        </w:rPr>
        <w:t xml:space="preserve">dalil.kg/document/19156</w:t>
      </w:r>
    </w:hyperlink>
  </w:p>
  <w:p>
    <w:pPr>
      <w:spacing w:after="0" w:before="40"/>
      <w:jc w:val="center"/>
    </w:pPr>
    <w:hyperlink w:history="1" r:id="rIdoeukdpe_rlzqsfnde8qu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dqnxyx2qweowbikcwx_-" Type="http://schemas.openxmlformats.org/officeDocument/2006/relationships/hyperlink" Target="https://dalil.kg/document/19171" TargetMode="External"/><Relationship Id="rIdmoq-xpf8gxeagllvtnp82" Type="http://schemas.openxmlformats.org/officeDocument/2006/relationships/hyperlink" Target="https://dalil.kg/document/22283" TargetMode="External"/><Relationship Id="rIdqioznevudn33omq5lkkjb" Type="http://schemas.openxmlformats.org/officeDocument/2006/relationships/hyperlink" Target="https://dalil.kg/document/19156#1" TargetMode="External"/><Relationship Id="rIdtff9rnhy69dacaext_j9g" Type="http://schemas.openxmlformats.org/officeDocument/2006/relationships/hyperlink" Target="https://dalil.kg/document/22283" TargetMode="External"/><Relationship Id="rIdqoitmaij18qxkc2cgvmdf" Type="http://schemas.openxmlformats.org/officeDocument/2006/relationships/hyperlink" Target="https://dalil.kg/document/19171" TargetMode="External"/><Relationship Id="rIdjnjqqzc-lglfbh_b0qyft" Type="http://schemas.openxmlformats.org/officeDocument/2006/relationships/hyperlink" Target="https://dalil.kg/document/22283" TargetMode="External"/><Relationship Id="rIdj4chk_gxrme993hdewxya" Type="http://schemas.openxmlformats.org/officeDocument/2006/relationships/hyperlink" Target="https://dalil.kg/document/19171" TargetMode="External"/><Relationship Id="rIdguuvamycblngwgijs4fhv" Type="http://schemas.openxmlformats.org/officeDocument/2006/relationships/hyperlink" Target="https://dalil.kg/document/19171" TargetMode="External"/><Relationship Id="rIdwvjdd-ybejil95vu3-vbv" Type="http://schemas.openxmlformats.org/officeDocument/2006/relationships/hyperlink" Target="https://dalil.kg/document/19171" TargetMode="External"/><Relationship Id="rIdumj4az8rhhl3elons0g5d" Type="http://schemas.openxmlformats.org/officeDocument/2006/relationships/hyperlink" Target="https://dalil.kg/document/19171"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env637oq2rtra9dlm9uk" Type="http://schemas.openxmlformats.org/officeDocument/2006/relationships/hyperlink" Target="https://dalil.kg/document/19156" TargetMode="External"/><Relationship Id="rIdoeukdpe_rlzqsfnde8qu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2026-10-04T05:04:06.168Z</dcterms:created>
  <dcterms:modified xsi:type="dcterms:W3CDTF">2026-10-04T05:04:06.168Z</dcterms:modified>
</cp:coreProperties>
</file>

<file path=docProps/custom.xml><?xml version="1.0" encoding="utf-8"?>
<Properties xmlns="http://schemas.openxmlformats.org/officeDocument/2006/custom-properties" xmlns:vt="http://schemas.openxmlformats.org/officeDocument/2006/docPropsVTypes"/>
</file>