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7 августа 2006 года № 152                       ЗАКОН КЫРГЫЗСКОЙ РЕСПУБЛИКИ           О внесении изменения в Закон Кыргызской Республики             "О служебных изобретениях, полезных моделях,                        промышленных образцах"      Принят Жогорку Кенешем     Кыргызской Республики                            16 июня 2006 года      Статья 1.      Внести в </w:t>
      </w:r>
      <w:hyperlink w:history="1" r:id="rIdhn7obx-e2jx4lkwhki-s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служебных  изобретениях,полезных моделях, промышленных образцах" (Ведомости Жогорку Кенеша Кыр-гызской Республики, 1999 г., № 12, ст. 542) следующее изменение:     1. Статью 13 изложить в следующей редакции:     "Статья 13. Служебные изобретения, полезные модели, промышленные                 образцы, созданные  при выполнении работ по                 государственному контракту      1. Право на получение патента на служебные  изобретения,  полезныемодели,  промышленные образцы,  созданные при выполнении работ по госу-дарственному контракту для государственных нужд Кыргызской  Республики,принадлежит  исполнителю (подрядчику),  если государственным контрактомне установлено,  что это право принадлежит  Кыргызской  Республике,  отимени которой выступает государственный заказчик.     В случае,  если в соответствии с государственным контрактом  правона получение патента принадлежит Кыргызской Республике, государственныйзаказчик может подать заявку на выдачу патента в течение шести  месяцевс момента его уведомления в письменной форме исполнителем (подрядчиком)о получении результата, способного к правовой охране в качестве служеб-ного изобретения, полезной модели, промышленного образца. В случае, ес-ли в течение указанного срока государственный заказчик не подаст  заяв-ку, право на получение патента имеет исполнитель (подрядчик).     2. В случае,  если патент на служебное изобретение,  полезную  мо-дель, промышленный образец, созданные при выполнении работ по государс-твенному контракту для государственных нужд  Кыргызской  Республики,  всоответствии с пунктом 1 настоящей статьи получен не Кыргызской Респуб-ликой, владелец патента по требованию государственного заказчика обязанпредоставлять указанному им лицу (лицам) неисключительную безвозмезднуюлицензию на использование данных служебного изобретения, полезной моде-ли,  промышленного  образца  в целях выполнения работ или осуществленияпоставок продукции для государственных нужд Кыргызской Республики.     3. Обо всех служебных изобретениях, полезных моделях, промышленныхобразцах, созданных при выполнении работ по государственному контракту,финансируемому  за счет государственного бюджета,  исполнитель (подряд-чик) уведомляет государственного заказчика.     4. По  требованию государственного заказчика владелец патента пре-доставляет изготовителю вооружения и военной техники для выполнения го-сударственного  оборонного заказа на весь срок действия охранного доку-мента неисключительную безвозмездную лицензию на использование  служеб-ного изобретения, полезной модели, промышленного образца, созданных привыполнении договора на разработку вооружения и военной техники,  финан-сируемого за счет государственного бюджета.     5. Предоставление владельцем патента  третьим  лицам  лицензий  наслужебные изобретения, полезные модели, промышленные образцы, созданныепри выполнении договора на разработку вооружения и военной техники, фи-нансируемого за счет государственного бюджета,  производится с разреше-ния государственного заказчика.     6. Автору служебного изобретения,  полезной модели,  промышленногообразца,  не являющемуся владельцем патента, выплачивается вознагражде-ние  лицом,  получившим  патент  в  соответствии  с пунктом 1 настоящейстатьи.  При выплате вознаграждения применяются положения статьи 8 нас-тоящего Закона.     При предоставлении неисключительной безвозмездной лицензии  в  по-рядке,  предусмотренном пунктами 2 и 4 настоящей статьи, вознаграждениеавтору выплачивается государственным заказчиком, по требованию которогопредоставлена такая лицензия.  Вознаграждение выплачивается из средств,выделяемых государственному заказчику для выполнения работ по государс-твенному контракту.".      Статья 2.      Нормативные правовые акты Правительства Кыргызской Республики, ми-нистерств и других государственных органов Кыргызской Республики приме-няются в части, не противоречащей настоящему Закону.      Статья 3.      Настоящий Закон вступает в силу со дня официального опубликования.     Настоящий Закон применяется к правоотношениям, которые возникли содня вступления его в силу.     Правительству Кыргызской Республики привести свои нормативные пра-вовые акты в соответствие с настоящим Законом.      Президент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ddlq2ivxecthf90jk9n">
      <w:r>
        <w:rPr>
          <w:rFonts w:ascii="Arial" w:cs="Arial" w:eastAsia="Arial" w:hAnsi="Arial"/>
          <w:color w:val="132D3F"/>
          <w:sz w:val="16"/>
          <w:szCs w:val="16"/>
          <w:u w:val="single"/>
        </w:rPr>
        <w:t xml:space="preserve">dalil.kg/document/1943</w:t>
      </w:r>
    </w:hyperlink>
  </w:p>
  <w:p>
    <w:pPr>
      <w:spacing w:after="0" w:before="40"/>
      <w:jc w:val="center"/>
    </w:pPr>
    <w:hyperlink w:history="1" r:id="rIdlnu6yuwc7mfinchwv00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7obx-e2jx4lkwhki-sl" Type="http://schemas.openxmlformats.org/officeDocument/2006/relationships/hyperlink" Target="https://dalil.kg/document/2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ddlq2ivxecthf90jk9n" Type="http://schemas.openxmlformats.org/officeDocument/2006/relationships/hyperlink" Target="https://dalil.kg/document/1943" TargetMode="External"/><Relationship Id="rIdlnu6yuwc7mfinchwv00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2026-09-24T10:15:53.129Z</dcterms:created>
  <dcterms:modified xsi:type="dcterms:W3CDTF">2026-09-24T10:15:53.129Z</dcterms:modified>
</cp:coreProperties>
</file>

<file path=docProps/custom.xml><?xml version="1.0" encoding="utf-8"?>
<Properties xmlns="http://schemas.openxmlformats.org/officeDocument/2006/custom-properties" xmlns:vt="http://schemas.openxmlformats.org/officeDocument/2006/docPropsVTypes"/>
</file>