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w:t>
      </w:r>
    </w:p>
    <w:p>
      <w:pPr>
        <w:spacing w:after="120"/>
        <w:jc w:val="center"/>
      </w:pPr>
      <w:r>
        <w:rPr>
          <w:rFonts w:ascii="Arial" w:cs="Arial" w:eastAsia="Arial" w:hAnsi="Arial"/>
          <w:sz w:val="24"/>
          <w:szCs w:val="24"/>
        </w:rPr>
        <w:t xml:space="preserve">в соответствии с </w:t>
      </w:r>
      <w:hyperlink w:history="1" r:id="rIdi0f0wy-resy7f7uyaedx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w:t>
      </w:r>
    </w:p>
    <w:p>
      <w:pPr>
        <w:spacing w:after="120"/>
        <w:jc w:val="center"/>
      </w:pPr>
      <w:r>
        <w:rPr>
          <w:rFonts w:ascii="Arial" w:cs="Arial" w:eastAsia="Arial" w:hAnsi="Arial"/>
          <w:sz w:val="24"/>
          <w:szCs w:val="24"/>
        </w:rPr>
        <w:t xml:space="preserve">от 31 декабря 2019 года № 150-П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"___"________ 20 __ года</w:t>
      </w:r>
    </w:p>
    <w:p>
      <w:pPr>
        <w:spacing w:after="240" w:before="200"/>
        <w:jc w:val="center"/>
      </w:pPr>
      <w:r>
        <w:rPr>
          <w:rFonts w:ascii="Arial" w:cs="Arial" w:eastAsia="Arial" w:hAnsi="Arial"/>
          <w:b/>
          <w:bCs/>
          <w:sz w:val="32"/>
          <w:szCs w:val="32"/>
        </w:rPr>
        <w:t xml:space="preserve">СТАНДАРТНАЯ КОНКУРСНАЯ ДОКУМЕНТАЦИЯ</w:t>
      </w:r>
    </w:p>
    <w:p>
      <w:pPr>
        <w:spacing w:after="240" w:before="200"/>
        <w:jc w:val="center"/>
      </w:pPr>
      <w:r>
        <w:rPr>
          <w:rFonts w:ascii="Arial" w:cs="Arial" w:eastAsia="Arial" w:hAnsi="Arial"/>
          <w:b/>
          <w:bCs/>
          <w:sz w:val="32"/>
          <w:szCs w:val="32"/>
        </w:rPr>
        <w:t xml:space="preserve">на закупку товаров одноэтапным, двухэтапным, упрощенным методами и методом на понижение цены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применению Стандартных конкурсных документов</w:t>
      </w:r>
    </w:p>
    <w:p>
      <w:pPr>
        <w:spacing w:after="120"/>
        <w:jc w:val="both"/>
      </w:pPr>
      <w:r>
        <w:rPr>
          <w:rFonts w:ascii="Arial" w:cs="Arial" w:eastAsia="Arial" w:hAnsi="Arial"/>
          <w:sz w:val="24"/>
          <w:szCs w:val="24"/>
        </w:rPr>
        <w:t xml:space="preserve">Данные Стандартные конкурсные документы предназначены (СКД) для договоров на закупку товаров одноэтапным, двухэтапным, упрощенным методами и методом на понижение цены.</w:t>
      </w:r>
    </w:p>
    <w:p>
      <w:pPr>
        <w:spacing w:after="120"/>
        <w:jc w:val="both"/>
      </w:pPr>
      <w:r>
        <w:rPr>
          <w:rFonts w:ascii="Arial" w:cs="Arial" w:eastAsia="Arial" w:hAnsi="Arial"/>
          <w:sz w:val="24"/>
          <w:szCs w:val="24"/>
        </w:rPr>
        <w:t xml:space="preserve">Разработанные конкурсные документы могут применяться следующими способами:</w:t>
      </w:r>
    </w:p>
    <w:p>
      <w:pPr>
        <w:spacing w:after="120"/>
        <w:jc w:val="both"/>
      </w:pPr>
      <w:r>
        <w:rPr>
          <w:rFonts w:ascii="Arial" w:cs="Arial" w:eastAsia="Arial" w:hAnsi="Arial"/>
          <w:sz w:val="24"/>
          <w:szCs w:val="24"/>
        </w:rPr>
        <w:t xml:space="preserve">- Электронные</w:t>
      </w:r>
    </w:p>
    <w:p>
      <w:pPr>
        <w:spacing w:after="120"/>
        <w:jc w:val="both"/>
      </w:pPr>
      <w:r>
        <w:rPr>
          <w:rFonts w:ascii="Arial" w:cs="Arial" w:eastAsia="Arial" w:hAnsi="Arial"/>
          <w:sz w:val="24"/>
          <w:szCs w:val="24"/>
        </w:rPr>
        <w:t xml:space="preserve">- Бумажные</w:t>
      </w:r>
    </w:p>
    <w:p>
      <w:pPr>
        <w:spacing w:after="120"/>
        <w:jc w:val="both"/>
      </w:pPr>
      <w:r>
        <w:rPr>
          <w:rFonts w:ascii="Arial" w:cs="Arial" w:eastAsia="Arial" w:hAnsi="Arial"/>
          <w:sz w:val="24"/>
          <w:szCs w:val="24"/>
        </w:rPr>
        <w:t xml:space="preserve">1. Стандартные конкурсные документы сгруппированы в отдельные разделы, и такие разделы как "Инструкция для участников конкурса", "Общие условия договора" не меняются и являются типовыми. Внесение изменений под конкретный конкурс может быть только в разделах "Особые условия инструкции участников конкурса" и "Особые условия договора".</w:t>
      </w:r>
    </w:p>
    <w:p>
      <w:pPr>
        <w:spacing w:after="120"/>
        <w:jc w:val="both"/>
      </w:pPr>
      <w:r>
        <w:rPr>
          <w:rFonts w:ascii="Arial" w:cs="Arial" w:eastAsia="Arial" w:hAnsi="Arial"/>
          <w:sz w:val="24"/>
          <w:szCs w:val="24"/>
        </w:rPr>
        <w:t xml:space="preserve">2. Стандартные конкурсные документы состоят из следующих разделов:</w:t>
      </w:r>
    </w:p>
    <w:p>
      <w:pPr>
        <w:spacing w:after="120"/>
        <w:jc w:val="both"/>
      </w:pPr>
      <w:r>
        <w:rPr>
          <w:rFonts w:ascii="Arial" w:cs="Arial" w:eastAsia="Arial" w:hAnsi="Arial"/>
          <w:sz w:val="24"/>
          <w:szCs w:val="24"/>
        </w:rPr>
        <w:t xml:space="preserve">а) Приглашение к участию в конкурсе;</w:t>
      </w:r>
    </w:p>
    <w:p>
      <w:pPr>
        <w:spacing w:after="120"/>
        <w:jc w:val="both"/>
      </w:pPr>
      <w:r>
        <w:rPr>
          <w:rFonts w:ascii="Arial" w:cs="Arial" w:eastAsia="Arial" w:hAnsi="Arial"/>
          <w:sz w:val="24"/>
          <w:szCs w:val="24"/>
        </w:rPr>
        <w:t xml:space="preserve">б) Инструкции участникам конкурса </w:t>
      </w:r>
      <w:hyperlink w:history="1" r:id="rIdsemyxr8fep6wui9nozfju">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Особые условия Инструкции участникам конкурса (</w:t>
      </w:r>
      <w:hyperlink w:history="1" r:id="rIdfmi0uglmdxkavmdfl2y9p">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Сведения о квалификации </w:t>
      </w:r>
      <w:hyperlink w:history="1" r:id="rId4kqhnc6ozjv94fs6ju05u">
        <w:r>
          <w:rPr>
            <w:rFonts w:ascii="Arial" w:cs="Arial" w:eastAsia="Arial" w:hAnsi="Arial"/>
            <w:color w:val="1D4ED8"/>
            <w:sz w:val="24"/>
            <w:szCs w:val="24"/>
            <w:u w:val="single"/>
          </w:rPr>
          <w:t xml:space="preserve">(приложение № 3);</w:t>
        </w:r>
      </w:hyperlink>
    </w:p>
    <w:p>
      <w:pPr>
        <w:spacing w:after="120"/>
        <w:jc w:val="both"/>
      </w:pPr>
      <w:r>
        <w:rPr>
          <w:rFonts w:ascii="Arial" w:cs="Arial" w:eastAsia="Arial" w:hAnsi="Arial"/>
          <w:sz w:val="24"/>
          <w:szCs w:val="24"/>
        </w:rPr>
        <w:t xml:space="preserve">д) Общие условия Договора </w:t>
      </w:r>
      <w:hyperlink w:history="1" r:id="rIdsnxwslhh6glqqxxpripid">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Особые условия Договора (</w:t>
      </w:r>
      <w:hyperlink w:history="1" r:id="rIdts9_azybzahyftt_exxym">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Перечень закупаемых товаров (</w:t>
      </w:r>
      <w:hyperlink w:history="1" r:id="rIdj1yw9sjbe7fffuxw7rwi1">
        <w:r>
          <w:rPr>
            <w:rFonts w:ascii="Arial" w:cs="Arial" w:eastAsia="Arial" w:hAnsi="Arial"/>
            <w:color w:val="1D4ED8"/>
            <w:sz w:val="24"/>
            <w:szCs w:val="24"/>
            <w:u w:val="single"/>
          </w:rPr>
          <w:t xml:space="preserve">форма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Технические спецификации </w:t>
      </w:r>
      <w:hyperlink w:history="1" r:id="rIdhb7gpujhpfknwx9gyyrgc">
        <w:r>
          <w:rPr>
            <w:rFonts w:ascii="Arial" w:cs="Arial" w:eastAsia="Arial" w:hAnsi="Arial"/>
            <w:color w:val="1D4ED8"/>
            <w:sz w:val="24"/>
            <w:szCs w:val="24"/>
            <w:u w:val="single"/>
          </w:rPr>
          <w:t xml:space="preserve">(форма № 2);</w:t>
        </w:r>
      </w:hyperlink>
    </w:p>
    <w:p>
      <w:pPr>
        <w:spacing w:after="120"/>
        <w:jc w:val="both"/>
      </w:pPr>
      <w:r>
        <w:rPr>
          <w:rFonts w:ascii="Arial" w:cs="Arial" w:eastAsia="Arial" w:hAnsi="Arial"/>
          <w:sz w:val="24"/>
          <w:szCs w:val="24"/>
        </w:rPr>
        <w:t xml:space="preserve">- Сведения о квалификации (</w:t>
      </w:r>
      <w:hyperlink w:history="1" r:id="rIdx0yzkeddhldzwvnli9y3u">
        <w:r>
          <w:rPr>
            <w:rFonts w:ascii="Arial" w:cs="Arial" w:eastAsia="Arial" w:hAnsi="Arial"/>
            <w:color w:val="1D4ED8"/>
            <w:sz w:val="24"/>
            <w:szCs w:val="24"/>
            <w:u w:val="single"/>
          </w:rPr>
          <w:t xml:space="preserve">форма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Конкурсная заявка (</w:t>
      </w:r>
      <w:hyperlink w:history="1" r:id="rIdv1h2rr9pc5jkhkxibyo4e">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Таблица цен (</w:t>
      </w:r>
      <w:hyperlink w:history="1" r:id="rIdommlthjcurnh21qcfepev">
        <w:r>
          <w:rPr>
            <w:rFonts w:ascii="Arial" w:cs="Arial" w:eastAsia="Arial" w:hAnsi="Arial"/>
            <w:color w:val="1D4ED8"/>
            <w:sz w:val="24"/>
            <w:szCs w:val="24"/>
            <w:u w:val="single"/>
          </w:rPr>
          <w:t xml:space="preserve">форма № 5);</w:t>
        </w:r>
      </w:hyperlink>
    </w:p>
    <w:p>
      <w:pPr>
        <w:spacing w:after="120"/>
        <w:jc w:val="both"/>
      </w:pPr>
      <w:r>
        <w:rPr>
          <w:rFonts w:ascii="Arial" w:cs="Arial" w:eastAsia="Arial" w:hAnsi="Arial"/>
          <w:sz w:val="24"/>
          <w:szCs w:val="24"/>
        </w:rPr>
        <w:t xml:space="preserve">- Примерные условия договора (</w:t>
      </w:r>
      <w:hyperlink w:history="1" r:id="rIdi4mrzuer1iwaeexfn7b-t">
        <w:r>
          <w:rPr>
            <w:rFonts w:ascii="Arial" w:cs="Arial" w:eastAsia="Arial" w:hAnsi="Arial"/>
            <w:color w:val="1D4ED8"/>
            <w:sz w:val="24"/>
            <w:szCs w:val="24"/>
            <w:u w:val="single"/>
          </w:rPr>
          <w:t xml:space="preserve">форма № 6);</w:t>
        </w:r>
      </w:hyperlink>
    </w:p>
    <w:p>
      <w:pPr>
        <w:spacing w:after="120"/>
        <w:jc w:val="both"/>
      </w:pPr>
      <w:r>
        <w:rPr>
          <w:rFonts w:ascii="Arial" w:cs="Arial" w:eastAsia="Arial" w:hAnsi="Arial"/>
          <w:sz w:val="24"/>
          <w:szCs w:val="24"/>
        </w:rPr>
        <w:t xml:space="preserve">- Гарантийное обеспечение конкурсной заявки (</w:t>
      </w:r>
      <w:hyperlink w:history="1" r:id="rIdkqbzvoj3s5sl3hppq-l5-">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Декларация, гарантирующая конкурсную заявку </w:t>
      </w:r>
      <w:hyperlink w:history="1" r:id="rIdinpuypt_-ztlt3xp7vho5">
        <w:r>
          <w:rPr>
            <w:rFonts w:ascii="Arial" w:cs="Arial" w:eastAsia="Arial" w:hAnsi="Arial"/>
            <w:color w:val="1D4ED8"/>
            <w:sz w:val="24"/>
            <w:szCs w:val="24"/>
            <w:u w:val="single"/>
          </w:rPr>
          <w:t xml:space="preserve">(форма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Гарантийное обеспечение исполнения договора (</w:t>
      </w:r>
      <w:hyperlink w:history="1" r:id="rIdvvmznmqmgums_ehpysoaj">
        <w:r>
          <w:rPr>
            <w:rFonts w:ascii="Arial" w:cs="Arial" w:eastAsia="Arial" w:hAnsi="Arial"/>
            <w:color w:val="1D4ED8"/>
            <w:sz w:val="24"/>
            <w:szCs w:val="24"/>
            <w:u w:val="single"/>
          </w:rPr>
          <w:t xml:space="preserve">форма № 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Банковская гарантия авансового платежа (</w:t>
      </w:r>
      <w:hyperlink w:history="1" r:id="rIduorkikad8jdz-1glqv0kb">
        <w:r>
          <w:rPr>
            <w:rFonts w:ascii="Arial" w:cs="Arial" w:eastAsia="Arial" w:hAnsi="Arial"/>
            <w:color w:val="1D4ED8"/>
            <w:sz w:val="24"/>
            <w:szCs w:val="24"/>
            <w:u w:val="single"/>
          </w:rPr>
          <w:t xml:space="preserve">форма №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Уведомление о заключении договора </w:t>
      </w:r>
      <w:hyperlink w:history="1" r:id="rIdma1jbat3lblftnwy2t88n">
        <w:r>
          <w:rPr>
            <w:rFonts w:ascii="Arial" w:cs="Arial" w:eastAsia="Arial" w:hAnsi="Arial"/>
            <w:color w:val="1D4ED8"/>
            <w:sz w:val="24"/>
            <w:szCs w:val="24"/>
            <w:u w:val="single"/>
          </w:rPr>
          <w:t xml:space="preserve">(форма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Доверенность на право подписания конкурсной заявки (</w:t>
      </w:r>
      <w:hyperlink w:history="1" r:id="rId4urrhjy5cwqhuhbwpucjp">
        <w:r>
          <w:rPr>
            <w:rFonts w:ascii="Arial" w:cs="Arial" w:eastAsia="Arial" w:hAnsi="Arial"/>
            <w:color w:val="1D4ED8"/>
            <w:sz w:val="24"/>
            <w:szCs w:val="24"/>
            <w:u w:val="single"/>
          </w:rPr>
          <w:t xml:space="preserve">форма №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Письмо подтверждение завода изготовителя (</w:t>
      </w:r>
      <w:hyperlink w:history="1" r:id="rId4jjodvgbk0zizhq7e61uz">
        <w:r>
          <w:rPr>
            <w:rFonts w:ascii="Arial" w:cs="Arial" w:eastAsia="Arial" w:hAnsi="Arial"/>
            <w:color w:val="1D4ED8"/>
            <w:sz w:val="24"/>
            <w:szCs w:val="24"/>
            <w:u w:val="single"/>
          </w:rPr>
          <w:t xml:space="preserve">форма № 12);</w:t>
        </w:r>
      </w:hyperlink>
    </w:p>
    <w:p>
      <w:pPr>
        <w:spacing w:after="120"/>
        <w:jc w:val="both"/>
      </w:pPr>
      <w:r>
        <w:rPr>
          <w:rFonts w:ascii="Arial" w:cs="Arial" w:eastAsia="Arial" w:hAnsi="Arial"/>
          <w:sz w:val="24"/>
          <w:szCs w:val="24"/>
        </w:rPr>
        <w:t xml:space="preserve">- Протокол процедур закупок (</w:t>
      </w:r>
      <w:hyperlink w:history="1" r:id="rId1-c9nltmmddogx6r1wuxy">
        <w:r>
          <w:rPr>
            <w:rFonts w:ascii="Arial" w:cs="Arial" w:eastAsia="Arial" w:hAnsi="Arial"/>
            <w:color w:val="1D4ED8"/>
            <w:sz w:val="24"/>
            <w:szCs w:val="24"/>
            <w:u w:val="single"/>
          </w:rPr>
          <w:t xml:space="preserve">форма №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закупке товаров в Конкурсных документах необходимо установить следующее:</w:t>
      </w:r>
    </w:p>
    <w:p>
      <w:pPr>
        <w:spacing w:after="120"/>
        <w:jc w:val="both"/>
      </w:pPr>
      <w:r>
        <w:rPr>
          <w:rFonts w:ascii="Arial" w:cs="Arial" w:eastAsia="Arial" w:hAnsi="Arial"/>
          <w:sz w:val="24"/>
          <w:szCs w:val="24"/>
        </w:rPr>
        <w:t xml:space="preserve">- В разделе Приглашение к участию в конкурсе устанавливается самое основное о предстоящем конкурсе: краткое описание закупаемого товара, требуемые сроки его поставки, окончательную дату и время вскрытия конкурсных заявок, сроки действия конкурсной заявки, наличие гарантийного обеспечения конкурсных заявок и срок действия гарантии, входящей в состав конкурсных заявок, информацию о применении льгот, проведение конкурса для заключения рамочного соглашения.</w:t>
      </w:r>
    </w:p>
    <w:p>
      <w:pPr>
        <w:spacing w:after="120"/>
        <w:jc w:val="both"/>
      </w:pPr>
      <w:r>
        <w:rPr>
          <w:rFonts w:ascii="Arial" w:cs="Arial" w:eastAsia="Arial" w:hAnsi="Arial"/>
          <w:sz w:val="24"/>
          <w:szCs w:val="24"/>
        </w:rPr>
        <w:t xml:space="preserve">- Раздел Особые условия Инструкции участникам конкурса, дополняет Инструкцию участникам конкурса, где с учетом характера конкретного конкурса устанавливаются требования. В случае противоречий между положениями Особых условий Инструкции участникам конкурса и Инструкции участникам конкурса, преобладающую силу имеет Особые условия Инструкции участникам конкурса. В случаи отсутствия установленных требований или критерий в "Особых условиях к Инструкции Участникам конкурса", в последующем закупающая организация не вправе требовать от Участника соответствовать данным требованиям. В Особых условиях участникам конкурса устанавливается требование к квалификации в соответствии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3fqad4ryrynwgaeit9i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(далее – Закон): к опыту поставок (указать размер), к финансовым и техническим возможностям, и на момент участия в конкурсе отсутствие обязательств по налогам и социальным страхованиям в Кыргызской Республике, к правомочности заключать договор. Требование к сроку действия конкурсной заявки. Продолжительность этого срока должен быть достаточным для проведения полной оценки всех заявок, уведомление о присуждении, а также в случаи отказа Победителя иметь возможность заключить Договор с последующим участником.</w:t>
      </w:r>
    </w:p>
    <w:p>
      <w:pPr>
        <w:spacing w:after="120"/>
        <w:jc w:val="both"/>
      </w:pPr>
      <w:r>
        <w:rPr>
          <w:rFonts w:ascii="Arial" w:cs="Arial" w:eastAsia="Arial" w:hAnsi="Arial"/>
          <w:sz w:val="24"/>
          <w:szCs w:val="24"/>
        </w:rPr>
        <w:t xml:space="preserve">- Общие условия договора являются типовым разделом, и никакие изменения не должны делаться на страницах Общего условия договора. Покупатель, вносит изменения или дополнения к Общим условиям Договора, должен делать это только в Особых условиях к Договору. В разделе Особые условия договора оговариваются положения, касающиеся самого конкретного договора, такие как сроки замены не соответствующих товаров, штрафные санкции, условия расторжения договора, информация о судебной инстанции при урегулировании споров. Любые изменения или дополнения в Особых условиях договора должны соответствовать законодательству Кыргызской Республики.</w:t>
      </w:r>
    </w:p>
    <w:p>
      <w:pPr>
        <w:spacing w:after="120"/>
        <w:jc w:val="both"/>
      </w:pPr>
      <w:r>
        <w:rPr>
          <w:rFonts w:ascii="Arial" w:cs="Arial" w:eastAsia="Arial" w:hAnsi="Arial"/>
          <w:sz w:val="24"/>
          <w:szCs w:val="24"/>
        </w:rPr>
        <w:t xml:space="preserve">- В разделе "Технические спецификации" следует установить требование к качеству приобретаемых товаров. Товары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Спецификации должны быть составлены таким образом, чтобы сделать возможной самую широкую конкуренцию и в тоже время обеспечить четкое изложение требований к качеству поставляемых товаров. Только при этом условии можно достичь экономии, эффективности, справедливости при осуществлении закупок и обеспечить соответствие конкурсных заявок установленным требованиям, а также облегчить последующем оценку конкурсных заявок. При составлении технических спецификаций следует следить за тем, чтобы они не носили ограничительный характер. Не существует стандартного набора технических спецификаций, которое можно было бы использовать в качестве универсального для всех отраслей, но при их подготовке необходимо применять устоявшие нормы и принципы.</w:t>
      </w:r>
    </w:p>
    <w:p>
      <w:pPr>
        <w:spacing w:after="120"/>
        <w:jc w:val="both"/>
      </w:pPr>
      <w:r>
        <w:rPr>
          <w:rFonts w:ascii="Arial" w:cs="Arial" w:eastAsia="Arial" w:hAnsi="Arial"/>
          <w:sz w:val="24"/>
          <w:szCs w:val="24"/>
        </w:rPr>
        <w:t xml:space="preserve">Существуют три основных вида спецификаций:</w:t>
      </w:r>
    </w:p>
    <w:p>
      <w:pPr>
        <w:spacing w:after="120"/>
        <w:jc w:val="both"/>
      </w:pPr>
      <w:r>
        <w:rPr>
          <w:rFonts w:ascii="Arial" w:cs="Arial" w:eastAsia="Arial" w:hAnsi="Arial"/>
          <w:sz w:val="24"/>
          <w:szCs w:val="24"/>
        </w:rPr>
        <w:t xml:space="preserve">- функциональные, которые описывают функции, осуществляемые оборудованием, например, система для автоматизации бухгалтерского учета или система автоматического проектирования;</w:t>
      </w:r>
    </w:p>
    <w:p>
      <w:pPr>
        <w:spacing w:after="120"/>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оборудовании;</w:t>
      </w:r>
    </w:p>
    <w:p>
      <w:pPr>
        <w:spacing w:after="120"/>
        <w:jc w:val="both"/>
      </w:pPr>
      <w:r>
        <w:rPr>
          <w:rFonts w:ascii="Arial" w:cs="Arial" w:eastAsia="Arial" w:hAnsi="Arial"/>
          <w:sz w:val="24"/>
          <w:szCs w:val="24"/>
        </w:rPr>
        <w:t xml:space="preserve">- технические, которые определяют технические и физические характеристики оборудования-размеры, материалы, используемые при производстве, точные значения требуемых параметров и т.д.;</w:t>
      </w:r>
    </w:p>
    <w:p>
      <w:pPr>
        <w:spacing w:after="120"/>
        <w:jc w:val="both"/>
      </w:pPr>
      <w:r>
        <w:rPr>
          <w:rFonts w:ascii="Arial" w:cs="Arial" w:eastAsia="Arial" w:hAnsi="Arial"/>
          <w:sz w:val="24"/>
          <w:szCs w:val="24"/>
        </w:rPr>
        <w:t xml:space="preserve">В спецификации стандартов товаров следует, как можно шире применять признанные нормы и стандарты в соответствии с нормами законодательства Кыргызской Республики. При использовании других норм стандартов в спецификациях следует указать, что приемлемыми считаются также товары, которые отвечают иным признанным нормам и стандартам и обеспечивают эквивалентный или более высокий уровень качества. На территории Кыргызской Республики действуют:</w:t>
      </w:r>
    </w:p>
    <w:p>
      <w:pPr>
        <w:spacing w:after="120"/>
        <w:jc w:val="both"/>
      </w:pPr>
      <w:r>
        <w:rPr>
          <w:rFonts w:ascii="Arial" w:cs="Arial" w:eastAsia="Arial" w:hAnsi="Arial"/>
          <w:sz w:val="24"/>
          <w:szCs w:val="24"/>
        </w:rPr>
        <w:t xml:space="preserve">- Национальные стандарты КР;</w:t>
      </w:r>
    </w:p>
    <w:p>
      <w:pPr>
        <w:spacing w:after="120"/>
        <w:jc w:val="both"/>
      </w:pPr>
      <w:r>
        <w:rPr>
          <w:rFonts w:ascii="Arial" w:cs="Arial" w:eastAsia="Arial" w:hAnsi="Arial"/>
          <w:sz w:val="24"/>
          <w:szCs w:val="24"/>
        </w:rPr>
        <w:t xml:space="preserve">- Правила, нормы и рекомендации в области стандартизации;</w:t>
      </w:r>
    </w:p>
    <w:p>
      <w:pPr>
        <w:spacing w:after="120"/>
        <w:jc w:val="both"/>
      </w:pPr>
      <w:r>
        <w:rPr>
          <w:rFonts w:ascii="Arial" w:cs="Arial" w:eastAsia="Arial" w:hAnsi="Arial"/>
          <w:sz w:val="24"/>
          <w:szCs w:val="24"/>
        </w:rPr>
        <w:t xml:space="preserve">- Международные стандарты;</w:t>
      </w:r>
    </w:p>
    <w:p>
      <w:pPr>
        <w:spacing w:after="120"/>
        <w:jc w:val="both"/>
      </w:pPr>
      <w:r>
        <w:rPr>
          <w:rFonts w:ascii="Arial" w:cs="Arial" w:eastAsia="Arial" w:hAnsi="Arial"/>
          <w:sz w:val="24"/>
          <w:szCs w:val="24"/>
        </w:rPr>
        <w:t xml:space="preserve">- Национальные стандарты других стран;</w:t>
      </w:r>
    </w:p>
    <w:p>
      <w:pPr>
        <w:spacing w:after="120"/>
        <w:jc w:val="both"/>
      </w:pPr>
      <w:r>
        <w:rPr>
          <w:rFonts w:ascii="Arial" w:cs="Arial" w:eastAsia="Arial" w:hAnsi="Arial"/>
          <w:sz w:val="24"/>
          <w:szCs w:val="24"/>
        </w:rPr>
        <w:t xml:space="preserve">- Стандарты организаций.</w:t>
      </w:r>
    </w:p>
    <w:p>
      <w:pPr>
        <w:spacing w:after="120"/>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Республики в качестве национальных документов по стандартизации согласно методике установленным Национальным Органом по стандартизации (НИСМ).</w:t>
      </w:r>
    </w:p>
    <w:p>
      <w:pPr>
        <w:spacing w:after="120"/>
        <w:jc w:val="both"/>
      </w:pPr>
      <w:r>
        <w:rPr>
          <w:rFonts w:ascii="Arial" w:cs="Arial" w:eastAsia="Arial" w:hAnsi="Arial"/>
          <w:sz w:val="24"/>
          <w:szCs w:val="24"/>
        </w:rPr>
        <w:t xml:space="preserve">Технические спецификации ни в каких случаях не могут содержать указание на:</w:t>
      </w:r>
    </w:p>
    <w:p>
      <w:pPr>
        <w:spacing w:after="120"/>
        <w:jc w:val="both"/>
      </w:pPr>
      <w:r>
        <w:rPr>
          <w:rFonts w:ascii="Arial" w:cs="Arial" w:eastAsia="Arial" w:hAnsi="Arial"/>
          <w:sz w:val="24"/>
          <w:szCs w:val="24"/>
        </w:rPr>
        <w:t xml:space="preserve">а) торговую марку;</w:t>
      </w:r>
    </w:p>
    <w:p>
      <w:pPr>
        <w:spacing w:after="120"/>
        <w:jc w:val="both"/>
      </w:pPr>
      <w:r>
        <w:rPr>
          <w:rFonts w:ascii="Arial" w:cs="Arial" w:eastAsia="Arial" w:hAnsi="Arial"/>
          <w:sz w:val="24"/>
          <w:szCs w:val="24"/>
        </w:rPr>
        <w:t xml:space="preserve">б) товарные знаки;</w:t>
      </w:r>
    </w:p>
    <w:p>
      <w:pPr>
        <w:spacing w:after="120"/>
        <w:jc w:val="both"/>
      </w:pPr>
      <w:r>
        <w:rPr>
          <w:rFonts w:ascii="Arial" w:cs="Arial" w:eastAsia="Arial" w:hAnsi="Arial"/>
          <w:sz w:val="24"/>
          <w:szCs w:val="24"/>
        </w:rPr>
        <w:t xml:space="preserve">в) наименование страны и места происхождения товара, или наименование производителя.</w:t>
      </w:r>
    </w:p>
    <w:p>
      <w:pPr>
        <w:spacing w:after="120"/>
        <w:jc w:val="both"/>
      </w:pPr>
      <w:r>
        <w:rPr>
          <w:rFonts w:ascii="Arial" w:cs="Arial" w:eastAsia="Arial" w:hAnsi="Arial"/>
          <w:sz w:val="24"/>
          <w:szCs w:val="24"/>
        </w:rPr>
        <w:t xml:space="preserve">При составлении конкурсных документов:</w:t>
      </w:r>
    </w:p>
    <w:p>
      <w:pPr>
        <w:spacing w:after="120"/>
        <w:jc w:val="both"/>
      </w:pPr>
      <w:r>
        <w:rPr>
          <w:rFonts w:ascii="Arial" w:cs="Arial" w:eastAsia="Arial" w:hAnsi="Arial"/>
          <w:sz w:val="24"/>
          <w:szCs w:val="24"/>
        </w:rPr>
        <w:t xml:space="preserve">- избегать укрупнения лотов;</w:t>
      </w:r>
    </w:p>
    <w:p>
      <w:pPr>
        <w:spacing w:after="120"/>
        <w:jc w:val="both"/>
      </w:pPr>
      <w:r>
        <w:rPr>
          <w:rFonts w:ascii="Arial" w:cs="Arial" w:eastAsia="Arial" w:hAnsi="Arial"/>
          <w:sz w:val="24"/>
          <w:szCs w:val="24"/>
        </w:rPr>
        <w:t xml:space="preserve">- не объединять в один лот товары, входящие в различные группы;</w:t>
      </w:r>
    </w:p>
    <w:p>
      <w:pPr>
        <w:spacing w:after="120"/>
        <w:jc w:val="both"/>
      </w:pPr>
      <w:r>
        <w:rPr>
          <w:rFonts w:ascii="Arial" w:cs="Arial" w:eastAsia="Arial" w:hAnsi="Arial"/>
          <w:sz w:val="24"/>
          <w:szCs w:val="24"/>
        </w:rPr>
        <w:t xml:space="preserve">- если деятельность лицензируется, то лицензия должна быть действительна на момент подачи заявки, и на весь период действия контракта.</w:t>
      </w:r>
    </w:p>
    <w:p>
      <w:pPr>
        <w:spacing w:after="120"/>
        <w:jc w:val="both"/>
      </w:pPr>
      <w:r>
        <w:rPr>
          <w:rFonts w:ascii="Arial" w:cs="Arial" w:eastAsia="Arial" w:hAnsi="Arial"/>
          <w:sz w:val="24"/>
          <w:szCs w:val="24"/>
        </w:rPr>
        <w:t xml:space="preserve">Перечень товаров, подлежащих обязательной сертификации.</w:t>
      </w:r>
    </w:p>
    <w:p>
      <w:pPr>
        <w:spacing w:after="120"/>
        <w:jc w:val="both"/>
      </w:pPr>
      <w:r>
        <w:rPr>
          <w:rFonts w:ascii="Arial" w:cs="Arial" w:eastAsia="Arial" w:hAnsi="Arial"/>
          <w:sz w:val="24"/>
          <w:szCs w:val="24"/>
        </w:rPr>
        <w:t xml:space="preserve">Перечень товаров, подлежащих обязательной сертификации, ниже перечислены нормативные акты, определяющие перечень таких товаров.</w:t>
      </w:r>
    </w:p>
    <w:p>
      <w:pPr>
        <w:spacing w:after="120"/>
        <w:jc w:val="both"/>
      </w:pPr>
      <w:r>
        <w:rPr>
          <w:rFonts w:ascii="Arial" w:cs="Arial" w:eastAsia="Arial" w:hAnsi="Arial"/>
          <w:sz w:val="24"/>
          <w:szCs w:val="24"/>
        </w:rPr>
        <w:t xml:space="preserve">- перечень конкретной продукции, на которую распространяется действие сертификата соответствия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подлежащих ветеринарному контролю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ввозимых в Кыргызскую Республику, подлежащих санитарно-эпидемиологическому контролю при перемещении через государственную границу Кыргызской Республики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 перечень товаров, ввозимых в Кыргызскую Республику, подлежащих фитосанитарному контролю при перемещении через государственную границу Кыргызской Республики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Документы, регламентирующие сертификат соответствия:</w:t>
      </w:r>
    </w:p>
    <w:p>
      <w:pPr>
        <w:spacing w:after="120"/>
        <w:jc w:val="both"/>
      </w:pPr>
      <w:r>
        <w:rPr>
          <w:rFonts w:ascii="Arial" w:cs="Arial" w:eastAsia="Arial" w:hAnsi="Arial"/>
          <w:sz w:val="24"/>
          <w:szCs w:val="24"/>
        </w:rPr>
        <w:t xml:space="preserve">- </w:t>
      </w:r>
      <w:hyperlink w:history="1" r:id="rIdbhpyzxjiss_lcahq4gpu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Нормативные правовые акты Правительства Кыргызской Республики в сфере технического регулирования товаров.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ПРИГЛАШЕНИЕ НА КОНКУРС № ___</w:t>
      </w:r>
    </w:p>
    <w:p>
      <w:pPr>
        <w:spacing w:after="120"/>
        <w:jc w:val="both"/>
      </w:pPr>
      <w:r>
        <w:rPr>
          <w:rFonts w:ascii="Arial" w:cs="Arial" w:eastAsia="Arial" w:hAnsi="Arial"/>
          <w:sz w:val="24"/>
          <w:szCs w:val="24"/>
        </w:rPr>
        <w:t xml:space="preserve">Дата_________________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Участник,</w:t>
      </w:r>
    </w:p>
    <w:p>
      <w:pPr>
        <w:spacing w:after="120"/>
        <w:jc w:val="both"/>
      </w:pPr>
      <w:r>
        <w:rPr>
          <w:rFonts w:ascii="Arial" w:cs="Arial" w:eastAsia="Arial" w:hAnsi="Arial"/>
          <w:sz w:val="24"/>
          <w:szCs w:val="24"/>
        </w:rPr>
        <w:t xml:space="preserve">1. Закупающая организация (указать) _________ приглашает  Вас представить конкурсную заявку на  поставку товара _____________(краткое описание товара, если конкурс разделен на лоты указать наименование каждого лота).</w:t>
      </w:r>
    </w:p>
    <w:p>
      <w:pPr>
        <w:spacing w:after="120"/>
        <w:jc w:val="both"/>
      </w:pPr>
      <w:r>
        <w:rPr>
          <w:rFonts w:ascii="Arial" w:cs="Arial" w:eastAsia="Arial" w:hAnsi="Arial"/>
          <w:sz w:val="24"/>
          <w:szCs w:val="24"/>
        </w:rPr>
        <w:t xml:space="preserve">2. Для внутренних поставщиков, на товары произведенные на территории Кыргызской Республики будет предоставлена льгота в размере "____" (размер не должен превышать 20 процентов, указать %).</w:t>
      </w:r>
    </w:p>
    <w:p>
      <w:pPr>
        <w:spacing w:after="120"/>
        <w:jc w:val="both"/>
      </w:pPr>
      <w:r>
        <w:rPr>
          <w:rFonts w:ascii="Arial" w:cs="Arial" w:eastAsia="Arial" w:hAnsi="Arial"/>
          <w:sz w:val="24"/>
          <w:szCs w:val="24"/>
        </w:rPr>
        <w:t xml:space="preserve">3. Конкурс проводится для заключения рамочного соглашения (убрать, если не применимо).</w:t>
      </w:r>
    </w:p>
    <w:p>
      <w:pPr>
        <w:spacing w:after="120"/>
        <w:jc w:val="both"/>
      </w:pPr>
      <w:r>
        <w:rPr>
          <w:rFonts w:ascii="Arial" w:cs="Arial" w:eastAsia="Arial" w:hAnsi="Arial"/>
          <w:sz w:val="24"/>
          <w:szCs w:val="24"/>
        </w:rPr>
        <w:t xml:space="preserve">4. Сроки поставки ________________________________________</w:t>
      </w:r>
    </w:p>
    <w:p>
      <w:pPr>
        <w:spacing w:after="120"/>
        <w:jc w:val="both"/>
      </w:pPr>
      <w:r>
        <w:rPr>
          <w:rFonts w:ascii="Arial" w:cs="Arial" w:eastAsia="Arial" w:hAnsi="Arial"/>
          <w:sz w:val="24"/>
          <w:szCs w:val="24"/>
        </w:rPr>
        <w:t xml:space="preserve">5. Место поставки ________________________________________</w:t>
      </w:r>
    </w:p>
    <w:p>
      <w:pPr>
        <w:spacing w:after="120"/>
        <w:jc w:val="both"/>
      </w:pPr>
      <w:r>
        <w:rPr>
          <w:rFonts w:ascii="Arial" w:cs="Arial" w:eastAsia="Arial" w:hAnsi="Arial"/>
          <w:sz w:val="24"/>
          <w:szCs w:val="24"/>
        </w:rPr>
        <w:t xml:space="preserve">6. Цена товара должна включать________ (указать ИНКОТЕРМС, либо с учетом всех  налогов и транспортных расходов до места доставки).</w:t>
      </w:r>
    </w:p>
    <w:p>
      <w:pPr>
        <w:spacing w:after="120"/>
        <w:jc w:val="both"/>
      </w:pPr>
      <w:r>
        <w:rPr>
          <w:rFonts w:ascii="Arial" w:cs="Arial" w:eastAsia="Arial" w:hAnsi="Arial"/>
          <w:sz w:val="24"/>
          <w:szCs w:val="24"/>
        </w:rPr>
        <w:t xml:space="preserve">7. Все участники на участие в конкурсе должны предоставить свои конкурсные заявки ____ (в письменном и/или электронном виде (не нужное убрать)  не позднее ____ часов  "___" ____________ 20___г. по адресу: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Покупателя  или органа, ответственного за проведение конкурса)</w:t>
      </w:r>
    </w:p>
    <w:p>
      <w:pPr>
        <w:spacing w:after="120"/>
        <w:jc w:val="both"/>
      </w:pPr>
      <w:r>
        <w:rPr>
          <w:rFonts w:ascii="Arial" w:cs="Arial" w:eastAsia="Arial" w:hAnsi="Arial"/>
          <w:sz w:val="24"/>
          <w:szCs w:val="24"/>
        </w:rPr>
        <w:t xml:space="preserve">8. Все конкурсные заявки, предоставленные позже указанного срока, будут  возвращены участникам невскрытыми.</w:t>
      </w:r>
    </w:p>
    <w:p>
      <w:pPr>
        <w:spacing w:after="120"/>
        <w:jc w:val="both"/>
      </w:pPr>
      <w:r>
        <w:rPr>
          <w:rFonts w:ascii="Arial" w:cs="Arial" w:eastAsia="Arial" w:hAnsi="Arial"/>
          <w:sz w:val="24"/>
          <w:szCs w:val="24"/>
        </w:rPr>
        <w:t xml:space="preserve">Конкурсная заявка должна быть предоставлена  с гарантийным обеспечением конкурсной заявки в размере _____ по форме_________</w:t>
      </w:r>
    </w:p>
    <w:p>
      <w:pPr>
        <w:spacing w:after="120"/>
        <w:jc w:val="both"/>
      </w:pPr>
      <w:r>
        <w:rPr>
          <w:rFonts w:ascii="Arial" w:cs="Arial" w:eastAsia="Arial" w:hAnsi="Arial"/>
          <w:sz w:val="24"/>
          <w:szCs w:val="24"/>
        </w:rPr>
        <w:t xml:space="preserve">либо</w:t>
      </w:r>
    </w:p>
    <w:p>
      <w:pPr>
        <w:spacing w:after="120"/>
        <w:jc w:val="both"/>
      </w:pPr>
      <w:r>
        <w:rPr>
          <w:rFonts w:ascii="Arial" w:cs="Arial" w:eastAsia="Arial" w:hAnsi="Arial"/>
          <w:sz w:val="24"/>
          <w:szCs w:val="24"/>
        </w:rPr>
        <w:t xml:space="preserve">вместе с Декларацией, гарантирующую конкурсную заявку (не нужное убрать).</w:t>
      </w:r>
    </w:p>
    <w:p>
      <w:pPr>
        <w:spacing w:after="120"/>
        <w:jc w:val="both"/>
      </w:pPr>
      <w:r>
        <w:rPr>
          <w:rFonts w:ascii="Arial" w:cs="Arial" w:eastAsia="Arial" w:hAnsi="Arial"/>
          <w:sz w:val="24"/>
          <w:szCs w:val="24"/>
        </w:rPr>
        <w:t xml:space="preserve">10. Ваша Конкурсная заявка должна быть действительна в течение ______ дней после даты вскрытия конкурсных заявок.</w:t>
      </w:r>
    </w:p>
    <w:p>
      <w:pPr>
        <w:spacing w:after="120"/>
        <w:jc w:val="both"/>
      </w:pPr>
      <w:r>
        <w:rPr>
          <w:rFonts w:ascii="Arial" w:cs="Arial" w:eastAsia="Arial" w:hAnsi="Arial"/>
          <w:sz w:val="24"/>
          <w:szCs w:val="24"/>
        </w:rPr>
        <w:t xml:space="preserve">11. Предконкурсное совещание(1) состоится в ____ часов "_____" числа ____________ 20_ году по адресу: _______________(дата не должна быть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12. Конкурсные заявки будут вскрыты конкурсной комиссией в присутствии представителей участников, которые пожелают принять в этом участие в______ часов "_____"___________ 20 _ г. по адресу:_____________</w:t>
      </w:r>
    </w:p>
    <w:p>
      <w:pPr>
        <w:spacing w:after="120"/>
        <w:jc w:val="both"/>
      </w:pPr>
      <w:r>
        <w:rPr>
          <w:rFonts w:ascii="Arial" w:cs="Arial" w:eastAsia="Arial" w:hAnsi="Arial"/>
          <w:sz w:val="24"/>
          <w:szCs w:val="24"/>
        </w:rPr>
        <w:t xml:space="preserve">(Данная дата и время означает, что срок вскрытия конкурсных заявок и должна совпадать с окончательным сроком предоставления конкурсных заявок)</w:t>
      </w:r>
    </w:p>
    <w:p>
      <w:pPr>
        <w:spacing w:after="120"/>
        <w:jc w:val="both"/>
      </w:pPr>
      <w:r>
        <w:rPr>
          <w:rFonts w:ascii="Arial" w:cs="Arial" w:eastAsia="Arial" w:hAnsi="Arial"/>
          <w:sz w:val="24"/>
          <w:szCs w:val="24"/>
        </w:rPr>
        <w:t xml:space="preserve">13. Присутствующим разрешается вести аудио и видеосъемку, Участники  должны поставить в известность конкурсную комиссию о данных действиях перед вскрытием.</w:t>
      </w:r>
    </w:p>
    <w:p>
      <w:pPr>
        <w:spacing w:after="120"/>
        <w:jc w:val="both"/>
      </w:pPr>
      <w:r>
        <w:rPr>
          <w:rFonts w:ascii="Arial" w:cs="Arial" w:eastAsia="Arial" w:hAnsi="Arial"/>
          <w:sz w:val="24"/>
          <w:szCs w:val="24"/>
        </w:rPr>
        <w:t xml:space="preserve">14. Покупатель ___________(наименование закупающей организации) гарантирует защищенность, целостность и конфиденциальность представленной конкурсной заявки и обеспечит рассмотрение ее только после вскрытия конкурсных заявок.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Закупающей организации</w:t>
      </w:r>
      <w:r>
        <w:rPr>
          <w:rFonts w:ascii="Arial" w:cs="Arial" w:eastAsia="Arial" w:hAnsi="Arial"/>
          <w:sz w:val="24"/>
          <w:szCs w:val="24"/>
        </w:rPr>
        <w:t xml:space="preserve">	</w:t>
      </w:r>
      <w:r>
        <w:rPr>
          <w:rFonts w:ascii="Arial" w:cs="Arial" w:eastAsia="Arial" w:hAnsi="Arial"/>
          <w:sz w:val="24"/>
          <w:szCs w:val="24"/>
        </w:rPr>
        <w:t xml:space="preserve">/ Ф.И.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 Предконкурсное совещание проводится не позднее пяти рабочих дней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 1</w:t>
      </w:r>
    </w:p>
    <w:p>
      <w:pPr>
        <w:spacing w:after="240" w:before="200"/>
        <w:jc w:val="center"/>
      </w:pPr>
      <w:r>
        <w:rPr>
          <w:rFonts w:ascii="Arial" w:cs="Arial" w:eastAsia="Arial" w:hAnsi="Arial"/>
          <w:b/>
          <w:bCs/>
          <w:sz w:val="32"/>
          <w:szCs w:val="32"/>
        </w:rPr>
        <w:t xml:space="preserve">ИНСТРУКЦИЯ УЧАСТНИКАМ КОНКУРСА (ИУК)</w:t>
      </w:r>
    </w:p>
    <w:p>
      <w:pPr>
        <w:spacing w:after="120"/>
        <w:jc w:val="center"/>
      </w:pPr>
      <w:r>
        <w:rPr>
          <w:rFonts w:ascii="Arial" w:cs="Arial" w:eastAsia="Arial" w:hAnsi="Arial"/>
          <w:b/>
          <w:bCs/>
          <w:sz w:val="24"/>
          <w:szCs w:val="24"/>
        </w:rPr>
        <w:t xml:space="preserve">А. Общие положения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Источник финансирования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(далее по тексту – Покупатель) для целей настоящего конкурса использует средства, указанные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Правомочность Участников конкурса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Настоящее Приглашение к участию в конкурсе распространяется на всех поставщиков из любых стран за исключением тех, которые запрещены законодательством Кыргызской Республики или каким-либо международным соглашением, участником которого является Кыргызская Республика.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иметь коллизию интересов, не должны быть связаны прямо или косвенно с какой-либо фирмой или любым из ее филиалов, которые были привлечены Покупателем для предоставления консультационных услуг на этапе подготовки любой части конкурсной документации в соответствии с настоящим Приглашением к участию в конкурсе.</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находиться в базе данных ненадежных поставщиков.</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Участники конкурса (включая всех членов простого товарищества) не должны иметь общих руководителей и/или учредителей с другим участником, участвующего в данном конкурсе.</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Участниками конкурса не могут быть лица, привлеченные и осужденные за коррупцию или мошенничество, сговор в соответствии с решением суда, вступившим в законную силу.</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Государственные и муниципальные предприятия могут принимать участие в конкурсе, если они обладают юридической и финансовой самостоятельностью, и если они юридически правомочны заниматься предпринимательской деятельностью.</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Квалификация Участников конкурса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Все участники (включая всех членов простого товарищества) торгов представляют вместе с Конкурсной заявкой "Сведения о квалификации".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Если был проведен предварительный квалификационный отбор, то при присуждении Договора будут рассматриваться только конкурсные заявки участников, прошедших предварительный квалификационный отбор. Эти участники должны подтвердить, что "Сведения о квалификации", представленные в первоначальных заявках на предварительном квалификационном отборе остаются неизменными.</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w:t>
      </w:r>
      <w:hyperlink w:history="1" r:id="rId7bchpagivb-tp41bqr3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условиями конкурсной документации, если Покупатель не проводил предварительный квалификационный отбор потенциальных участников, все участники должны включить следующую информацию и документы в сведении о квалификации, документальные доказательства, подтверждающие, представленные квалификационные данные поставщиков (подрядчиков), если иное не предусмотрено в Особых условиях к Инструкции конкурса: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Сведения о квалификации, которые подает простое товарищество (консорциум), состоящий из двух или более фирм-партнеров, должны отвечать следующим требованиям, если иное не предусмотрено в Особых условиях инструкции участникам конкурса:</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В конкурсной документации закупающая организация устанавливает требования для участников товарищества (консорциума). Цифры, характеризующие каждого из членов простого товарищества (консорциума), суммируются, чтобы определить соответствует ли Участник конкурса минимальным квалификационным требованиям, изложенным выше в подпунктах а), б), в), г) и д) пункта 3.4. Все копии документов, предоставляемые в конкурсной заявке должны быть нотариально заверены в порядке, предусмотренном законодательством Кыргызской Республики. В случае отсутствия в конкурсной заявке требуемых документов или несоответствие установленным требованиям, закупающая организация отклоняет конкурсную заявку Участника.</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В случаи предоставления конкурсной заявки не на языке указанный в пункте 8.1 Участники конкурса должны предоставить легализованный нотариально заверенный перевод. Отсутствие в конкурсной заявке требуемых документов приведет к отклонению конкурсной заявки.</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Если Конкурс разделен на лоты Покупатель вправе установить квалификационные требования на каждый лот отдельно, либо установить общую квалификацию для всех лотов. Данное требование должно быть указано в Особых условиях Инструкции участникам конкурса.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Каждый Участник вправе подавать только одну конкурсную заявку – либо самостоятельно, либо в составе простого товарищества (консорциума). Если Участник представил более одного предложения – либо самостоятельно, либо в составе простого товарищества (консорциума) – будут отклонены все предложения с участием этой Участника. Это ограничение не распространяется на участие одного и того же субподрядчика в нескольких Конкурсных заявках.</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Затраты на участие в конкурсе</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Участник несет все затраты, связанные с подготовкой и подачей конкурсной заявки. Покупатель не несет обязанность или ответственность за такие затраты.</w:t>
      </w:r>
    </w:p>
    <w:p>
      <w:pPr>
        <w:spacing w:after="120"/>
        <w:jc w:val="left"/>
      </w:pPr>
      <w:r>
        <w:rPr>
          <w:rFonts w:ascii="Arial" w:cs="Arial" w:eastAsia="Arial" w:hAnsi="Arial"/>
          <w:sz w:val="24"/>
          <w:szCs w:val="24"/>
        </w:rPr>
        <w:t xml:space="preserve">Б. Перечень документов, входящих в конкурсную документацию</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Содержание конкурсной документации</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Набор конкурсных документов включает в себя следующие документы:</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изучить все инструкции, приложения, формы, условия и технические спецификации, содержащиеся в документации для конкурса. Неполное предоставление информации, запрашиваемой в конкурсной документации, или же подача конкурсной заявки, не отвечающей требованиям конкурсной документации для торгов, приведет к отклонению  конкурсной заявки.</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Разъяснение конкурсной документации и предконкурсного совещания</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Поставщик не позднее 5 (пяти) рабочих дней до истечения окончательного срока представления конкурсных заявок, вправе запросить у закупающей организации разъяснения конкурсной документации. Закупающая организация не позднее 3 (трех) рабочих дней должна ответить на такой запрос и сообщить разъяснения без разглашения источника запроса всем поставщикам, которым была предоставлена конкурсная документация и размещается на Веб-портале государственных закупок.</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Предконкурсное совещание должно проводиться не позднее пяти рабочих дней до истечения окончательного срока представления конкурсных заявок. Протоколы в течение 3 рабочих дней предоставляются всем поставщикам, получившим конкурсную документацию и размещается на Веб-портале государственных закупок.</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Внесение изменений и дополнений в конкурсную документацию</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Не позднее 3 рабочих дней до истечения окончательного срока представления конкурсных заявок при изменении технических спецификаций или изменений основных требований конкурсной документации закупающая организация вправе изменить конкурсную документацию путем издания дополнения. Информация об изменении конкурсной документации публикуется на Веб-портале государственных закупок с обязательным уведомлением всех участников торгов и имеет для них обязательную силу. При проведении электронным способом, закупающая организация изменяет конкурсную документацию прямо на Веб-портале государственных закупок. Уведомление, об изменении конкурсной документации, будет направлено участнику системой, получившему конкурсные документы.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Для того, чтобы предоставить Участникам конкурса достаточное время для учета внесенных поправок при подготовке своих конкурсных заявок, Покупатель должен продлить окончательный срок подачи конкурсных заявок.</w:t>
      </w:r>
    </w:p>
    <w:p>
      <w:pPr>
        <w:spacing w:after="120"/>
        <w:jc w:val="left"/>
      </w:pPr>
      <w:r>
        <w:rPr>
          <w:rFonts w:ascii="Arial" w:cs="Arial" w:eastAsia="Arial" w:hAnsi="Arial"/>
          <w:sz w:val="24"/>
          <w:szCs w:val="24"/>
        </w:rPr>
        <w:t xml:space="preserve">В. Подготовка конкурсной заявки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Язык конкурсной заявки</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а также вся корреспонденция и документы касательно данной конкурсной заявки, которыми обмениваются Участник конкурса и Покупатель, должны быть составлены на языке, указанном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Документация, входящая в конкурсную заявку</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Конкурсная заявка, подготовленная Участником конкурса, должна в обязательном порядке содержать следующие документы:</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Все копии документов, предоставляемые в конкурсной заявке должны быть нотариально заверенными. Отсутствие в конкурсной заявке требуемых документов приведет к отклонению Покупателем конкурсной заявки.</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Цена Конкурсной заявки</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С учетом выбора ИНКОТЕРМС, указанный в Особых условиях к Инструкции участникам конкурса цены, приведенные в таблице цен должны включать все расходы: все  налоги, пошлины, сборы, взимаемые в соответствии с законодательством Кыргызской Республики, а также расходы, связанные с доставкой и иные расходы по выполнению договорных обязательств, указанные в договоре.</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Цены, предлагаемые Участником конкурса, должны оставаться фиксированными в течение всего срока выполнения договора и не меняться ни при каких обстоятельствах. Конкурсная заявка, позволяющая корректировать цены, будет рассматриваться как не отвечающая условиям конкурса, и отклоняться в соответствии с частью 27 настоящей инструкции.</w:t>
      </w:r>
    </w:p>
    <w:p>
      <w:pPr>
        <w:tabs>
          <w:tab w:val="right" w:pos="10178"/>
        </w:tabs>
        <w:spacing w:after="120"/>
      </w:pP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В случае если товары разделены на отдельные лоты, как указано в Особых условиях к Инструкции Участникам конкурса, Участники могут представлять свои конкурсные заявки на один или несколько лотов.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Валюта конкурсной заявки и платежи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Цены должны быть указаны в кыргызских сомах, если только в Особых условиях к Инструкции участникам конкурса (приложение №3) не указано иное.</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В случаях, если Покупатель устанавливает, что оплата по договору будет производиться в национальной валюте в сумме эквивалентной иностранной валюте, то оплата за выполненные поставки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платежа.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Срок действия конкурсных заявок</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Конкурсные заявки действительны в течение указанного в Особых условиях к инструкции участникам конкурса дней после даты вскрытия конкурсной заявки.</w:t>
      </w:r>
    </w:p>
    <w:p>
      <w:pPr>
        <w:tabs>
          <w:tab w:val="right" w:pos="10178"/>
        </w:tabs>
        <w:spacing w:after="120"/>
      </w:pPr>
      <w:r>
        <w:rPr>
          <w:rFonts w:ascii="Arial" w:cs="Arial" w:eastAsia="Arial" w:hAnsi="Arial"/>
          <w:sz w:val="24"/>
          <w:szCs w:val="24"/>
        </w:rPr>
        <w:t xml:space="preserve">12.2.</w:t>
      </w:r>
      <w:r>
        <w:rPr>
          <w:rFonts w:ascii="Arial" w:cs="Arial" w:eastAsia="Arial" w:hAnsi="Arial"/>
          <w:sz w:val="24"/>
          <w:szCs w:val="24"/>
        </w:rPr>
        <w:t xml:space="preserve">	</w:t>
      </w:r>
      <w:r>
        <w:rPr>
          <w:rFonts w:ascii="Arial" w:cs="Arial" w:eastAsia="Arial" w:hAnsi="Arial"/>
          <w:sz w:val="24"/>
          <w:szCs w:val="24"/>
        </w:rPr>
        <w:t xml:space="preserve">Покупатель при недостаточности времени для оценки конкурсных заявок вправе просить участников конкурса продлить срок действия их конкурсных заявок на определенный период. Такие просьбы и ответы на них должны быть в письменной форме и могут отправляться или по факсу, или электронным сообщением. Участник конкурса может отказать в просьбе продлить срок действия своей конкурсной заявки, не утратив при этом право на возврат гарантийного обеспечения. Участник конкурса, согласившийся продлить срок действия своей конкурсной заявки, не имеет права вносить в нее изменения, и обязан продлить срок действия гарантийного обеспечения, в случаи предоставления банковской гарантии предоставить новое гарантийное обеспечение конкурсных заявок для покрытия продленного срока действия своих конкурсных заявок.</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и Декларация, гарантирующая конкурсную заявку</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предоставить как часть своей конкурсной заявки гарантийное обеспечение конкурсной заявки в размере и форме, указанный в Особых условиях к инструкции участникам конкурса. Срок действия гарантийного обеспечения конкурсной заявки должен совпадать со сроком действия конкурсной заявки.</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Все конкурсные заявки, не имеющие гарантийного обеспечения, будут отклоняться Покупателем, как не отвечающие условиям конкурсной документации.</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конкурсной заявки удерживается, в случаях:</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Не выигравшему Участнику данная Гарантия должна быть возвращена в той же валюте, в которой была предоставлена, после подписания Договора с Победителем конкурса.</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Покупатель, может вместо требования о предоставлении гарантийного обеспечения конкурсной заявки  установить требование, о подписании участниками Декларации, гарантирующую конкурсную заявку указанное в Особых условиях к Инструкции Участникам конкурса. При нарушении данной декларации Участники будут отстранены от участия государственных закупках, и включены  в Базу данных ненадежных поставщиков и подрядчиков.</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Оформление и подписание конкурсной заявки</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подготовить 1 (один) оригинал и 2 (две) копии конкурсной заявки, четко указав на каждой, соответственно, "ОРИГИНАЛ КОНКУРСНОЙ ЗАЯВКИ" и "КОПИЯ КОНКУРСНОЙ ЗАЯВКИ". В случае расхождений между ними, преимущество будет иметь оригинал.</w:t>
      </w:r>
    </w:p>
    <w:p>
      <w:pPr>
        <w:tabs>
          <w:tab w:val="right" w:pos="10178"/>
        </w:tabs>
        <w:spacing w:after="120"/>
      </w:pP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Оригинал и копии конкурсной заявки должны быть отпечатаны или написаны несмываемыми чернилами, и подписаны Участником конкурса, или лицом (лицами), имеющим (и) все полномочия на право подписывать конкурсную заявку и обязательства по Договору. Разрешение подписывать заявку должно быть указано в доверенности, которая должна предоставляться в составе конкурсной заявки. Все страницы конкурсной заявки, где внесены новые сведения, изменения, и подчистки должны быть парафированы (подписаны) лицом или лицами, подписывающими конкурсную заявку.</w:t>
      </w:r>
    </w:p>
    <w:p>
      <w:pPr>
        <w:tabs>
          <w:tab w:val="right" w:pos="10178"/>
        </w:tabs>
        <w:spacing w:after="120"/>
      </w:pPr>
      <w:r>
        <w:rPr>
          <w:rFonts w:ascii="Arial" w:cs="Arial" w:eastAsia="Arial" w:hAnsi="Arial"/>
          <w:sz w:val="24"/>
          <w:szCs w:val="24"/>
        </w:rPr>
        <w:t xml:space="preserve">14.3.</w:t>
      </w:r>
      <w:r>
        <w:rPr>
          <w:rFonts w:ascii="Arial" w:cs="Arial" w:eastAsia="Arial" w:hAnsi="Arial"/>
          <w:sz w:val="24"/>
          <w:szCs w:val="24"/>
        </w:rPr>
        <w:t xml:space="preserve">	</w:t>
      </w:r>
      <w:r>
        <w:rPr>
          <w:rFonts w:ascii="Arial" w:cs="Arial" w:eastAsia="Arial" w:hAnsi="Arial"/>
          <w:sz w:val="24"/>
          <w:szCs w:val="24"/>
        </w:rPr>
        <w:t xml:space="preserve">В конкурсной заявке не должно быть никаких вставок между строчками, подтирок или приписок, за исключением  случаев, когда Участнику конкурса необходимо исправить ошибки, которые обязательно должны быть парафированы лицом или лицами, подписывающими конкурсную заявку.</w:t>
      </w:r>
    </w:p>
    <w:p>
      <w:pPr>
        <w:spacing w:after="120"/>
        <w:jc w:val="left"/>
      </w:pPr>
      <w:r>
        <w:rPr>
          <w:rFonts w:ascii="Arial" w:cs="Arial" w:eastAsia="Arial" w:hAnsi="Arial"/>
          <w:sz w:val="24"/>
          <w:szCs w:val="24"/>
        </w:rPr>
        <w:t xml:space="preserve">Г. Подача конкурсных заявок</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Опечатывание и маркировка конвертов с конкурсными заявками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Участник конкурса должен запечатать оригинал и  копии конкурсной заявки, которые запечатаются в разных конвертах, пометив их, соответственно, "ОРИГИНАЛ" и "КОПИЯ". После этого конверты запечатываются в общий  наружный конверт.</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Внутренний конверт должен:</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Если наружный конверт не опечатан и не помечен в соответствии с требованиями пункта 14.2 настоящей инструкции, Покупатель не несет никакой ответственности в случае его потери или преждевременного вскрытия.</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Окончательный срок подачи конкурсных заявок</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Конкурсные заявки должны быть получены Покупателем по адресу и в сроки указанные в Особых условиях к инструкции и участникам конкурса.</w:t>
      </w:r>
    </w:p>
    <w:p>
      <w:pPr>
        <w:tabs>
          <w:tab w:val="right" w:pos="10178"/>
        </w:tabs>
        <w:spacing w:after="120"/>
      </w:pP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Покупатель может перенести окончательную дату подачи конкурсных заявок на более поздний срок, внеся изменения и дополнения в конкурсную документацию, в этом случае срок действия всех прав и обязанностей Покупателя и Участников конкурса продлеваются с учетом изменений окончательной даты.</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Конкурсные заявки, полученные после установленного срока</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Все конкурсные заявки, полученные Покупателем, по истечении срока установленного для подачи заявок, указанного Покупателем, будут отклонены и возвращены Участнику конкурса невскрытыми.</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Изменения в конкурсных заявках и их отзыв</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Участник конкурса может изменить или отозвать свою заявку после ее подачи, при условии, что Покупатель получит письменное уведомление об изменении или отзыве заявки до истечения установленного окончательного срока подачи конкурсных заявок, подписанное лицом, имеющее все полномочия на право подписывать конкурсную заявку.</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Уведомление Участника конкурса об изменении должно быть подготовлено, запечатано, помечено и отправлено в соответствии с положениями части 14 настоящей инструкции. При этом наружные и внутренние конверты дополнительно маркируются "ИЗМЕНЕНИЕ".</w:t>
      </w:r>
    </w:p>
    <w:p>
      <w:pPr>
        <w:tabs>
          <w:tab w:val="right" w:pos="10178"/>
        </w:tabs>
        <w:spacing w:after="120"/>
      </w:pPr>
      <w:r>
        <w:rPr>
          <w:rFonts w:ascii="Arial" w:cs="Arial" w:eastAsia="Arial" w:hAnsi="Arial"/>
          <w:sz w:val="24"/>
          <w:szCs w:val="24"/>
        </w:rPr>
        <w:t xml:space="preserve">18.3.</w:t>
      </w:r>
      <w:r>
        <w:rPr>
          <w:rFonts w:ascii="Arial" w:cs="Arial" w:eastAsia="Arial" w:hAnsi="Arial"/>
          <w:sz w:val="24"/>
          <w:szCs w:val="24"/>
        </w:rPr>
        <w:t xml:space="preserve">	</w:t>
      </w:r>
      <w:r>
        <w:rPr>
          <w:rFonts w:ascii="Arial" w:cs="Arial" w:eastAsia="Arial" w:hAnsi="Arial"/>
          <w:sz w:val="24"/>
          <w:szCs w:val="24"/>
        </w:rPr>
        <w:t xml:space="preserve">Никакие изменения не должны вноситься в конкурсные заявки после истечения срока, установленного для  подачи заявок.</w:t>
      </w:r>
    </w:p>
    <w:p>
      <w:pPr>
        <w:spacing w:after="120"/>
        <w:jc w:val="left"/>
      </w:pPr>
      <w:r>
        <w:rPr>
          <w:rFonts w:ascii="Arial" w:cs="Arial" w:eastAsia="Arial" w:hAnsi="Arial"/>
          <w:sz w:val="24"/>
          <w:szCs w:val="24"/>
        </w:rPr>
        <w:t xml:space="preserve">Д. Вскрытие и оценка конкурсных заявок</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Вскрытие конкурсных заявок Покупателем</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Покупатель осуществляет вскрытие представленных конкурсных заявок в присутствии представителей участников конкурса, которые пожелают принять в этом участие, в час, день и по адресу, указанные в Особых условиях к инструкции участникам конкурса. Присутствующие представители участников конкурса должны зарегистрироваться в журнале, подтверждая свое присутствие. Присутствующим разрешается вести аудиозапись и видеосъемку. Данные действия должны быть поставлены в известность конкурсной комиссии перед проведением вскрытия. Лица, присутствующие на вскрытии не вправе вмешиваться в деятельность конкурсной комиссии.</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Первыми вскрываются и зачитываются конверты с пометкой  "ИЗМЕНЕНИЕ". При этом конкурсные заявки, об "ИЗМЕНЕНИИ" вскрываются, а ранее предоставленные заявки возвращаются Участникам конкурса невскрытыми.</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При вскрытии заявок будут объявлены наименования участников конкурса, цена конкурсной заявки, если конкурс разделен на лоты зачитывается цена каждого лота, информация о наличии или отсутствии необходимого гарантийного обеспечения конкурсных заявок или Декларации, сведения об отсутствии (наличии) задолженности по налогам и социальным страховым выплатам, наличие всех требуемых документов. При вскрытии конкурсных заявок оценка не производится и  ни одна заявка не может быть отклонена, за исключением опоздавших заявок, которые должны быть возвращены Участнику конкурса невскрытыми. При проведении процедуры вскрытия Участникам запрещено обращаться к конкурсной комиссии по вопросам, представленной  своей конкурсной заявки и по вопросам информации у других конкурсных заявках.</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Покупатель ведет протокол вскрытия конкурсных заявок, куда заносится информация, которая оглашается присутствующим. Протокол подписывается всеми поставщиками, присутствующими на вскрытии и членами конкурсной комиссии. Протокол вскрытия размещается на Веб-портале государственных закупок в течение одного дня после вскрытия. В случае проведения конкурса в электронном формате, протокол вскрытия составляется системой автоматически.</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Соблюдение конфиденциальности и контакты с Покупателем</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Информация, касающаяся рассмотрения, оценки и сравнения конкурсных заявок и рекомендации о присуждении Договора, не подлежит разглашению другим лицам, заинтересованным в таком процессе до тех пор, пока информация о присуждении Договора не будет размещена на Веб-портале государственных закупок. </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Ни один Участник конкурса не должен вступать в контакты с Покупателем по каким-либо вопросам, связанным с его конкурсной заявкой с момента вскрытия заявок и до момента присуждения Договора, за исключением вопросов, связанных с разъяснением конкурсной заявки.</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Любые попытки со стороны какого-либо Участника конкурса повлиять на решения Покупателя, связанные с оценкой и сопоставлением конкурсных заявок или присуждением Договора могут привести к отклонению конкурсной заявки данного Участника.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Разъяснение конкурсных заявок</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В процессе оценки конкурсных заявок, Покупатель может попросить Участника конкурса дать разъяснения по поводу его конкурсной заявки. Просьба о разъяснении и ответ на нее должны подаваться в письменном виде или электронным сообщением, сроком указанным в Особых условиях инструкции участникам конкурса. Не допускается никаких запросов, предложений или разрешений с целью изменения существа конкурсной заявки за исключением случаев, когда это необходимо, чтобы исправить арифметические ошибки, обнаруженные Покупателем при оценке конкурсных заявок в соответствии с части 22 настоящей инструкции. Запрещается запрашивать у участника недостающих документов, которые требовались конкурсной документацией, но поставщикам не были  представлены.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Предварительное изучение конкурсных заявок.</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Покупатель до проведения детальной оценки проводит предварительную оценку конкурсных заявок, на полноту предоставленных конкурсных заявок участников, документальных доказательств относительно квалификации участников, качества товара, и требуемых документов закупающей организацией определяющее следующее:</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Если конкурсная заявка не отвечает по существу требованиям конкурсной документации, она отклоняется Покупателем и не может быть впоследствии признана отвечающей требованиям.</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Исправление арифметических ошибок в конкурсных заявках</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Конкурсные заявки, признанные отвечающими основным требованиям Конкурсной документации в соответствии с частью 22 Инструкции, проверяются Покупателем на предмет наличия арифметических ошибок. В случае обнаружения, Покупатель исправляет ошибки следующим образом:</w:t>
      </w:r>
    </w:p>
    <w:p>
      <w:pPr>
        <w:tabs>
          <w:tab w:val="right" w:pos="10178"/>
        </w:tabs>
        <w:spacing w:after="120"/>
      </w:pPr>
      <w:r>
        <w:rPr>
          <w:rFonts w:ascii="Arial" w:cs="Arial" w:eastAsia="Arial" w:hAnsi="Arial"/>
          <w:sz w:val="24"/>
          <w:szCs w:val="24"/>
        </w:rPr>
        <w:t xml:space="preserve">23.2.</w:t>
      </w:r>
      <w:r>
        <w:rPr>
          <w:rFonts w:ascii="Arial" w:cs="Arial" w:eastAsia="Arial" w:hAnsi="Arial"/>
          <w:sz w:val="24"/>
          <w:szCs w:val="24"/>
        </w:rPr>
        <w:t xml:space="preserve">	</w:t>
      </w:r>
      <w:r>
        <w:rPr>
          <w:rFonts w:ascii="Arial" w:cs="Arial" w:eastAsia="Arial" w:hAnsi="Arial"/>
          <w:sz w:val="24"/>
          <w:szCs w:val="24"/>
        </w:rPr>
        <w:t xml:space="preserve">Выявленные арифметические ошибки в конкурсной заявке, с согласия Участника корректируется Покупателем в соответствии с вышеизложенными правилами исправления ошибок и считается обязательной для Участника. Если Участник не принимает исправления, конкурсная заявка отклоняется.</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Перевод в единую валюту</w:t>
      </w:r>
    </w:p>
    <w:p>
      <w:pPr>
        <w:tabs>
          <w:tab w:val="right" w:pos="10178"/>
        </w:tabs>
        <w:spacing w:after="120"/>
      </w:pPr>
      <w:r>
        <w:rPr>
          <w:rFonts w:ascii="Arial" w:cs="Arial" w:eastAsia="Arial" w:hAnsi="Arial"/>
          <w:sz w:val="24"/>
          <w:szCs w:val="24"/>
        </w:rPr>
        <w:t xml:space="preserve">24.1.</w:t>
      </w:r>
      <w:r>
        <w:rPr>
          <w:rFonts w:ascii="Arial" w:cs="Arial" w:eastAsia="Arial" w:hAnsi="Arial"/>
          <w:sz w:val="24"/>
          <w:szCs w:val="24"/>
        </w:rPr>
        <w:t xml:space="preserve">	</w:t>
      </w:r>
      <w:r>
        <w:rPr>
          <w:rFonts w:ascii="Arial" w:cs="Arial" w:eastAsia="Arial" w:hAnsi="Arial"/>
          <w:sz w:val="24"/>
          <w:szCs w:val="24"/>
        </w:rPr>
        <w:t xml:space="preserve">Для облегчения процедуры оценки и сопоставления Покупатель переводит  цены конкурсных заявок, выраженные в различных валютах, в которых должны быть произведены выплаты согласно конкурсным заявкам в кыргызские сомы по обменному курсу продажи, установленному Национальным банком Кыргызской Республики на дату вскрытия конкурсных заявок.</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Оценка и сравнения конкурсных заявок. Критерии оценки</w:t>
      </w:r>
    </w:p>
    <w:p>
      <w:pPr>
        <w:tabs>
          <w:tab w:val="right" w:pos="10178"/>
        </w:tabs>
        <w:spacing w:after="120"/>
      </w:pPr>
      <w:r>
        <w:rPr>
          <w:rFonts w:ascii="Arial" w:cs="Arial" w:eastAsia="Arial" w:hAnsi="Arial"/>
          <w:sz w:val="24"/>
          <w:szCs w:val="24"/>
        </w:rPr>
        <w:t xml:space="preserve">25.1.</w:t>
      </w:r>
      <w:r>
        <w:rPr>
          <w:rFonts w:ascii="Arial" w:cs="Arial" w:eastAsia="Arial" w:hAnsi="Arial"/>
          <w:sz w:val="24"/>
          <w:szCs w:val="24"/>
        </w:rPr>
        <w:t xml:space="preserve">	</w:t>
      </w:r>
      <w:r>
        <w:rPr>
          <w:rFonts w:ascii="Arial" w:cs="Arial" w:eastAsia="Arial" w:hAnsi="Arial"/>
          <w:sz w:val="24"/>
          <w:szCs w:val="24"/>
        </w:rPr>
        <w:t xml:space="preserve">Покупатель проводит оценку и сравнение конкурсных заявок согласно Инструкции по оценке конкурсных заявок при проведении конкурсных торгов.</w:t>
      </w:r>
    </w:p>
    <w:p>
      <w:pPr>
        <w:tabs>
          <w:tab w:val="right" w:pos="10178"/>
        </w:tabs>
        <w:spacing w:after="120"/>
      </w:pP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Покупатель может принять незначительные несоответствия в конкурсной заявке, которые не представляют собой значительные отклонения от условий конкурсной документации и такие отклонения не повлияют на оценку конкурсной заявки. Существенным отклонением, оговоркой или упущением считается то, что:</w:t>
      </w:r>
    </w:p>
    <w:p>
      <w:pPr>
        <w:tabs>
          <w:tab w:val="right" w:pos="10178"/>
        </w:tabs>
        <w:spacing w:after="120"/>
      </w:pPr>
      <w:r>
        <w:rPr>
          <w:rFonts w:ascii="Arial" w:cs="Arial" w:eastAsia="Arial" w:hAnsi="Arial"/>
          <w:sz w:val="24"/>
          <w:szCs w:val="24"/>
        </w:rPr>
        <w:t xml:space="preserve">25.3.</w:t>
      </w:r>
      <w:r>
        <w:rPr>
          <w:rFonts w:ascii="Arial" w:cs="Arial" w:eastAsia="Arial" w:hAnsi="Arial"/>
          <w:sz w:val="24"/>
          <w:szCs w:val="24"/>
        </w:rPr>
        <w:t xml:space="preserve">	</w:t>
      </w:r>
      <w:r>
        <w:rPr>
          <w:rFonts w:ascii="Arial" w:cs="Arial" w:eastAsia="Arial" w:hAnsi="Arial"/>
          <w:sz w:val="24"/>
          <w:szCs w:val="24"/>
        </w:rPr>
        <w:t xml:space="preserve">В зависимости от метода закупок определяется критерий оценки.</w:t>
      </w:r>
    </w:p>
    <w:p>
      <w:pPr>
        <w:tabs>
          <w:tab w:val="right" w:pos="10178"/>
        </w:tabs>
        <w:spacing w:after="120"/>
      </w:pPr>
      <w:r>
        <w:rPr>
          <w:rFonts w:ascii="Arial" w:cs="Arial" w:eastAsia="Arial" w:hAnsi="Arial"/>
          <w:sz w:val="24"/>
          <w:szCs w:val="24"/>
        </w:rPr>
        <w:t xml:space="preserve">25.4.</w:t>
      </w:r>
      <w:r>
        <w:rPr>
          <w:rFonts w:ascii="Arial" w:cs="Arial" w:eastAsia="Arial" w:hAnsi="Arial"/>
          <w:sz w:val="24"/>
          <w:szCs w:val="24"/>
        </w:rPr>
        <w:t xml:space="preserve">	</w:t>
      </w:r>
      <w:r>
        <w:rPr>
          <w:rFonts w:ascii="Arial" w:cs="Arial" w:eastAsia="Arial" w:hAnsi="Arial"/>
          <w:sz w:val="24"/>
          <w:szCs w:val="24"/>
        </w:rPr>
        <w:t xml:space="preserve">При оценке конкурсных заявок Покупатель определяет применительно к каждой конкурсной заявке Оцененную Стоимость Заявки, внося коррективы в Стоимость Конкурсной Заявки:</w:t>
      </w:r>
    </w:p>
    <w:p>
      <w:pPr>
        <w:spacing w:after="120"/>
        <w:jc w:val="left"/>
      </w:pPr>
      <w:r>
        <w:rPr>
          <w:rFonts w:ascii="Arial" w:cs="Arial" w:eastAsia="Arial" w:hAnsi="Arial"/>
          <w:sz w:val="24"/>
          <w:szCs w:val="24"/>
        </w:rPr>
        <w:t xml:space="preserve">Е. Присуждение Договора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Критерии присуждения Договора</w:t>
      </w:r>
    </w:p>
    <w:p>
      <w:pPr>
        <w:tabs>
          <w:tab w:val="right" w:pos="10178"/>
        </w:tabs>
        <w:spacing w:after="120"/>
      </w:pP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За исключением случаев, предусмотренных в части 25 настоящей инструкции, Покупатель присуждает Договор, участнику, конкурсная заявка которого признана по существу отвечающей требованиям конкурсной документации, и который предложил наименьшую оцененную стоимость конкурсной заявки, при условии, что этот Участник признан:</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Право Покупателя принимать или отклонять конкурсные заявки</w:t>
      </w:r>
    </w:p>
    <w:p>
      <w:pPr>
        <w:tabs>
          <w:tab w:val="right" w:pos="10178"/>
        </w:tabs>
        <w:spacing w:after="120"/>
      </w:pPr>
      <w:r>
        <w:rPr>
          <w:rFonts w:ascii="Arial" w:cs="Arial" w:eastAsia="Arial" w:hAnsi="Arial"/>
          <w:sz w:val="24"/>
          <w:szCs w:val="24"/>
        </w:rPr>
        <w:t xml:space="preserve">27.1.</w:t>
      </w:r>
      <w:r>
        <w:rPr>
          <w:rFonts w:ascii="Arial" w:cs="Arial" w:eastAsia="Arial" w:hAnsi="Arial"/>
          <w:sz w:val="24"/>
          <w:szCs w:val="24"/>
        </w:rPr>
        <w:t xml:space="preserve">	</w:t>
      </w:r>
      <w:r>
        <w:rPr>
          <w:rFonts w:ascii="Arial" w:cs="Arial" w:eastAsia="Arial" w:hAnsi="Arial"/>
          <w:sz w:val="24"/>
          <w:szCs w:val="24"/>
        </w:rPr>
        <w:t xml:space="preserve">Покупатель отклоняет конкурсную заявку в случае если:</w:t>
      </w:r>
    </w:p>
    <w:p>
      <w:pPr>
        <w:tabs>
          <w:tab w:val="right" w:pos="10178"/>
        </w:tabs>
        <w:spacing w:after="120"/>
      </w:pPr>
      <w:r>
        <w:rPr>
          <w:rFonts w:ascii="Arial" w:cs="Arial" w:eastAsia="Arial" w:hAnsi="Arial"/>
          <w:sz w:val="24"/>
          <w:szCs w:val="24"/>
        </w:rPr>
        <w:t xml:space="preserve">27.2.</w:t>
      </w:r>
      <w:r>
        <w:rPr>
          <w:rFonts w:ascii="Arial" w:cs="Arial" w:eastAsia="Arial" w:hAnsi="Arial"/>
          <w:sz w:val="24"/>
          <w:szCs w:val="24"/>
        </w:rPr>
        <w:t xml:space="preserve">	</w:t>
      </w:r>
      <w:r>
        <w:rPr>
          <w:rFonts w:ascii="Arial" w:cs="Arial" w:eastAsia="Arial" w:hAnsi="Arial"/>
          <w:sz w:val="24"/>
          <w:szCs w:val="24"/>
        </w:rPr>
        <w:t xml:space="preserve">Конкурсная комиссия отклоняет конкурсную заявку, если она определила, что цена конкурсной заявки чрезмерно занижена в отношении предмета закупок и вызывает сомнение в способности поставщика, предоставившего конкурсную заявку исполнить договор о закупках, при условии, что закупающая организация запросила в письменной форме у поставщика детальную информацию относительно конкурсной заявки, по тем позициям, которые вызывают сомнения в способности поставщика исполнить договор.</w:t>
      </w:r>
    </w:p>
    <w:p>
      <w:pPr>
        <w:tabs>
          <w:tab w:val="right" w:pos="10178"/>
        </w:tabs>
        <w:spacing w:after="120"/>
      </w:pP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Покупатель признает торги несостоявшимися  в случаях когда:</w:t>
      </w:r>
    </w:p>
    <w:p>
      <w:pPr>
        <w:tabs>
          <w:tab w:val="right" w:pos="10178"/>
        </w:tabs>
        <w:spacing w:after="120"/>
      </w:pPr>
      <w:r>
        <w:rPr>
          <w:rFonts w:ascii="Arial" w:cs="Arial" w:eastAsia="Arial" w:hAnsi="Arial"/>
          <w:sz w:val="24"/>
          <w:szCs w:val="24"/>
        </w:rPr>
        <w:t xml:space="preserve">27.4.</w:t>
      </w:r>
      <w:r>
        <w:rPr>
          <w:rFonts w:ascii="Arial" w:cs="Arial" w:eastAsia="Arial" w:hAnsi="Arial"/>
          <w:sz w:val="24"/>
          <w:szCs w:val="24"/>
        </w:rPr>
        <w:t xml:space="preserve">	</w:t>
      </w:r>
      <w:r>
        <w:rPr>
          <w:rFonts w:ascii="Arial" w:cs="Arial" w:eastAsia="Arial" w:hAnsi="Arial"/>
          <w:sz w:val="24"/>
          <w:szCs w:val="24"/>
        </w:rPr>
        <w:t xml:space="preserve">Покупатель не несет никакой ответственности перед участниками в случае отмены торгов либо при признании торгов несостоявшимися.</w:t>
      </w:r>
    </w:p>
    <w:p>
      <w:pPr>
        <w:tabs>
          <w:tab w:val="right" w:pos="10178"/>
        </w:tabs>
        <w:spacing w:after="120"/>
      </w:pPr>
      <w:r>
        <w:rPr>
          <w:rFonts w:ascii="Arial" w:cs="Arial" w:eastAsia="Arial" w:hAnsi="Arial"/>
          <w:sz w:val="24"/>
          <w:szCs w:val="24"/>
        </w:rPr>
        <w:t xml:space="preserve">27.5.</w:t>
      </w:r>
      <w:r>
        <w:rPr>
          <w:rFonts w:ascii="Arial" w:cs="Arial" w:eastAsia="Arial" w:hAnsi="Arial"/>
          <w:sz w:val="24"/>
          <w:szCs w:val="24"/>
        </w:rPr>
        <w:t xml:space="preserve">	</w:t>
      </w:r>
      <w:r>
        <w:rPr>
          <w:rFonts w:ascii="Arial" w:cs="Arial" w:eastAsia="Arial" w:hAnsi="Arial"/>
          <w:sz w:val="24"/>
          <w:szCs w:val="24"/>
        </w:rPr>
        <w:t xml:space="preserve">Закупающая организация  уведомляет поставщиков  об отмене  или признании торгов несостоявшимися без предъявления доказательств правильности этих оснований и публикует информацию на Веб-портале государственных закупок.</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Право Покупателя изменять объем поставок в момент заключения договора</w:t>
      </w:r>
    </w:p>
    <w:p>
      <w:pPr>
        <w:tabs>
          <w:tab w:val="right" w:pos="10178"/>
        </w:tabs>
        <w:spacing w:after="120"/>
      </w:pP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При возникновении необходимости Покупатель оставляет за собой право в момент заключения договора увеличить или уменьшить количество товаров, указанные в Перечне закупаемых товаров, если условие указано  в Особых условиях к Инструкции участникам конкурса без изменения цены на единицу продукции или других условий в пределах сэкономленных средств от запланированной суммы.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Уведомление о присуждении Договора</w:t>
      </w:r>
    </w:p>
    <w:p>
      <w:pPr>
        <w:tabs>
          <w:tab w:val="right" w:pos="10178"/>
        </w:tabs>
        <w:spacing w:after="120"/>
      </w:pP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Покупатель, в течение трех рабочих дней, размещает на Веб-портале государственных закупок информацию о произведенном выборе с указанием наименования выигравшего участника и цены представленной им заявки и письменно или посредством электронной системы уведомляет победителя о признании его конкурсной заявки выигравшей.</w:t>
      </w:r>
    </w:p>
    <w:p>
      <w:pPr>
        <w:tabs>
          <w:tab w:val="right" w:pos="10178"/>
        </w:tabs>
        <w:spacing w:after="120"/>
      </w:pPr>
      <w:r>
        <w:rPr>
          <w:rFonts w:ascii="Arial" w:cs="Arial" w:eastAsia="Arial" w:hAnsi="Arial"/>
          <w:sz w:val="24"/>
          <w:szCs w:val="24"/>
        </w:rPr>
        <w:t xml:space="preserve">29.2.</w:t>
      </w:r>
      <w:r>
        <w:rPr>
          <w:rFonts w:ascii="Arial" w:cs="Arial" w:eastAsia="Arial" w:hAnsi="Arial"/>
          <w:sz w:val="24"/>
          <w:szCs w:val="24"/>
        </w:rPr>
        <w:t xml:space="preserve">	</w:t>
      </w:r>
      <w:r>
        <w:rPr>
          <w:rFonts w:ascii="Arial" w:cs="Arial" w:eastAsia="Arial" w:hAnsi="Arial"/>
          <w:sz w:val="24"/>
          <w:szCs w:val="24"/>
        </w:rPr>
        <w:t xml:space="preserve">Уведомление о присуждении Договора является основанием внесения гарантийного обеспечения исполнения договора.</w:t>
      </w:r>
    </w:p>
    <w:p>
      <w:pPr>
        <w:tabs>
          <w:tab w:val="right" w:pos="10178"/>
        </w:tabs>
        <w:spacing w:after="120"/>
      </w:pPr>
      <w:r>
        <w:rPr>
          <w:rFonts w:ascii="Arial" w:cs="Arial" w:eastAsia="Arial" w:hAnsi="Arial"/>
          <w:sz w:val="24"/>
          <w:szCs w:val="24"/>
        </w:rPr>
        <w:t xml:space="preserve">29.3.</w:t>
      </w:r>
      <w:r>
        <w:rPr>
          <w:rFonts w:ascii="Arial" w:cs="Arial" w:eastAsia="Arial" w:hAnsi="Arial"/>
          <w:sz w:val="24"/>
          <w:szCs w:val="24"/>
        </w:rPr>
        <w:t xml:space="preserve">	</w:t>
      </w:r>
      <w:r>
        <w:rPr>
          <w:rFonts w:ascii="Arial" w:cs="Arial" w:eastAsia="Arial" w:hAnsi="Arial"/>
          <w:sz w:val="24"/>
          <w:szCs w:val="24"/>
        </w:rPr>
        <w:t xml:space="preserve">Примерные условия  Договора, представленные в конкурсной документации, дополнительно включают все условия договоренности между Покупателем и Участником конкурса, выигравшим конкурс. Договор подписывается Покупателем и направляется победителю. Через 7 (семь) дней после его получения при проведении торгов одноэтапным и двухэтапным методами, через 2 (двух) рабочих дней при проведении конкурса упрощенным  методом и методом на понижение цены Участник, победивший в конкурсе подписывает Договор и доставляет его Покупателю вместе с требуемым  гарантийным обеспечением исполнения Договора. Договор вступает в силу в соответствии с законодательством Кыргызской Республики в сфере закупок.</w:t>
      </w:r>
    </w:p>
    <w:p>
      <w:pPr>
        <w:tabs>
          <w:tab w:val="right" w:pos="10178"/>
        </w:tabs>
        <w:spacing w:after="120"/>
      </w:pPr>
      <w:r>
        <w:rPr>
          <w:rFonts w:ascii="Arial" w:cs="Arial" w:eastAsia="Arial" w:hAnsi="Arial"/>
          <w:sz w:val="24"/>
          <w:szCs w:val="24"/>
        </w:rPr>
        <w:t xml:space="preserve">29.4.</w:t>
      </w:r>
      <w:r>
        <w:rPr>
          <w:rFonts w:ascii="Arial" w:cs="Arial" w:eastAsia="Arial" w:hAnsi="Arial"/>
          <w:sz w:val="24"/>
          <w:szCs w:val="24"/>
        </w:rPr>
        <w:t xml:space="preserve">	</w:t>
      </w:r>
      <w:r>
        <w:rPr>
          <w:rFonts w:ascii="Arial" w:cs="Arial" w:eastAsia="Arial" w:hAnsi="Arial"/>
          <w:sz w:val="24"/>
          <w:szCs w:val="24"/>
        </w:rPr>
        <w:t xml:space="preserve">Если, после уведомления о присуждении договора, какой-то из Участников конкурса пожелает уточнить причины, по которым его Конкурсная заявка не была определена выигравшей, он должен адресовать свой запрос Покупателю. Покупатель незамедлительно ответит не победившему Участнику конкурса.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30.1.</w:t>
      </w:r>
      <w:r>
        <w:rPr>
          <w:rFonts w:ascii="Arial" w:cs="Arial" w:eastAsia="Arial" w:hAnsi="Arial"/>
          <w:sz w:val="24"/>
          <w:szCs w:val="24"/>
        </w:rPr>
        <w:t xml:space="preserve">	</w:t>
      </w:r>
      <w:r>
        <w:rPr>
          <w:rFonts w:ascii="Arial" w:cs="Arial" w:eastAsia="Arial" w:hAnsi="Arial"/>
          <w:sz w:val="24"/>
          <w:szCs w:val="24"/>
        </w:rPr>
        <w:t xml:space="preserve">Вместе с подписанным Договором Участник конкурса должен предоставить Покупателю гарантийное обеспечение исполнения Договора в размере и форме, указанной в Особых условиях к Инструкции участникам конкурса.</w:t>
      </w:r>
    </w:p>
    <w:p>
      <w:pPr>
        <w:tabs>
          <w:tab w:val="right" w:pos="10178"/>
        </w:tabs>
        <w:spacing w:after="120"/>
      </w:pP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Если победивший Участник не сможет, предоставить гарантийное обеспечение исполнения Договора, или не подпишет Договор по истечении сроков указанных в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hre4u7tmwcmfesekya5e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то это будет достаточным основанием для отказа от присуждения Договора и удержания гарантийного обеспечения конкурсной заявки. В этом случае Покупатель может присудить договор Участнику конкурса, имеющему второе место в рейтинге победителей, или же объявить новый конкурс.</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Сговор и принуждение</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Покупатель требует, чтобы Участники придерживались высоких стандартов этики в течение процедур закупок и выполнения договоров и не должны быть замешаны в следующих неправомерных действиях:</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Если установлено, что Участник конкурса, который рекомендован к присуждению Договора, был привлечен и осужден за коррупцию, мошенничества, сговор или принуждения в соответствии с судебным актом, вступившим в законную силу Покупатель должен отклонить заявку и инициировать включить его в Базу данных ненадежных (недобросовестных) поставщиков.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240" w:before="200"/>
        <w:jc w:val="center"/>
      </w:pPr>
      <w:r>
        <w:rPr>
          <w:rFonts w:ascii="Arial" w:cs="Arial" w:eastAsia="Arial" w:hAnsi="Arial"/>
          <w:b/>
          <w:bCs/>
          <w:sz w:val="32"/>
          <w:szCs w:val="32"/>
        </w:rPr>
        <w:t xml:space="preserve">Особые</w:t>
      </w:r>
    </w:p>
    <w:p>
      <w:pPr>
        <w:spacing w:after="240" w:before="200"/>
        <w:jc w:val="center"/>
      </w:pPr>
      <w:r>
        <w:rPr>
          <w:rFonts w:ascii="Arial" w:cs="Arial" w:eastAsia="Arial" w:hAnsi="Arial"/>
          <w:b/>
          <w:bCs/>
          <w:sz w:val="32"/>
          <w:szCs w:val="32"/>
        </w:rPr>
        <w:t xml:space="preserve">Условия к Инструкции участникам конкурса (ОУИУК)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позиции</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 и 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адрес Покупателя, номер его телефона, телекса, факса и электронной почты: _______________________________________________________</w:t>
            </w:r>
          </w:p>
          <w:p>
            <w:pPr>
              <w:jc w:val="left"/>
            </w:pPr>
            <w:r>
              <w:rPr>
                <w:rFonts w:ascii="Arial" w:cs="Arial" w:eastAsia="Arial" w:hAnsi="Arial"/>
                <w:sz w:val="24"/>
                <w:szCs w:val="24"/>
              </w:rPr>
              <w:t xml:space="preserve">(указать адрес, номер телефона, факса)</w:t>
            </w:r>
          </w:p>
          <w:p>
            <w:pPr>
              <w:jc w:val="left"/>
            </w:pPr>
            <w:r>
              <w:rPr>
                <w:rFonts w:ascii="Arial" w:cs="Arial" w:eastAsia="Arial" w:hAnsi="Arial"/>
                <w:sz w:val="24"/>
                <w:szCs w:val="24"/>
              </w:rPr>
              <w:t xml:space="preserve">Краткое описание требуемых товаров:</w:t>
            </w:r>
          </w:p>
          <w:p>
            <w:pPr>
              <w:jc w:val="left"/>
            </w:pPr>
            <w:r>
              <w:rPr>
                <w:rFonts w:ascii="Arial" w:cs="Arial" w:eastAsia="Arial" w:hAnsi="Arial"/>
                <w:sz w:val="24"/>
                <w:szCs w:val="24"/>
              </w:rPr>
              <w:t xml:space="preserve">(вставьте краткое описание товаров)</w:t>
            </w:r>
          </w:p>
          <w:p>
            <w:pPr>
              <w:jc w:val="left"/>
            </w:pPr>
            <w:r>
              <w:rPr>
                <w:rFonts w:ascii="Arial" w:cs="Arial" w:eastAsia="Arial" w:hAnsi="Arial"/>
                <w:sz w:val="24"/>
                <w:szCs w:val="24"/>
              </w:rPr>
              <w:t xml:space="preserve">_______________________________________________________</w:t>
            </w:r>
          </w:p>
          <w:p>
            <w:pPr>
              <w:jc w:val="left"/>
            </w:pPr>
            <w:r>
              <w:rPr>
                <w:rFonts w:ascii="Arial" w:cs="Arial" w:eastAsia="Arial" w:hAnsi="Arial"/>
                <w:sz w:val="24"/>
                <w:szCs w:val="24"/>
              </w:rPr>
              <w:t xml:space="preserve">Срок поставок___________________________________________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 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3.3 (а)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которые требуются от Участников конкурса:</w:t>
            </w:r>
          </w:p>
          <w:p>
            <w:pPr>
              <w:jc w:val="left"/>
            </w:pPr>
            <w:r>
              <w:rPr>
                <w:rFonts w:ascii="Arial" w:cs="Arial" w:eastAsia="Arial" w:hAnsi="Arial"/>
                <w:sz w:val="24"/>
                <w:szCs w:val="24"/>
              </w:rPr>
              <w:t xml:space="preserve">а) юридический статус, место регистрации и основной вид деятельности; наличие лицензии на поставку товара с указанием номера лицензии и срока действия (если требуется);</w:t>
            </w:r>
          </w:p>
          <w:p>
            <w:pPr>
              <w:jc w:val="left"/>
            </w:pPr>
            <w:r>
              <w:rPr>
                <w:rFonts w:ascii="Arial" w:cs="Arial" w:eastAsia="Arial" w:hAnsi="Arial"/>
                <w:sz w:val="24"/>
                <w:szCs w:val="24"/>
              </w:rPr>
              <w:t xml:space="preserve">б) письменную доверенность лицу, подписавшему конкурсную заявку на право принимать обязательства от имени Участника;</w:t>
            </w:r>
          </w:p>
          <w:p>
            <w:pPr>
              <w:jc w:val="left"/>
            </w:pPr>
            <w:r>
              <w:rPr>
                <w:rFonts w:ascii="Arial" w:cs="Arial" w:eastAsia="Arial" w:hAnsi="Arial"/>
                <w:sz w:val="24"/>
                <w:szCs w:val="24"/>
              </w:rPr>
              <w:t xml:space="preserve">в) сведения об общем годовом обороте, сведения общего объема поставок, выполненных за последний (е) ___ год (ы);</w:t>
            </w:r>
          </w:p>
          <w:p>
            <w:pPr>
              <w:jc w:val="left"/>
            </w:pPr>
            <w:r>
              <w:rPr>
                <w:rFonts w:ascii="Arial" w:cs="Arial" w:eastAsia="Arial" w:hAnsi="Arial"/>
                <w:sz w:val="24"/>
                <w:szCs w:val="24"/>
              </w:rPr>
              <w:t xml:space="preserve">г)  сведения о наличии опыта ______ выполненных поставок данных товаров, а также подробные сведения о текущих поставках и договорных обязательствах, сведения о лицах, адреса этих лиц, к которым можно обратиться за получением дальнейшей информации по этим договорам;</w:t>
            </w:r>
          </w:p>
          <w:p>
            <w:pPr>
              <w:jc w:val="left"/>
            </w:pPr>
            <w:r>
              <w:rPr>
                <w:rFonts w:ascii="Arial" w:cs="Arial" w:eastAsia="Arial" w:hAnsi="Arial"/>
                <w:sz w:val="24"/>
                <w:szCs w:val="24"/>
              </w:rPr>
              <w:t xml:space="preserve">д) сведения о квалификации и опыте основных руководителей и технических специалистов, которые предлагаются для выполнения Договора;</w:t>
            </w:r>
          </w:p>
          <w:p>
            <w:pPr>
              <w:jc w:val="left"/>
            </w:pPr>
            <w:r>
              <w:rPr>
                <w:rFonts w:ascii="Arial" w:cs="Arial" w:eastAsia="Arial" w:hAnsi="Arial"/>
                <w:sz w:val="24"/>
                <w:szCs w:val="24"/>
              </w:rPr>
              <w:t xml:space="preserve">е) отчеты о финансовом состоянии Участника, (например: баланс, отчеты о результатах хозяйственной деятельности, отчет о движении денежных средств, отчет о прибылях и убытках, и/или  аудиторское заключение) справки об отсутствии задолженности по налогам и выплатам в Социальный фонд (должны быть выданы на момент проведения конкурса);</w:t>
            </w:r>
          </w:p>
          <w:p>
            <w:pPr>
              <w:jc w:val="left"/>
            </w:pPr>
            <w:r>
              <w:rPr>
                <w:rFonts w:ascii="Arial" w:cs="Arial" w:eastAsia="Arial" w:hAnsi="Arial"/>
                <w:sz w:val="24"/>
                <w:szCs w:val="24"/>
              </w:rPr>
              <w:t xml:space="preserve">ж) сведения, подтверждающие наличие оборотных средств в достаточных объемах для выполнения Договора (например: сведения о наличии доступа к кредитной линии (линиям) и наличии других финансовых ресурсов);</w:t>
            </w:r>
          </w:p>
          <w:p>
            <w:pPr>
              <w:jc w:val="left"/>
            </w:pPr>
            <w:r>
              <w:rPr>
                <w:rFonts w:ascii="Arial" w:cs="Arial" w:eastAsia="Arial" w:hAnsi="Arial"/>
                <w:sz w:val="24"/>
                <w:szCs w:val="24"/>
              </w:rPr>
              <w:t xml:space="preserve">з) доверенность на право получения информации у банков, обслуживающих Участника;</w:t>
            </w:r>
          </w:p>
          <w:p>
            <w:pPr>
              <w:jc w:val="left"/>
            </w:pPr>
            <w:r>
              <w:rPr>
                <w:rFonts w:ascii="Arial" w:cs="Arial" w:eastAsia="Arial" w:hAnsi="Arial"/>
                <w:sz w:val="24"/>
                <w:szCs w:val="24"/>
              </w:rPr>
              <w:t xml:space="preserve">и) информация, касающаяся судебных разбирательств, в которых в настоящее время или в течение последних ____ лет (год) был вовлечен участник, с указанием сторон тяжбы и оспариваемых сумм;</w:t>
            </w:r>
          </w:p>
          <w:p>
            <w:pPr>
              <w:jc w:val="left"/>
            </w:pPr>
            <w:r>
              <w:rPr>
                <w:rFonts w:ascii="Arial" w:cs="Arial" w:eastAsia="Arial" w:hAnsi="Arial"/>
                <w:sz w:val="24"/>
                <w:szCs w:val="24"/>
              </w:rPr>
              <w:t xml:space="preserve">к) сведения о том, что руководители, учредители и участники поставщика (подрядчика) не являются аффилированными лицами;</w:t>
            </w:r>
          </w:p>
          <w:p>
            <w:pPr>
              <w:jc w:val="left"/>
            </w:pPr>
            <w:r>
              <w:rPr>
                <w:rFonts w:ascii="Arial" w:cs="Arial" w:eastAsia="Arial" w:hAnsi="Arial"/>
                <w:sz w:val="24"/>
                <w:szCs w:val="24"/>
              </w:rPr>
              <w:t xml:space="preserve">л) другая информация и документы ________ (указать).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квалификационные критерии, чтобы претендовать на присуждение договора, поставщик должен:</w:t>
            </w:r>
          </w:p>
          <w:p>
            <w:pPr>
              <w:jc w:val="left"/>
            </w:pPr>
            <w:r>
              <w:rPr>
                <w:rFonts w:ascii="Arial" w:cs="Arial" w:eastAsia="Arial" w:hAnsi="Arial"/>
                <w:sz w:val="24"/>
                <w:szCs w:val="24"/>
              </w:rPr>
              <w:t xml:space="preserve">иметь  объем аналогичных поставок товаров не менее __________________ тыс.сом;</w:t>
            </w:r>
          </w:p>
          <w:p>
            <w:pPr>
              <w:jc w:val="left"/>
            </w:pPr>
            <w:r>
              <w:rPr>
                <w:rFonts w:ascii="Arial" w:cs="Arial" w:eastAsia="Arial" w:hAnsi="Arial"/>
                <w:sz w:val="24"/>
                <w:szCs w:val="24"/>
              </w:rPr>
              <w:t xml:space="preserve">иметь руководителя или технических сотрудников  с опытом выполнения аналогичных по характеру и объему поставок;</w:t>
            </w:r>
          </w:p>
          <w:p>
            <w:pPr>
              <w:jc w:val="left"/>
            </w:pPr>
            <w:r>
              <w:rPr>
                <w:rFonts w:ascii="Arial" w:cs="Arial" w:eastAsia="Arial" w:hAnsi="Arial"/>
                <w:sz w:val="24"/>
                <w:szCs w:val="24"/>
              </w:rPr>
              <w:t xml:space="preserve">иметь специалистов либо персонал с правом передачи знаний (вставить список специалистов);</w:t>
            </w:r>
          </w:p>
          <w:p>
            <w:pPr>
              <w:jc w:val="left"/>
            </w:pPr>
            <w:r>
              <w:rPr>
                <w:rFonts w:ascii="Arial" w:cs="Arial" w:eastAsia="Arial" w:hAnsi="Arial"/>
                <w:sz w:val="24"/>
                <w:szCs w:val="24"/>
              </w:rPr>
              <w:t xml:space="preserve">дополнительные  условия ____________(указать условия).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3.2(б)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выполненных аналогичных по характеру поставок должен составлять не менее:</w:t>
            </w:r>
          </w:p>
          <w:p>
            <w:pPr>
              <w:jc w:val="left"/>
            </w:pPr>
            <w:r>
              <w:rPr>
                <w:rFonts w:ascii="Arial" w:cs="Arial" w:eastAsia="Arial" w:hAnsi="Arial"/>
                <w:sz w:val="24"/>
                <w:szCs w:val="24"/>
              </w:rPr>
              <w:t xml:space="preserve"> _____ (указать сумму)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Если конкурс разделен на лоты, Покупатель может установить квалификационные требования на каждый лот отдельно, либо установить общую квалификацию для всех лотов. Выбрать одно из предложенных.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лотов, составляющих процедуру закупок, и по которым, участники конкурса обязаны указать цены в отдельности следующим образом: (указать количество, перечислить лоты и связанные с ним Товары)</w:t>
            </w:r>
          </w:p>
          <w:p>
            <w:pPr>
              <w:jc w:val="left"/>
            </w:pPr>
            <w:r>
              <w:rPr>
                <w:rFonts w:ascii="Arial" w:cs="Arial" w:eastAsia="Arial" w:hAnsi="Arial"/>
                <w:sz w:val="24"/>
                <w:szCs w:val="24"/>
              </w:rPr>
              <w:t xml:space="preserve">В случае предоставления конкурсной заявки на несколько лотов, участники конкурса должны указать цену отдельно на каждый лот (если не применимо убрать).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заявки:__________________________</w:t>
            </w:r>
          </w:p>
          <w:p>
            <w:pPr>
              <w:jc w:val="left"/>
            </w:pPr>
            <w:r>
              <w:rPr>
                <w:rFonts w:ascii="Arial" w:cs="Arial" w:eastAsia="Arial" w:hAnsi="Arial"/>
                <w:sz w:val="24"/>
                <w:szCs w:val="24"/>
              </w:rPr>
              <w:t xml:space="preserve">(этот срок  должен быть достаточным для того, чтобы завершить оценку заявок и заключить договор)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и форма гарантийного обеспечения конкурсной заявки:</w:t>
            </w:r>
          </w:p>
          <w:p>
            <w:pPr>
              <w:jc w:val="left"/>
            </w:pPr>
            <w:r>
              <w:rPr>
                <w:rFonts w:ascii="Arial" w:cs="Arial" w:eastAsia="Arial" w:hAnsi="Arial"/>
                <w:sz w:val="24"/>
                <w:szCs w:val="24"/>
              </w:rPr>
              <w:t xml:space="preserve">(указать размер и форму гарантии, но не более 2 (двух) процентов от стоимости товаров, предлагаемых в его конкурсной заявке)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18.2 </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срок подачи и место вскрытия конкурсных заявок:</w:t>
            </w:r>
          </w:p>
          <w:p>
            <w:pPr>
              <w:jc w:val="left"/>
            </w:pPr>
            <w:r>
              <w:rPr>
                <w:rFonts w:ascii="Arial" w:cs="Arial" w:eastAsia="Arial" w:hAnsi="Arial"/>
                <w:sz w:val="24"/>
                <w:szCs w:val="24"/>
              </w:rPr>
              <w:t xml:space="preserve"> (указать окончательный срок подачи конкурсных заявок и адрес)</w:t>
            </w:r>
          </w:p>
          <w:p>
            <w:pPr>
              <w:jc w:val="left"/>
            </w:pPr>
            <w:r>
              <w:rPr>
                <w:rFonts w:ascii="Arial" w:cs="Arial" w:eastAsia="Arial" w:hAnsi="Arial"/>
                <w:sz w:val="24"/>
                <w:szCs w:val="24"/>
              </w:rPr>
              <w:t xml:space="preserve">Примечание: при проведении закупок одноэтапным, двухэтапным методами, дата не может быть ранее 21 дней со дня публикации Приглашения к участию в конкурсе на Веб-портале государственных закупок. При методе на понижение цены и упрощенном методе не менее 7 дней.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может попросить Участника конкурса дать разъяснения по поводу его конкурсной заявки. Ответ о разъяснении должен подаваться в письменном виде или электронным сообщением, сроком _____ указать срок в днях.</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 должна быть _______ указать валюту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оценки конкурсных заявок (на каждый проводимый конкурс с учетом специфики закупаемого товара, разрабатывать свои критерии оценки либо выбрать из перечисленного):</w:t>
            </w:r>
          </w:p>
          <w:p>
            <w:pPr>
              <w:jc w:val="left"/>
            </w:pPr>
            <w:r>
              <w:rPr>
                <w:rFonts w:ascii="Arial" w:cs="Arial" w:eastAsia="Arial" w:hAnsi="Arial"/>
                <w:sz w:val="24"/>
                <w:szCs w:val="24"/>
              </w:rPr>
              <w:t xml:space="preserve">а) доставка товаров к конечному пункту их назначения;</w:t>
            </w:r>
          </w:p>
          <w:p>
            <w:pPr>
              <w:jc w:val="left"/>
            </w:pPr>
            <w:r>
              <w:rPr>
                <w:rFonts w:ascii="Arial" w:cs="Arial" w:eastAsia="Arial" w:hAnsi="Arial"/>
                <w:sz w:val="24"/>
                <w:szCs w:val="24"/>
              </w:rPr>
              <w:t xml:space="preserve">б) стоимость комплектующих деталей, обязательных запасных частей и обслуживания;</w:t>
            </w:r>
          </w:p>
          <w:p>
            <w:pPr>
              <w:jc w:val="left"/>
            </w:pPr>
            <w:r>
              <w:rPr>
                <w:rFonts w:ascii="Arial" w:cs="Arial" w:eastAsia="Arial" w:hAnsi="Arial"/>
                <w:sz w:val="24"/>
                <w:szCs w:val="24"/>
              </w:rPr>
              <w:t xml:space="preserve">в) наличие в Кыргызской Республике запасных частей для предложенного оборудования и возможности его последующего обслуживания;</w:t>
            </w:r>
          </w:p>
          <w:p>
            <w:pPr>
              <w:jc w:val="left"/>
            </w:pPr>
            <w:r>
              <w:rPr>
                <w:rFonts w:ascii="Arial" w:cs="Arial" w:eastAsia="Arial" w:hAnsi="Arial"/>
                <w:sz w:val="24"/>
                <w:szCs w:val="24"/>
              </w:rPr>
              <w:t xml:space="preserve">г) предполагаемые эксплуатационные расходы и расходы по техническому обслуживанию в течение срока службы оборудования;</w:t>
            </w:r>
          </w:p>
          <w:p>
            <w:pPr>
              <w:jc w:val="left"/>
            </w:pPr>
            <w:r>
              <w:rPr>
                <w:rFonts w:ascii="Arial" w:cs="Arial" w:eastAsia="Arial" w:hAnsi="Arial"/>
                <w:sz w:val="24"/>
                <w:szCs w:val="24"/>
              </w:rPr>
              <w:t xml:space="preserve">д) эксплуатационные характеристики и производительность предлагаемого оборудования;</w:t>
            </w:r>
          </w:p>
          <w:p>
            <w:pPr>
              <w:jc w:val="left"/>
            </w:pPr>
            <w:r>
              <w:rPr>
                <w:rFonts w:ascii="Arial" w:cs="Arial" w:eastAsia="Arial" w:hAnsi="Arial"/>
                <w:sz w:val="24"/>
                <w:szCs w:val="24"/>
              </w:rPr>
              <w:t xml:space="preserve">е) график поставок, предложенный в конкурсной заявке;</w:t>
            </w:r>
          </w:p>
          <w:p>
            <w:pPr>
              <w:jc w:val="left"/>
            </w:pPr>
            <w:r>
              <w:rPr>
                <w:rFonts w:ascii="Arial" w:cs="Arial" w:eastAsia="Arial" w:hAnsi="Arial"/>
                <w:sz w:val="24"/>
                <w:szCs w:val="24"/>
              </w:rPr>
              <w:t xml:space="preserve">ж) возможность предоставления сервисных и\или технических услуг в стране Покупателя;</w:t>
            </w:r>
          </w:p>
          <w:p>
            <w:pPr>
              <w:jc w:val="left"/>
            </w:pPr>
            <w:r>
              <w:rPr>
                <w:rFonts w:ascii="Arial" w:cs="Arial" w:eastAsia="Arial" w:hAnsi="Arial"/>
                <w:sz w:val="24"/>
                <w:szCs w:val="24"/>
              </w:rPr>
              <w:t xml:space="preserve">з) другие конкретные критерии, указанные в Особых условиях к Инструкции участникам конкурса  и/или Технических спецификациях.</w:t>
            </w:r>
          </w:p>
          <w:p>
            <w:pPr>
              <w:jc w:val="left"/>
            </w:pPr>
            <w:r>
              <w:rPr>
                <w:rFonts w:ascii="Arial" w:cs="Arial" w:eastAsia="Arial" w:hAnsi="Arial"/>
                <w:sz w:val="24"/>
                <w:szCs w:val="24"/>
              </w:rPr>
              <w:t xml:space="preserve">(убрать что не применимо)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товаров или сопутствующих услуг в рамках сэкономленной суммы от проведенного конкурса_______________</w:t>
            </w:r>
          </w:p>
          <w:p>
            <w:pPr>
              <w:jc w:val="left"/>
            </w:pPr>
            <w:r>
              <w:rPr>
                <w:rFonts w:ascii="Arial" w:cs="Arial" w:eastAsia="Arial" w:hAnsi="Arial"/>
                <w:sz w:val="24"/>
                <w:szCs w:val="24"/>
              </w:rPr>
              <w:t xml:space="preserve">(Если не применимо убрать)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29.1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 отклоняет конкурсную заявку в случаи, если:</w:t>
            </w:r>
          </w:p>
          <w:p>
            <w:pPr>
              <w:jc w:val="left"/>
            </w:pPr>
            <w:r>
              <w:rPr>
                <w:rFonts w:ascii="Arial" w:cs="Arial" w:eastAsia="Arial" w:hAnsi="Arial"/>
                <w:sz w:val="24"/>
                <w:szCs w:val="24"/>
              </w:rPr>
              <w:t xml:space="preserve">а) данная конкурсная заявка не соответствует квалификационным требованиям, установленным в конкурсной документации;</w:t>
            </w:r>
          </w:p>
          <w:p>
            <w:pPr>
              <w:jc w:val="left"/>
            </w:pPr>
            <w:r>
              <w:rPr>
                <w:rFonts w:ascii="Arial" w:cs="Arial" w:eastAsia="Arial" w:hAnsi="Arial"/>
                <w:sz w:val="24"/>
                <w:szCs w:val="24"/>
              </w:rPr>
              <w:t xml:space="preserve">б) поставщики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jc w:val="left"/>
            </w:pPr>
            <w:r>
              <w:rPr>
                <w:rFonts w:ascii="Arial" w:cs="Arial" w:eastAsia="Arial" w:hAnsi="Arial"/>
                <w:sz w:val="24"/>
                <w:szCs w:val="24"/>
              </w:rPr>
              <w:t xml:space="preserve">в) поставщики имеют задолженность по налогам или выплатам в Фонд социального обеспечения в Кыргызской Республике;</w:t>
            </w:r>
          </w:p>
          <w:p>
            <w:pPr>
              <w:jc w:val="left"/>
            </w:pPr>
            <w:r>
              <w:rPr>
                <w:rFonts w:ascii="Arial" w:cs="Arial" w:eastAsia="Arial" w:hAnsi="Arial"/>
                <w:sz w:val="24"/>
                <w:szCs w:val="24"/>
              </w:rPr>
              <w:t xml:space="preserve">г) техническая спецификация в конкурсной заявке не соответствует технической спецификации в конкурсной документации;</w:t>
            </w:r>
          </w:p>
          <w:p>
            <w:pPr>
              <w:jc w:val="left"/>
            </w:pPr>
            <w:r>
              <w:rPr>
                <w:rFonts w:ascii="Arial" w:cs="Arial" w:eastAsia="Arial" w:hAnsi="Arial"/>
                <w:sz w:val="24"/>
                <w:szCs w:val="24"/>
              </w:rPr>
              <w:t xml:space="preserve">д) данная конкурсная заявка по существу не отвечает требованиям конкурсной документации;</w:t>
            </w:r>
          </w:p>
          <w:p>
            <w:pPr>
              <w:jc w:val="left"/>
            </w:pPr>
            <w:r>
              <w:rPr>
                <w:rFonts w:ascii="Arial" w:cs="Arial" w:eastAsia="Arial" w:hAnsi="Arial"/>
                <w:sz w:val="24"/>
                <w:szCs w:val="24"/>
              </w:rPr>
              <w:t xml:space="preserve">е) участник не соглашается с исправлением арифметических ошибок в его конкурсной заявке;</w:t>
            </w:r>
          </w:p>
          <w:p>
            <w:pPr>
              <w:jc w:val="left"/>
            </w:pPr>
            <w:r>
              <w:rPr>
                <w:rFonts w:ascii="Arial" w:cs="Arial" w:eastAsia="Arial" w:hAnsi="Arial"/>
                <w:sz w:val="24"/>
                <w:szCs w:val="24"/>
              </w:rPr>
              <w:t xml:space="preserve">ж) другие конкретные случаи, указанные в Особых условиях к Инструкции участникам конкурса.</w:t>
            </w:r>
          </w:p>
          <w:p>
            <w:pPr>
              <w:jc w:val="left"/>
            </w:pPr>
            <w:r>
              <w:rPr>
                <w:rFonts w:ascii="Arial" w:cs="Arial" w:eastAsia="Arial" w:hAnsi="Arial"/>
                <w:sz w:val="24"/>
                <w:szCs w:val="24"/>
              </w:rPr>
              <w:t xml:space="preserve">(убрать что не применимо)</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ИУК 30.1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гарантийного обеспечения исполнения Договора: ________________________________________________________</w:t>
            </w:r>
          </w:p>
          <w:p>
            <w:pPr>
              <w:jc w:val="left"/>
            </w:pPr>
            <w:r>
              <w:rPr>
                <w:rFonts w:ascii="Arial" w:cs="Arial" w:eastAsia="Arial" w:hAnsi="Arial"/>
                <w:sz w:val="24"/>
                <w:szCs w:val="24"/>
              </w:rPr>
              <w:t xml:space="preserve">(указать размер, но не более 10 % от стоимости договора)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b/>
          <w:bCs/>
          <w:sz w:val="32"/>
          <w:szCs w:val="32"/>
        </w:rPr>
        <w:t xml:space="preserve">Общие условия договора (ОУД)</w:t>
      </w:r>
    </w:p>
    <w:p>
      <w:pPr>
        <w:spacing w:after="120"/>
        <w:jc w:val="center"/>
      </w:pPr>
      <w:r>
        <w:rPr>
          <w:rFonts w:ascii="Arial" w:cs="Arial" w:eastAsia="Arial" w:hAnsi="Arial"/>
          <w:b/>
          <w:bCs/>
          <w:sz w:val="24"/>
          <w:szCs w:val="24"/>
        </w:rPr>
        <w:t xml:space="preserve">А.Общие положения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Определения</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Если в контексте не указано иное, приведенные далее термины, используемые в настоящем Договоре, имеют следующие значения: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Применение</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Настоящие Общие условия Договора применяются там, где другие разделы Договора не превалируют над Общими условиями Договора.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Документы Договора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Перечисленные ниже документы образуют Договор и должны являться его неотъемлемой частью, а именно:</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После получения уведомления о присуждении Договора победивший Участник конкурса предоставляет Покупателю гарантийное обеспечение исполнения договора, размер и форма которого указана в Особых Условиях Договора.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Средства гарантийного обеспечения исполнения договора подлежат выплате Покупателю в качестве компенсации за любые убытки, которые могут наступить вследствие неполного исполнения Поставщиком своих обязательств по Договору.</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Гарантийное обеспечение исполнения договора должно быть погашено Покупателем и возращено Поставщику не позднее, чем через три (3) дней после даты завершения Поставщиком своих обязательств по Договору, включая все гарантийные обязательства, если в Особых Условиях Договора не предусмотрено иное.</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Стандарты</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Товары, поставляемые в рамках данного Договора, должны соответствовать стандартам, указанным в Технических спецификациях, а в их отсутствие – признанному стандарту, приемлемому для страны происхождения Товаров.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Использование договорной документации и информации</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Поставщик не должен без предварительного письменного согласия 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 связи с вышеизложенным другим лицам,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настоящего пункта, кроме, как в целях реализации Договора.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Вся документация, за исключением самого Договора, остается в собственности Покупателя и должна быть ему возвращена (со всеми копиями) по его требованию после завершения Поставщиком выполнения Договора.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Технический контроль и испытания</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Покупатель или его представители могут проводить технический контроль и/или испытания Товаров для подтверждения их соответствия Техническим Спецификациям Договора, если это оговорено в Конкурсной  документации. Все расходы на проведение этих испытаний несет Поставщик. В Особых условиях Договора указывается, какого рода проверки и испытания требуются Покупателю, а также где они должны проводиться. Покупатель должен в письменном виде и своевременно уведомить Поставщика о своих представителях, предназначенных для этих целей.</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Технический контроль и испытания могут проводиться на территории Поставщика, в месте доставки и/или в конечном пункте назначения Товаров. Если они проводятся на территории Поставщика Покупателю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Если Товары, прошедшие технический контроль или испытания, не отвечают Техническим Спецификациям, Покупатель может отказаться от них, и Поставщик либо заменит забракованный Товар, без каких-либо дополнительных затрат со стороны Покупателя.</w:t>
      </w:r>
    </w:p>
    <w:p>
      <w:pPr>
        <w:tabs>
          <w:tab w:val="right" w:pos="10178"/>
        </w:tabs>
        <w:spacing w:after="120"/>
      </w:pP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Покупатель имеет право на инспекцию, испытания и, в случае необходимости, на отказ от Товаров после их доставки в Кыргызскую Республику, если они не прошли испытания или параметры, полученные после испытания, не соответствуют требуемым параметрам Технических спецификаций.</w:t>
      </w:r>
    </w:p>
    <w:p>
      <w:pPr>
        <w:tabs>
          <w:tab w:val="right" w:pos="10178"/>
        </w:tabs>
        <w:spacing w:after="120"/>
      </w:pPr>
      <w:r>
        <w:rPr>
          <w:rFonts w:ascii="Arial" w:cs="Arial" w:eastAsia="Arial" w:hAnsi="Arial"/>
          <w:sz w:val="24"/>
          <w:szCs w:val="24"/>
        </w:rPr>
        <w:t xml:space="preserve">7.5.</w:t>
      </w:r>
      <w:r>
        <w:rPr>
          <w:rFonts w:ascii="Arial" w:cs="Arial" w:eastAsia="Arial" w:hAnsi="Arial"/>
          <w:sz w:val="24"/>
          <w:szCs w:val="24"/>
        </w:rPr>
        <w:t xml:space="preserve">	</w:t>
      </w:r>
      <w:r>
        <w:rPr>
          <w:rFonts w:ascii="Arial" w:cs="Arial" w:eastAsia="Arial" w:hAnsi="Arial"/>
          <w:sz w:val="24"/>
          <w:szCs w:val="24"/>
        </w:rPr>
        <w:t xml:space="preserve">Ни один пункт вышеуказанного не освобождает Поставщика от гарантий или других обязательств по данному Договору.</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Упаковка</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Поставщик должен обеспечить такую упаковку Товаров, способную предотвратить их повреждение или порчу во время перевозки к конечному пункту назначения, указанному в Договоре и как требуется Особыми Условиями Договора.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Поставка и транспортировка, документация</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Поставщик должен произвести поставку товаров в сроки и до пункта назначения, указанного в Перечне закупаемых товаров и сопутствующих услуг и должен предоставить документацию, указанную в Особых условиях договора. С учетом  Особых условий договора, транспортировка Товаров до места, указанного Покупателем, осуществляется и оплачивается Поставщиком, а также связанные с ним расходы включаются в Стоимость Договора.</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Документы, которые должны быть предоставлены Поставщиком, указаны в Особых Условиях Договора.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Страхование</w:t>
      </w:r>
    </w:p>
    <w:p>
      <w:pPr>
        <w:tabs>
          <w:tab w:val="right" w:pos="10178"/>
        </w:tabs>
        <w:spacing w:after="120"/>
      </w:pP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Товары, поставляемые в соответствии с Договором, должны быть полностью застрахованы в сомах или в свободно конвертируемой валюте от порчи или повреждений, связанных с их изготовлением, приобретением, транспортировкой, хранением и доставкой в размере указанной в Особых условиях Договора.</w:t>
      </w:r>
    </w:p>
    <w:p>
      <w:pPr>
        <w:tabs>
          <w:tab w:val="right" w:pos="10178"/>
        </w:tabs>
        <w:spacing w:after="120"/>
      </w:pP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Страхование возлагается на Поставщика или Покупателя в зависимости от условий поставки в соответствии с положениями действующего издания ИНКОТЕРМС, опубликованного Международной торговой палатой в Париже.</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Сопутствующие Услуги</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Поставщик несет ответственность за выполнение сопутствующих услуг, указанных в Особых условиях Договора и/или перечисленных в Перечне закупаемых товаров, которые должны быть предоставлены при доставке товаров и в процессе выполнения Договора.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Запасные части</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Покупатель может потребовать от Поставщика предоставление каких-либо или всех нижеперечисленных материалов, а также информации о запасных частях, изготовляемых или реализуемых Поставщиком, указанный в Особых условиях Договора: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Гарантия</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Поставщик гарантирует, что Товары, поставленные в рамках Договора,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 Поставщик далее гарантирует, что Товары, поставленные по данному Договору не будут иметь дефектов, связанных с конструкцией, материалами или работой (за исключением тех случаев, когда использование такой конструкции или материала заложены в технической документации Покупателя), либо проявляющихся в результате действия или упущения Поставщика, при нормальном использовании поставленных Товаров в условиях, обычных для Кыргызской Республики.</w:t>
      </w:r>
    </w:p>
    <w:p>
      <w:pPr>
        <w:tabs>
          <w:tab w:val="right" w:pos="10178"/>
        </w:tabs>
        <w:spacing w:after="120"/>
      </w:pPr>
      <w:r>
        <w:rPr>
          <w:rFonts w:ascii="Arial" w:cs="Arial" w:eastAsia="Arial" w:hAnsi="Arial"/>
          <w:sz w:val="24"/>
          <w:szCs w:val="24"/>
        </w:rPr>
        <w:t xml:space="preserve">13.2.</w:t>
      </w:r>
      <w:r>
        <w:rPr>
          <w:rFonts w:ascii="Arial" w:cs="Arial" w:eastAsia="Arial" w:hAnsi="Arial"/>
          <w:sz w:val="24"/>
          <w:szCs w:val="24"/>
        </w:rPr>
        <w:t xml:space="preserve">	</w:t>
      </w:r>
      <w:r>
        <w:rPr>
          <w:rFonts w:ascii="Arial" w:cs="Arial" w:eastAsia="Arial" w:hAnsi="Arial"/>
          <w:sz w:val="24"/>
          <w:szCs w:val="24"/>
        </w:rPr>
        <w:t xml:space="preserve">Эта гарантия действительна в течение срока, указанного в Особых условиях Договора, после доставки всей партии Товаров или ее части, в зависимости от конкретного случая и их принятия на конечном пункте назначения, указанном в Договоре, либо в течение срока, указанного в Особых условиях Договора, после даты отгрузки Товаров из порта отправления той страны, откуда происходят Товары, в зависимости от того, какой период завершится раньше, если в Особых условиях Договора не предусмотрено иное.</w:t>
      </w:r>
    </w:p>
    <w:p>
      <w:pPr>
        <w:tabs>
          <w:tab w:val="right" w:pos="10178"/>
        </w:tabs>
        <w:spacing w:after="120"/>
      </w:pPr>
      <w:r>
        <w:rPr>
          <w:rFonts w:ascii="Arial" w:cs="Arial" w:eastAsia="Arial" w:hAnsi="Arial"/>
          <w:sz w:val="24"/>
          <w:szCs w:val="24"/>
        </w:rPr>
        <w:t xml:space="preserve">13.3.</w:t>
      </w:r>
      <w:r>
        <w:rPr>
          <w:rFonts w:ascii="Arial" w:cs="Arial" w:eastAsia="Arial" w:hAnsi="Arial"/>
          <w:sz w:val="24"/>
          <w:szCs w:val="24"/>
        </w:rPr>
        <w:t xml:space="preserve">	</w:t>
      </w:r>
      <w:r>
        <w:rPr>
          <w:rFonts w:ascii="Arial" w:cs="Arial" w:eastAsia="Arial" w:hAnsi="Arial"/>
          <w:sz w:val="24"/>
          <w:szCs w:val="24"/>
        </w:rPr>
        <w:t xml:space="preserve">Покупатель обязан оперативно уведомить Поставщика в письменном виде обо всех претензиях, связанных с данной гарантией.</w:t>
      </w:r>
    </w:p>
    <w:p>
      <w:pPr>
        <w:tabs>
          <w:tab w:val="right" w:pos="10178"/>
        </w:tabs>
        <w:spacing w:after="120"/>
      </w:pP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После получения подобного уведомления Поставщик, должен в сроки, указанные в Особых условиях Договора произвести ремонт или замену бракованного Товара или его части без каких-либо расходов со стороны Покупателя.</w:t>
      </w:r>
    </w:p>
    <w:p>
      <w:pPr>
        <w:tabs>
          <w:tab w:val="right" w:pos="10178"/>
        </w:tabs>
        <w:spacing w:after="120"/>
      </w:pP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Если Поставщик, получив уведомление, не исправит дефект(-ы) в сроки, указанные в Особых условиях Договора, Покупатель может применить необходимые санкции под ответственность и за счет Поставщика и без какого-либо ущерба любым другим правам, которыми Покупатель может обладать по Договору в отношении Поставщика.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Изменение Применяемого законодательства</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Если после даты подписания Договора произойдет какое-либо изменение в применяемом законодательстве касательно налогов, сборов или обязательных платежей, что повлечет увеличение или уменьшение стоимости товаров, работ и услуг, предоставляемых Исполнителем должны быть соответствующим образом увеличены или уменьшены по договоренности Сторон, а также внесены соответствующие поправки в стоимость Договора.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Платеж</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Цены, устанавливаемые Поставщиком в Договоре на поставляемые Товары и предоставляемые Услуги, не должны отличаться от цен, указанных Поставщиком в его конкурсной заявке.</w:t>
      </w:r>
    </w:p>
    <w:p>
      <w:pPr>
        <w:tabs>
          <w:tab w:val="right" w:pos="10178"/>
        </w:tabs>
        <w:spacing w:after="120"/>
      </w:pPr>
      <w:r>
        <w:rPr>
          <w:rFonts w:ascii="Arial" w:cs="Arial" w:eastAsia="Arial" w:hAnsi="Arial"/>
          <w:sz w:val="24"/>
          <w:szCs w:val="24"/>
        </w:rPr>
        <w:t xml:space="preserve">15.2.</w:t>
      </w:r>
      <w:r>
        <w:rPr>
          <w:rFonts w:ascii="Arial" w:cs="Arial" w:eastAsia="Arial" w:hAnsi="Arial"/>
          <w:sz w:val="24"/>
          <w:szCs w:val="24"/>
        </w:rPr>
        <w:t xml:space="preserve">	</w:t>
      </w:r>
      <w:r>
        <w:rPr>
          <w:rFonts w:ascii="Arial" w:cs="Arial" w:eastAsia="Arial" w:hAnsi="Arial"/>
          <w:sz w:val="24"/>
          <w:szCs w:val="24"/>
        </w:rPr>
        <w:t xml:space="preserve">Оплата Поставщику за поставленные товары должна производиться в соответствии с Договором в форме и сроки, указанные в Особых условиях Договора.</w:t>
      </w:r>
    </w:p>
    <w:p>
      <w:pPr>
        <w:tabs>
          <w:tab w:val="right" w:pos="10178"/>
        </w:tabs>
        <w:spacing w:after="120"/>
      </w:pP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Покупатель выплачивает авансовый платеж Поставщику в сумме и в сроки, указанные в Особых условиях Договора, при условии предоставления Поставщиком Банковской гарантии на выплату аванса на суммы авансового платежа. Гарантия остается в силе до полного погашения авансового платежа, при этом сумма Гарантии должна постепенно уменьшаться на суммы, погашаемые Поставщиком. Поставщик должен использовать авансовый платеж исключительно для оплаты Товаров и других расходов, необходимых непосредственно для исполнения Договора.</w:t>
      </w:r>
    </w:p>
    <w:p>
      <w:pPr>
        <w:tabs>
          <w:tab w:val="right" w:pos="10178"/>
        </w:tabs>
        <w:spacing w:after="120"/>
      </w:pP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Авансовый платеж погашается посредством вычета пропорциональных сумм по мере поставки оборудования, указанного в Особых условиях Договора, которые причитаются Поставщику. Авансовый платеж или их погашения не учитываются при оценке стоимости оборудования, изменениях или неустоек.</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Передача прав</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Поставщик ни полностью, ни частично не должен передавать свои обязательства по настоящему Договору для выполнения третьему лицу.</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Задержки с выполнением Договора Поставщиком</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Поставка Товаров и предоставление Сопутствующих услуг должны осуществляться Поставщиком в соответствии с графиком, указанным Покупателем в Перечне закупаемых товаров и сопутствующих услуг.</w:t>
      </w:r>
    </w:p>
    <w:p>
      <w:pPr>
        <w:tabs>
          <w:tab w:val="right" w:pos="10178"/>
        </w:tabs>
        <w:spacing w:after="120"/>
      </w:pP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Если в период выполнения Договора Поставщик в любой момент столкнется с условиями, мешающими своевременной поставке Товаров и предоставлению Сопутствующих услуг, Поставщик должен незамедлительно направить Покупателю письменное уведомление о факте задержки, ее предположительной длительности и причине (причинах). После получения уведомления от Поставщика Покупатель должен, как можно скорее, оценить ситуацию и, на свое усмотрение, продлить срок выполнения Договора с Поставщиком с уплатой или без уплаты неустойки. В этом случае такое продление должно быть согласовано сторонами путем внесения поправки в текст Договора.</w:t>
      </w:r>
    </w:p>
    <w:p>
      <w:pPr>
        <w:tabs>
          <w:tab w:val="right" w:pos="10178"/>
        </w:tabs>
        <w:spacing w:after="120"/>
      </w:pPr>
      <w:r>
        <w:rPr>
          <w:rFonts w:ascii="Arial" w:cs="Arial" w:eastAsia="Arial" w:hAnsi="Arial"/>
          <w:sz w:val="24"/>
          <w:szCs w:val="24"/>
        </w:rPr>
        <w:t xml:space="preserve">17.3.</w:t>
      </w:r>
      <w:r>
        <w:rPr>
          <w:rFonts w:ascii="Arial" w:cs="Arial" w:eastAsia="Arial" w:hAnsi="Arial"/>
          <w:sz w:val="24"/>
          <w:szCs w:val="24"/>
        </w:rPr>
        <w:t xml:space="preserve">	</w:t>
      </w:r>
      <w:r>
        <w:rPr>
          <w:rFonts w:ascii="Arial" w:cs="Arial" w:eastAsia="Arial" w:hAnsi="Arial"/>
          <w:sz w:val="24"/>
          <w:szCs w:val="24"/>
        </w:rPr>
        <w:t xml:space="preserve">За исключением предусмотренного в части 19 настоящего Договора, задержка в выполнении Поставщиком своих обязательств по поставкам возлагает на него ответственность за выплату неустойки, если только стороны не договариваются о продлении сроков, согласно части 17 настоящего Договора, без применения неустоек.</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Неустойки</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Если Поставщик не может поставить часть или все Товары либо предоставить Сопутствующие услуги в сроки, предусмотренные Договором, Покупатель без ущерба  своим правам в рамках Договора вычитает из цены Договора в виде неустойки сумму, указанную в Особых условиях Договора  за каждый день задержки до момента фактической поставки или предоставления Сопутствующих услуг, но не свыше максимальной вычитаемой суммы, указанного в Особых условиях Договора. После достижения этого максимума Покупатель может рассмотреть вопрос о расторжении Договора в соответствии с частью 19 настоящего Договора.</w:t>
      </w:r>
    </w:p>
    <w:p>
      <w:pPr>
        <w:tabs>
          <w:tab w:val="right" w:pos="10178"/>
        </w:tabs>
        <w:spacing w:after="120"/>
      </w:pPr>
      <w:r>
        <w:rPr>
          <w:rFonts w:ascii="Arial" w:cs="Arial" w:eastAsia="Arial" w:hAnsi="Arial"/>
          <w:sz w:val="24"/>
          <w:szCs w:val="24"/>
        </w:rPr>
        <w:t xml:space="preserve">18.2.</w:t>
      </w:r>
      <w:r>
        <w:rPr>
          <w:rFonts w:ascii="Arial" w:cs="Arial" w:eastAsia="Arial" w:hAnsi="Arial"/>
          <w:sz w:val="24"/>
          <w:szCs w:val="24"/>
        </w:rPr>
        <w:t xml:space="preserve">	</w:t>
      </w:r>
      <w:r>
        <w:rPr>
          <w:rFonts w:ascii="Arial" w:cs="Arial" w:eastAsia="Arial" w:hAnsi="Arial"/>
          <w:sz w:val="24"/>
          <w:szCs w:val="24"/>
        </w:rPr>
        <w:t xml:space="preserve">Если Покупатель не выплачивает Поставщику сумму  Договора в сроки, указанные в Особых условиях Договора, Покупатель выплачивает процент выплаты в виде штрафа по задержке платежа, указанном в Особых условиях Договора за каждый день просрочки.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Расторжение Договора</w:t>
      </w:r>
    </w:p>
    <w:p>
      <w:pPr>
        <w:tabs>
          <w:tab w:val="right" w:pos="10178"/>
        </w:tabs>
        <w:spacing w:after="120"/>
      </w:pPr>
      <w:r>
        <w:rPr>
          <w:rFonts w:ascii="Arial" w:cs="Arial" w:eastAsia="Arial" w:hAnsi="Arial"/>
          <w:sz w:val="24"/>
          <w:szCs w:val="24"/>
        </w:rPr>
        <w:t xml:space="preserve">19.1.</w:t>
      </w:r>
      <w:r>
        <w:rPr>
          <w:rFonts w:ascii="Arial" w:cs="Arial" w:eastAsia="Arial" w:hAnsi="Arial"/>
          <w:sz w:val="24"/>
          <w:szCs w:val="24"/>
        </w:rPr>
        <w:t xml:space="preserve">	</w:t>
      </w:r>
      <w:r>
        <w:rPr>
          <w:rFonts w:ascii="Arial" w:cs="Arial" w:eastAsia="Arial" w:hAnsi="Arial"/>
          <w:sz w:val="24"/>
          <w:szCs w:val="24"/>
        </w:rPr>
        <w:t xml:space="preserve">Если Поставщик не может выполнить какие-либо из своих обязательств по Договору, без ущерба каким-либо другим санкциям за нарушение условий Договора Покупатель может расторгнуть настоящий Договор полностью или частично, направив Поставщику, письменное уведомление о невыполнении обязательств не менее чем за 2 (две) недели, после того, как стало известно о таких обстоятельствах.</w:t>
      </w:r>
    </w:p>
    <w:p>
      <w:pPr>
        <w:tabs>
          <w:tab w:val="right" w:pos="10178"/>
        </w:tabs>
        <w:spacing w:after="120"/>
      </w:pPr>
      <w:r>
        <w:rPr>
          <w:rFonts w:ascii="Arial" w:cs="Arial" w:eastAsia="Arial" w:hAnsi="Arial"/>
          <w:sz w:val="24"/>
          <w:szCs w:val="24"/>
        </w:rPr>
        <w:t xml:space="preserve">19.2.</w:t>
      </w:r>
      <w:r>
        <w:rPr>
          <w:rFonts w:ascii="Arial" w:cs="Arial" w:eastAsia="Arial" w:hAnsi="Arial"/>
          <w:sz w:val="24"/>
          <w:szCs w:val="24"/>
        </w:rPr>
        <w:t xml:space="preserve">	</w:t>
      </w:r>
      <w:r>
        <w:rPr>
          <w:rFonts w:ascii="Arial" w:cs="Arial" w:eastAsia="Arial" w:hAnsi="Arial"/>
          <w:sz w:val="24"/>
          <w:szCs w:val="24"/>
        </w:rPr>
        <w:t xml:space="preserve">Покупатель может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без выплаты компенсации Поставщику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предъявлены Покупателю.</w:t>
      </w:r>
    </w:p>
    <w:p>
      <w:pPr>
        <w:tabs>
          <w:tab w:val="right" w:pos="10178"/>
        </w:tabs>
        <w:spacing w:after="120"/>
      </w:pP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Покупатель может полностью или частично расторгнуть Договор в силу нецелесообразности, направив Поставщику соответствующее письменное уведомление. В уведомлении должна быть указана причина расторжения Договора, оговариваться объем аннулированных договорных обязательств Поставщика, а также дата вступления в силу такого расторжения.</w:t>
      </w:r>
    </w:p>
    <w:p>
      <w:pPr>
        <w:tabs>
          <w:tab w:val="right" w:pos="10178"/>
        </w:tabs>
        <w:spacing w:after="120"/>
      </w:pP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Если Покупатель расторгает Договор частично, Покупатель может на подходящих условиях закупить аналогичные недопоставленные товары или услуги, причем Поставщик будет нести перед Покупателем ответственность за все дополнительные расходы, связанные с такими аналогичными товарами или услугами.</w:t>
      </w:r>
    </w:p>
    <w:p>
      <w:pPr>
        <w:tabs>
          <w:tab w:val="right" w:pos="10178"/>
        </w:tabs>
        <w:spacing w:after="120"/>
      </w:pPr>
      <w:r>
        <w:rPr>
          <w:rFonts w:ascii="Arial" w:cs="Arial" w:eastAsia="Arial" w:hAnsi="Arial"/>
          <w:sz w:val="24"/>
          <w:szCs w:val="24"/>
        </w:rPr>
        <w:t xml:space="preserve">19.5.</w:t>
      </w:r>
      <w:r>
        <w:rPr>
          <w:rFonts w:ascii="Arial" w:cs="Arial" w:eastAsia="Arial" w:hAnsi="Arial"/>
          <w:sz w:val="24"/>
          <w:szCs w:val="24"/>
        </w:rPr>
        <w:t xml:space="preserve">	</w:t>
      </w:r>
      <w:r>
        <w:rPr>
          <w:rFonts w:ascii="Arial" w:cs="Arial" w:eastAsia="Arial" w:hAnsi="Arial"/>
          <w:sz w:val="24"/>
          <w:szCs w:val="24"/>
        </w:rPr>
        <w:t xml:space="preserve">При расторжении Договора, Поставщик имеет право требовать оплату только за фактические затраты, связанные с расторжением по Договору, на день расторжения.</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Форс-мажор</w:t>
      </w:r>
    </w:p>
    <w:p>
      <w:pPr>
        <w:tabs>
          <w:tab w:val="right" w:pos="10178"/>
        </w:tabs>
        <w:spacing w:after="120"/>
      </w:pPr>
      <w:r>
        <w:rPr>
          <w:rFonts w:ascii="Arial" w:cs="Arial" w:eastAsia="Arial" w:hAnsi="Arial"/>
          <w:sz w:val="24"/>
          <w:szCs w:val="24"/>
        </w:rPr>
        <w:t xml:space="preserve">20.1.</w:t>
      </w:r>
      <w:r>
        <w:rPr>
          <w:rFonts w:ascii="Arial" w:cs="Arial" w:eastAsia="Arial" w:hAnsi="Arial"/>
          <w:sz w:val="24"/>
          <w:szCs w:val="24"/>
        </w:rPr>
        <w:t xml:space="preserve">	</w:t>
      </w:r>
      <w:r>
        <w:rPr>
          <w:rFonts w:ascii="Arial" w:cs="Arial" w:eastAsia="Arial" w:hAnsi="Arial"/>
          <w:sz w:val="24"/>
          <w:szCs w:val="24"/>
        </w:rPr>
        <w:t xml:space="preserve">Поставщик не лишается своего гарантийного обеспечения исполнения договора и не несет ответственности за выплату неустоек или расторжение Договора в силу невыполнения его условий, если задержка с выполнением Договора или невыполнение обязательств по Договору являются результатом события форс-мажорных обстоятельств.</w:t>
      </w:r>
    </w:p>
    <w:p>
      <w:pPr>
        <w:tabs>
          <w:tab w:val="right" w:pos="10178"/>
        </w:tabs>
        <w:spacing w:after="120"/>
      </w:pPr>
      <w:r>
        <w:rPr>
          <w:rFonts w:ascii="Arial" w:cs="Arial" w:eastAsia="Arial" w:hAnsi="Arial"/>
          <w:sz w:val="24"/>
          <w:szCs w:val="24"/>
        </w:rPr>
        <w:t xml:space="preserve">20.2.</w:t>
      </w:r>
      <w:r>
        <w:rPr>
          <w:rFonts w:ascii="Arial" w:cs="Arial" w:eastAsia="Arial" w:hAnsi="Arial"/>
          <w:sz w:val="24"/>
          <w:szCs w:val="24"/>
        </w:rPr>
        <w:t xml:space="preserve">	</w:t>
      </w:r>
      <w:r>
        <w:rPr>
          <w:rFonts w:ascii="Arial" w:cs="Arial" w:eastAsia="Arial" w:hAnsi="Arial"/>
          <w:sz w:val="24"/>
          <w:szCs w:val="24"/>
        </w:rPr>
        <w:t xml:space="preserve">Для целей настоящего пункта "форс-мажор" означает событие, неподвластное контролю со стороны Поставщика, не связанное с просчетом или небрежностью Поставщика и имеющее непредвиденный характер. Такие события могут включать, но не ограничиваться такими действиями как: войны или революции, пожары, наводнения, эпидемии, карантины и эмбарго на поставки грузов.</w:t>
      </w:r>
    </w:p>
    <w:p>
      <w:pPr>
        <w:tabs>
          <w:tab w:val="right" w:pos="10178"/>
        </w:tabs>
        <w:spacing w:after="120"/>
      </w:pPr>
      <w:r>
        <w:rPr>
          <w:rFonts w:ascii="Arial" w:cs="Arial" w:eastAsia="Arial" w:hAnsi="Arial"/>
          <w:sz w:val="24"/>
          <w:szCs w:val="24"/>
        </w:rPr>
        <w:t xml:space="preserve">20.3.</w:t>
      </w:r>
      <w:r>
        <w:rPr>
          <w:rFonts w:ascii="Arial" w:cs="Arial" w:eastAsia="Arial" w:hAnsi="Arial"/>
          <w:sz w:val="24"/>
          <w:szCs w:val="24"/>
        </w:rPr>
        <w:t xml:space="preserve">	</w:t>
      </w:r>
      <w:r>
        <w:rPr>
          <w:rFonts w:ascii="Arial" w:cs="Arial" w:eastAsia="Arial" w:hAnsi="Arial"/>
          <w:sz w:val="24"/>
          <w:szCs w:val="24"/>
        </w:rPr>
        <w:t xml:space="preserve">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Урегулирование споров</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Если между Покупателем и Поставщиком возникнет какой-либо 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Если в течение двадцати одного (21) дня стороны не смогли разрешить свой спор или разногласие путем взаимных консультаций, то либо Покупатель либо Исполнитель может направить другой стороне уведомление о Намерении начать разбирательство суде, указанного  в Особых условиях Договора.</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Несмотря на какие-либо ссылки на судебное разбирательство, имеющиеся в настоящем документе, стороны должны продолжать исполнение своих обязанностей по Договору, если не договорятся об ином.</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Налоги и пошлины</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Поставщики не зависимо от страны регистрации  несет полную ответственность за все налоги, пошлины, лицензионные сборы, взимаемые в соответствии законодательством  Кыргызской Республики.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Применимое право</w:t>
      </w:r>
    </w:p>
    <w:p>
      <w:pPr>
        <w:tabs>
          <w:tab w:val="right" w:pos="10178"/>
        </w:tabs>
        <w:spacing w:after="120"/>
      </w:pPr>
      <w:r>
        <w:rPr>
          <w:rFonts w:ascii="Arial" w:cs="Arial" w:eastAsia="Arial" w:hAnsi="Arial"/>
          <w:sz w:val="24"/>
          <w:szCs w:val="24"/>
        </w:rPr>
        <w:t xml:space="preserve">23.1.</w:t>
      </w:r>
      <w:r>
        <w:rPr>
          <w:rFonts w:ascii="Arial" w:cs="Arial" w:eastAsia="Arial" w:hAnsi="Arial"/>
          <w:sz w:val="24"/>
          <w:szCs w:val="24"/>
        </w:rPr>
        <w:t xml:space="preserve">	</w:t>
      </w:r>
      <w:r>
        <w:rPr>
          <w:rFonts w:ascii="Arial" w:cs="Arial" w:eastAsia="Arial" w:hAnsi="Arial"/>
          <w:sz w:val="24"/>
          <w:szCs w:val="24"/>
        </w:rPr>
        <w:t xml:space="preserve">К Договорам должны применяться нормы Гражданского Кодекса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240" w:before="200"/>
        <w:jc w:val="center"/>
      </w:pPr>
      <w:r>
        <w:rPr>
          <w:rFonts w:ascii="Arial" w:cs="Arial" w:eastAsia="Arial" w:hAnsi="Arial"/>
          <w:b/>
          <w:bCs/>
          <w:sz w:val="32"/>
          <w:szCs w:val="32"/>
        </w:rPr>
        <w:t xml:space="preserve">Особые Условия Договора (ОсУД)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7"/>
        <w:gridCol w:w="9331"/>
      </w:tblGrid>
      <w:tr>
        <w:tc>
          <w:tcPr>
            <w:tcW w:type="dxa" w:w="8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Пункта ОУД</w:t>
            </w:r>
          </w:p>
        </w:tc>
        <w:tc>
          <w:tcPr>
            <w:tcW w:type="dxa" w:w="9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Особые условия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Определения</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Покупатель__________________________________________________</w:t>
            </w:r>
          </w:p>
          <w:p>
            <w:pPr>
              <w:jc w:val="left"/>
            </w:pPr>
            <w:r>
              <w:rPr>
                <w:rFonts w:ascii="Arial" w:cs="Arial" w:eastAsia="Arial" w:hAnsi="Arial"/>
                <w:sz w:val="24"/>
                <w:szCs w:val="24"/>
              </w:rPr>
              <w:t xml:space="preserve">(вставьте наименования, адрес, телефон, факс и электронную почту)</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(3)</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другой документ, дополнительно предусмотренный настоящим Договором</w:t>
            </w:r>
          </w:p>
          <w:p>
            <w:pPr>
              <w:jc w:val="left"/>
            </w:pPr>
            <w:r>
              <w:rPr>
                <w:rFonts w:ascii="Arial" w:cs="Arial" w:eastAsia="Arial" w:hAnsi="Arial"/>
                <w:sz w:val="24"/>
                <w:szCs w:val="24"/>
              </w:rPr>
              <w:t xml:space="preserve">____________________________________________________________</w:t>
            </w:r>
          </w:p>
          <w:p>
            <w:pPr>
              <w:jc w:val="left"/>
            </w:pPr>
            <w:r>
              <w:rPr>
                <w:rFonts w:ascii="Arial" w:cs="Arial" w:eastAsia="Arial" w:hAnsi="Arial"/>
                <w:sz w:val="24"/>
                <w:szCs w:val="24"/>
              </w:rPr>
              <w:t xml:space="preserve">(указать какие другие документы)</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Гарантийное обеспечение исполнения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Сумма гарантийного обеспечения исполнения Договора:______________________</w:t>
            </w:r>
          </w:p>
          <w:p>
            <w:pPr>
              <w:jc w:val="left"/>
            </w:pPr>
            <w:r>
              <w:rPr>
                <w:rFonts w:ascii="Arial" w:cs="Arial" w:eastAsia="Arial" w:hAnsi="Arial"/>
                <w:sz w:val="24"/>
                <w:szCs w:val="24"/>
              </w:rPr>
              <w:t xml:space="preserve">(не должна превышать десяти (10) процентов от цены Договора)</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доставки и приемки Товаров сумма гарантийного обеспечения исполнения договора может быть уменьшена до ___ процентов от цены Договора с учетом гарантийных обязательств Поставщика согласно Пункту 14.2 ОУД.</w:t>
            </w:r>
          </w:p>
          <w:p>
            <w:pPr>
              <w:jc w:val="left"/>
            </w:pPr>
            <w:r>
              <w:rPr>
                <w:rFonts w:ascii="Arial" w:cs="Arial" w:eastAsia="Arial" w:hAnsi="Arial"/>
                <w:sz w:val="24"/>
                <w:szCs w:val="24"/>
              </w:rPr>
              <w:t xml:space="preserve">(применяется в случае, если на Товары имеется гарантия. Если это условие не приемлемо, данный пункт исключить)</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Технический контроль и испытания</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Применяются следующие процедуры технического контроля и испытаний, а также любые испытания до отгрузки Товаров и при окончательной приемке:</w:t>
            </w:r>
          </w:p>
          <w:p>
            <w:pPr>
              <w:jc w:val="left"/>
            </w:pPr>
            <w:r>
              <w:rPr>
                <w:rFonts w:ascii="Arial" w:cs="Arial" w:eastAsia="Arial" w:hAnsi="Arial"/>
                <w:sz w:val="24"/>
                <w:szCs w:val="24"/>
              </w:rPr>
              <w:t xml:space="preserve">(указать процедуры технического контроля и испытаний)</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предполагаемого проведения технического контроля и испытаний</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(указать место проведения)</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(указать способы упаковки)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и транспортировка, документация</w:t>
            </w:r>
          </w:p>
          <w:p>
            <w:pPr>
              <w:jc w:val="left"/>
            </w:pPr>
            <w:r>
              <w:rPr>
                <w:rFonts w:ascii="Arial" w:cs="Arial" w:eastAsia="Arial" w:hAnsi="Arial"/>
                <w:sz w:val="24"/>
                <w:szCs w:val="24"/>
              </w:rPr>
              <w:t xml:space="preserve">Следующую документацию:</w:t>
            </w:r>
          </w:p>
          <w:p>
            <w:pPr>
              <w:jc w:val="left"/>
            </w:pPr>
            <w:r>
              <w:rPr>
                <w:rFonts w:ascii="Arial" w:cs="Arial" w:eastAsia="Arial" w:hAnsi="Arial"/>
                <w:sz w:val="24"/>
                <w:szCs w:val="24"/>
              </w:rPr>
              <w:t xml:space="preserve">(1) копии счетов-фактур Поставщика с описанием Товаров, указанием количества, цены, единицы Товара и общей суммы;</w:t>
            </w:r>
          </w:p>
          <w:p>
            <w:pPr>
              <w:jc w:val="left"/>
            </w:pPr>
            <w:r>
              <w:rPr>
                <w:rFonts w:ascii="Arial" w:cs="Arial" w:eastAsia="Arial" w:hAnsi="Arial"/>
                <w:sz w:val="24"/>
                <w:szCs w:val="24"/>
              </w:rPr>
              <w:t xml:space="preserve">(2) транспортные накладные;</w:t>
            </w:r>
          </w:p>
          <w:p>
            <w:pPr>
              <w:jc w:val="left"/>
            </w:pPr>
            <w:r>
              <w:rPr>
                <w:rFonts w:ascii="Arial" w:cs="Arial" w:eastAsia="Arial" w:hAnsi="Arial"/>
                <w:sz w:val="24"/>
                <w:szCs w:val="24"/>
              </w:rPr>
              <w:t xml:space="preserve">(3) страховое свидетельство;</w:t>
            </w:r>
          </w:p>
          <w:p>
            <w:pPr>
              <w:jc w:val="left"/>
            </w:pPr>
            <w:r>
              <w:rPr>
                <w:rFonts w:ascii="Arial" w:cs="Arial" w:eastAsia="Arial" w:hAnsi="Arial"/>
                <w:sz w:val="24"/>
                <w:szCs w:val="24"/>
              </w:rPr>
              <w:t xml:space="preserve">(4) гарантийный сертификат Изготовителя или Поставщика;</w:t>
            </w:r>
          </w:p>
          <w:p>
            <w:pPr>
              <w:jc w:val="left"/>
            </w:pPr>
            <w:r>
              <w:rPr>
                <w:rFonts w:ascii="Arial" w:cs="Arial" w:eastAsia="Arial" w:hAnsi="Arial"/>
                <w:sz w:val="24"/>
                <w:szCs w:val="24"/>
              </w:rPr>
              <w:t xml:space="preserve">(5) свидетельство о проведении технического контроля, выданное уполномоченной инспекционной службой, а также отчет о проведении технического контроля на заводе Поставщика (если такое имело место);</w:t>
            </w:r>
          </w:p>
          <w:p>
            <w:pPr>
              <w:jc w:val="left"/>
            </w:pPr>
            <w:r>
              <w:rPr>
                <w:rFonts w:ascii="Arial" w:cs="Arial" w:eastAsia="Arial" w:hAnsi="Arial"/>
                <w:sz w:val="24"/>
                <w:szCs w:val="24"/>
              </w:rPr>
              <w:t xml:space="preserve">(6) сертификат происхождения;</w:t>
            </w:r>
          </w:p>
          <w:p>
            <w:pPr>
              <w:jc w:val="left"/>
            </w:pPr>
            <w:r>
              <w:rPr>
                <w:rFonts w:ascii="Arial" w:cs="Arial" w:eastAsia="Arial" w:hAnsi="Arial"/>
                <w:sz w:val="24"/>
                <w:szCs w:val="24"/>
              </w:rPr>
              <w:t xml:space="preserve">(7) здесь следует перечислить и другие аналогичные документы.</w:t>
            </w:r>
          </w:p>
          <w:p>
            <w:pPr>
              <w:jc w:val="left"/>
            </w:pPr>
            <w:r>
              <w:rPr>
                <w:rFonts w:ascii="Arial" w:cs="Arial" w:eastAsia="Arial" w:hAnsi="Arial"/>
                <w:sz w:val="24"/>
                <w:szCs w:val="24"/>
              </w:rPr>
              <w:t xml:space="preserve">Вышеуказанные документы должны быть получены Покупателем, за одну неделю до прибытия Товаров в пункт доставки, и в случае их неполучения, Поставщик будет нести ответственность за все расходы, связанные с этим.</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Сопутствующие услуги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быть предоставлены следующие сопутствующие услуги:</w:t>
            </w:r>
          </w:p>
          <w:p>
            <w:pPr>
              <w:jc w:val="left"/>
            </w:pPr>
            <w:r>
              <w:rPr>
                <w:rFonts w:ascii="Arial" w:cs="Arial" w:eastAsia="Arial" w:hAnsi="Arial"/>
                <w:sz w:val="24"/>
                <w:szCs w:val="24"/>
              </w:rPr>
              <w:t xml:space="preserve">( Следует указать конкретные услуги, предусмотренные частью 12 ОУД, и/или другие услуги с описанием их желательных характеристик)</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запасных частей и дополнительные требования о запасных частях,</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(указать перечень запасных частей)</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Гарантия</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Гарантийный период составит ____ часов работы или ____ месяцев со дня приемки Товаров. Кроме того, Поставщик должен гарантировать эксплуатацию, указанную в Договоре. Если по вине Поставщика эти гарантии не выполняются полностью или частично, Поставщик должен, на свой выбор, либо:</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13.4</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исправление дефектов по гарантии _________ дней или месяцев.</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Выплатить Покупателю неустойку за невыполнение гарантийных обязательств по Договору. Размер такой неустойки должен составлять _____ процентов за каждый день, но не более размера ГОИД от общей Стоимости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Платеж</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Сроки выплат________________________________________________</w:t>
            </w:r>
          </w:p>
        </w:tc>
      </w:tr>
      <w:tr>
        <w:tc>
          <w:tcPr>
            <w:tcW w:type="dxa" w:w="84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 авансовый платеж: ___________ процентов от цены Договора выплачиваются в течение __________ дней со дня подписания Договора после представления банковской гарантии на эквивалентную сумму, составленной по форме, приведенной в конкурсной документации;</w:t>
            </w:r>
          </w:p>
        </w:tc>
      </w:tr>
      <w:tr>
        <w:tc>
          <w:tcPr>
            <w:vMerge w:val="continue"/>
            <w:tcBorders>
              <w:top w:val="none" w:color="auto" w:sz="0"/>
              <w:left w:val="single" w:color="CBBF9E" w:sz="4"/>
              <w:bottom w:val="single" w:color="CBBF9E" w:sz="4"/>
              <w:right w:val="single" w:color="CBBF9E" w:sz="4"/>
            </w:tcBorders>
          </w:tcP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 после отгрузки: ___________ процентов от цены Договора на отгруженные Товары выплачиваются через безотзывной подтверждаемый аккредитив, открытый на имя Поставщика в банке его страны, после представления документов, указанных в части 11 ОУД;</w:t>
            </w:r>
          </w:p>
        </w:tc>
      </w:tr>
      <w:tr>
        <w:tc>
          <w:tcPr>
            <w:vMerge w:val="continue"/>
            <w:tcBorders>
              <w:top w:val="none" w:color="auto" w:sz="0"/>
              <w:left w:val="single" w:color="CBBF9E" w:sz="4"/>
              <w:bottom w:val="single" w:color="CBBF9E" w:sz="4"/>
              <w:right w:val="single" w:color="CBBF9E" w:sz="4"/>
            </w:tcBorders>
          </w:tcP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после приемки: __________ процентов от цены Договора на полученные Товары выплачиваются в течение _______ дней со дня получения Товаров после подачи запроса, подтвержденного актом приемки, выданным Покупателем.</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Неустойки</w:t>
            </w:r>
          </w:p>
          <w:p>
            <w:pPr>
              <w:jc w:val="left"/>
            </w:pPr>
            <w:r>
              <w:rPr>
                <w:rFonts w:ascii="Arial" w:cs="Arial" w:eastAsia="Arial" w:hAnsi="Arial"/>
                <w:sz w:val="24"/>
                <w:szCs w:val="24"/>
              </w:rPr>
              <w:t xml:space="preserve">Применимая ставка:________________ за несвоевременную поставку.</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Максимальная вычитаемая сумма:_________________</w:t>
            </w:r>
          </w:p>
          <w:p>
            <w:pPr>
              <w:jc w:val="left"/>
            </w:pPr>
            <w:r>
              <w:rPr>
                <w:rFonts w:ascii="Arial" w:cs="Arial" w:eastAsia="Arial" w:hAnsi="Arial"/>
                <w:sz w:val="24"/>
                <w:szCs w:val="24"/>
              </w:rPr>
              <w:t xml:space="preserve">(Применимая ставка не должна  превышать половины (0,5) процента за каждую неделю, а максимальная сумма не должна превышать размер ГОИД от Цены Договора)</w:t>
            </w:r>
          </w:p>
          <w:p>
            <w:pPr>
              <w:jc w:val="left"/>
            </w:pPr>
            <w:r>
              <w:rPr>
                <w:rFonts w:ascii="Arial" w:cs="Arial" w:eastAsia="Arial" w:hAnsi="Arial"/>
                <w:sz w:val="24"/>
                <w:szCs w:val="24"/>
              </w:rPr>
              <w:t xml:space="preserve">Применимая ставка: ________________ за несвоевременную оплату.</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вычитаемая сумма:______________</w:t>
            </w:r>
          </w:p>
          <w:p>
            <w:pPr>
              <w:jc w:val="left"/>
            </w:pPr>
            <w:r>
              <w:rPr>
                <w:rFonts w:ascii="Arial" w:cs="Arial" w:eastAsia="Arial" w:hAnsi="Arial"/>
                <w:sz w:val="24"/>
                <w:szCs w:val="24"/>
              </w:rPr>
              <w:t xml:space="preserve">(Применимая ставка не должна  превышать одну десятую (0,1) процента за каждый день, а максимальная сумма не должна превышать размер ГОИД от цены Договора).</w:t>
            </w:r>
          </w:p>
        </w:tc>
      </w:tr>
      <w:tr>
        <w:tc>
          <w:tcPr>
            <w:tcW w:type="dxa" w:w="8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9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Урегулирование споров</w:t>
            </w:r>
          </w:p>
        </w:tc>
      </w:tr>
      <w:tr>
        <w:tc>
          <w:tcPr>
            <w:tcW w:type="dxa" w:w="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Споры, возникающие из настоящего Договора или  связанные с ним, подлежат разрешению в суде общей юрисдикции в соответствии с законодательством Кыргызской Республики.</w:t>
            </w:r>
          </w:p>
          <w:p>
            <w:pPr>
              <w:jc w:val="left"/>
            </w:pPr>
            <w:r>
              <w:rPr>
                <w:rFonts w:ascii="Arial" w:cs="Arial" w:eastAsia="Arial" w:hAnsi="Arial"/>
                <w:sz w:val="24"/>
                <w:szCs w:val="24"/>
              </w:rPr>
              <w:t xml:space="preserve">(ненужное исключить)</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w:t>
      </w:r>
    </w:p>
    <w:p>
      <w:pPr>
        <w:spacing w:after="120"/>
        <w:jc w:val="both"/>
      </w:pPr>
      <w:r>
        <w:rPr>
          <w:rFonts w:ascii="Arial" w:cs="Arial" w:eastAsia="Arial" w:hAnsi="Arial"/>
          <w:sz w:val="24"/>
          <w:szCs w:val="24"/>
        </w:rPr>
        <w:t xml:space="preserve">Перечень закупаемых товаров и сопутствующих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3"/>
        <w:gridCol w:w="4581"/>
        <w:gridCol w:w="1613"/>
        <w:gridCol w:w="3111"/>
      </w:tblGrid>
      <w:tr>
        <w:tc>
          <w:tcPr>
            <w:tcW w:type="dxa" w:w="8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товаров и сопутствующих услуг</w:t>
            </w:r>
          </w:p>
        </w:tc>
        <w:tc>
          <w:tcPr>
            <w:tcW w:type="dxa" w:w="1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 поставок
 в _________ днях 
 от "____"_______ 20__ г.</w:t>
            </w:r>
          </w:p>
        </w:tc>
      </w:tr>
      <w:tr>
        <w:tc>
          <w:tcPr>
            <w:tcW w:type="dxa" w:w="8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2</w:t>
      </w:r>
    </w:p>
    <w:p>
      <w:pPr>
        <w:spacing w:after="120"/>
        <w:jc w:val="both"/>
      </w:pPr>
      <w:r>
        <w:rPr>
          <w:rFonts w:ascii="Arial" w:cs="Arial" w:eastAsia="Arial" w:hAnsi="Arial"/>
          <w:sz w:val="24"/>
          <w:szCs w:val="24"/>
        </w:rPr>
        <w:t xml:space="preserve">ТЕХНИЧЕСКИЕ СПЕЦИФИКАЦИИ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2"/>
        <w:gridCol w:w="4326"/>
        <w:gridCol w:w="4700"/>
      </w:tblGrid>
      <w:tr>
        <w:tc>
          <w:tcPr>
            <w:tcW w:type="dxa" w:w="11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лота</w:t>
            </w:r>
          </w:p>
        </w:tc>
        <w:tc>
          <w:tcPr>
            <w:tcW w:type="dxa" w:w="4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описание Товара</w:t>
            </w:r>
          </w:p>
        </w:tc>
        <w:tc>
          <w:tcPr>
            <w:tcW w:type="dxa" w:w="47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соответствии
 (Товар, предлагаемый Поставщиком)</w:t>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материалов и эксплуатационных характеристик закупаемых товаров и сопутствующих услуг. 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будь то национальные стандарты Кыргызской Республики или другие стандарты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spacing w:after="120"/>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 указаний.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3</w:t>
      </w:r>
    </w:p>
    <w:p>
      <w:pPr>
        <w:spacing w:after="120"/>
        <w:jc w:val="both"/>
      </w:pPr>
      <w:r>
        <w:rPr>
          <w:rFonts w:ascii="Arial" w:cs="Arial" w:eastAsia="Arial" w:hAnsi="Arial"/>
          <w:sz w:val="24"/>
          <w:szCs w:val="24"/>
        </w:rPr>
        <w:t xml:space="preserve">СВЕДЕНИЯ О КВАЛИФИКАЦИИ</w:t>
      </w:r>
    </w:p>
    <w:p>
      <w:pPr>
        <w:spacing w:after="120"/>
        <w:jc w:val="both"/>
      </w:pPr>
      <w:r>
        <w:rPr>
          <w:rFonts w:ascii="Arial" w:cs="Arial" w:eastAsia="Arial" w:hAnsi="Arial"/>
          <w:sz w:val="24"/>
          <w:szCs w:val="24"/>
        </w:rPr>
        <w:t xml:space="preserve">1. Для участников конкурса</w:t>
      </w:r>
    </w:p>
    <w:p>
      <w:pPr>
        <w:spacing w:after="120"/>
        <w:jc w:val="both"/>
      </w:pPr>
      <w:r>
        <w:rPr>
          <w:rFonts w:ascii="Arial" w:cs="Arial" w:eastAsia="Arial" w:hAnsi="Arial"/>
          <w:sz w:val="24"/>
          <w:szCs w:val="24"/>
        </w:rPr>
        <w:t xml:space="preserve">1.1. Устав и юридический статус Участника конкурса (приложить копию).</w:t>
      </w:r>
    </w:p>
    <w:p>
      <w:pPr>
        <w:spacing w:after="120"/>
        <w:jc w:val="both"/>
      </w:pPr>
      <w:r>
        <w:rPr>
          <w:rFonts w:ascii="Arial" w:cs="Arial" w:eastAsia="Arial" w:hAnsi="Arial"/>
          <w:sz w:val="24"/>
          <w:szCs w:val="24"/>
        </w:rPr>
        <w:t xml:space="preserve">Место регистрации:______________________________________________</w:t>
      </w:r>
    </w:p>
    <w:p>
      <w:pPr>
        <w:spacing w:after="120"/>
        <w:jc w:val="both"/>
      </w:pPr>
      <w:r>
        <w:rPr>
          <w:rFonts w:ascii="Arial" w:cs="Arial" w:eastAsia="Arial" w:hAnsi="Arial"/>
          <w:sz w:val="24"/>
          <w:szCs w:val="24"/>
        </w:rPr>
        <w:t xml:space="preserve">Основной вид деятельности:______________________________________</w:t>
      </w:r>
    </w:p>
    <w:p>
      <w:pPr>
        <w:spacing w:after="120"/>
        <w:jc w:val="both"/>
      </w:pPr>
      <w:r>
        <w:rPr>
          <w:rFonts w:ascii="Arial" w:cs="Arial" w:eastAsia="Arial" w:hAnsi="Arial"/>
          <w:sz w:val="24"/>
          <w:szCs w:val="24"/>
        </w:rPr>
        <w:t xml:space="preserve">1.2. Общий объем поставок, выполненных за последний  период (указать период) в сомах:</w:t>
      </w:r>
    </w:p>
    <w:p>
      <w:pPr>
        <w:spacing w:after="120"/>
        <w:jc w:val="both"/>
      </w:pPr>
      <w:r>
        <w:rPr>
          <w:rFonts w:ascii="Arial" w:cs="Arial" w:eastAsia="Arial" w:hAnsi="Arial"/>
          <w:sz w:val="24"/>
          <w:szCs w:val="24"/>
        </w:rPr>
        <w:t xml:space="preserve">1.3. Сведения о  выполненных поставках аналогичного вида товара за_____ год (а) (указать согласно Особых условий инструкции Участников конкурса).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1977"/>
        <w:gridCol w:w="3092"/>
        <w:gridCol w:w="2125"/>
        <w:gridCol w:w="2400"/>
      </w:tblGrid>
      <w:tr>
        <w:tc>
          <w:tcPr>
            <w:tcW w:type="dxa" w:w="5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выполнения договора</w:t>
            </w:r>
          </w:p>
        </w:tc>
        <w:tc>
          <w:tcPr>
            <w:tcW w:type="dxa" w:w="3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Покупатель</w:t>
            </w:r>
          </w:p>
          <w:p>
            <w:pPr>
              <w:jc w:val="left"/>
            </w:pPr>
            <w:r>
              <w:rPr>
                <w:rFonts w:ascii="Arial" w:cs="Arial" w:eastAsia="Arial" w:hAnsi="Arial"/>
                <w:sz w:val="24"/>
                <w:szCs w:val="24"/>
              </w:rPr>
              <w:t xml:space="preserve">(наименование, адрес, контактные телефоны)</w:t>
            </w:r>
          </w:p>
        </w:tc>
        <w:tc>
          <w:tcPr>
            <w:tcW w:type="dxa" w:w="2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договора, тыс.сом.</w:t>
            </w:r>
          </w:p>
        </w:tc>
        <w:tc>
          <w:tcPr>
            <w:tcW w:type="dxa" w:w="24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результатах, откликах</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1.4. Квалификация и опыт </w:t>
      </w:r>
      <w:r>
        <w:rPr>
          <w:rFonts w:ascii="Arial" w:cs="Arial" w:eastAsia="Arial" w:hAnsi="Arial"/>
          <w:sz w:val="24"/>
          <w:szCs w:val="24"/>
        </w:rPr>
        <w:t xml:space="preserve">работников ключевых должностей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3"/>
        <w:gridCol w:w="898"/>
        <w:gridCol w:w="3043"/>
        <w:gridCol w:w="4824"/>
      </w:tblGrid>
      <w:tr>
        <w:tc>
          <w:tcPr>
            <w:tcW w:type="dxa" w:w="14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0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опыт работы (лет)</w:t>
            </w:r>
          </w:p>
        </w:tc>
        <w:tc>
          <w:tcPr>
            <w:tcW w:type="dxa" w:w="4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 работы в качестве Поставщика (лет)</w:t>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1.5. Копии финансовых отчетов за последние _____ года (указать года) (балансы, отчеты о результатах хозяйственной деятельности, отчет о прибылях и убытках, аудиторское заключение и т.д.). Перечислить ниже и приложить нотариально заверенные копии.</w:t>
      </w:r>
    </w:p>
    <w:p>
      <w:pPr>
        <w:spacing w:after="120"/>
        <w:jc w:val="both"/>
      </w:pPr>
      <w:r>
        <w:rPr>
          <w:rFonts w:ascii="Arial" w:cs="Arial" w:eastAsia="Arial" w:hAnsi="Arial"/>
          <w:sz w:val="24"/>
          <w:szCs w:val="24"/>
        </w:rPr>
        <w:t xml:space="preserve">1.6. Сведения о доступе к финансовым ресурсам (денежная наличность, кредитные линии и т.д.). Перечислить ниже и приложить копии подтверждающих документов.</w:t>
      </w:r>
    </w:p>
    <w:p>
      <w:pPr>
        <w:spacing w:after="120"/>
        <w:jc w:val="both"/>
      </w:pPr>
      <w:r>
        <w:rPr>
          <w:rFonts w:ascii="Arial" w:cs="Arial" w:eastAsia="Arial" w:hAnsi="Arial"/>
          <w:sz w:val="24"/>
          <w:szCs w:val="24"/>
        </w:rPr>
        <w:t xml:space="preserve">1.7. Наличие задолженностей по налогам и социальным страховым выплатам (ответить и приложить подтверждающие документы).</w:t>
      </w:r>
    </w:p>
    <w:p>
      <w:pPr>
        <w:spacing w:after="120"/>
        <w:jc w:val="both"/>
      </w:pPr>
      <w:r>
        <w:rPr>
          <w:rFonts w:ascii="Arial" w:cs="Arial" w:eastAsia="Arial" w:hAnsi="Arial"/>
          <w:sz w:val="24"/>
          <w:szCs w:val="24"/>
        </w:rPr>
        <w:t xml:space="preserve">1.8. Сведения по всем претензиям и другим видам тяжб, находящимся в процессе рассмотрения или уже решенным.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6"/>
        <w:gridCol w:w="2264"/>
        <w:gridCol w:w="3239"/>
      </w:tblGrid>
      <w:tr>
        <w:tc>
          <w:tcPr>
            <w:tcW w:type="dxa" w:w="46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стороны разбирательства</w:t>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спора</w:t>
            </w:r>
          </w:p>
        </w:tc>
        <w:tc>
          <w:tcPr>
            <w:tcW w:type="dxa" w:w="32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Оспариваемые суммы</w:t>
            </w:r>
          </w:p>
        </w:tc>
      </w:tr>
      <w:tr>
        <w:tc>
          <w:tcPr>
            <w:tcW w:type="dxa" w:w="4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1.9. Поставщик (учредители, участники, члены руководящего состава) подтверждает, что о  не является аффилированным лицом в соответствии с </w:t>
      </w:r>
      <w:hyperlink w:history="1" r:id="rIddlaifnqzn2gddmn3xvsy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а также соответствует всем критериям квалификационных требований.</w:t>
      </w:r>
    </w:p>
    <w:p>
      <w:pPr>
        <w:spacing w:after="120"/>
        <w:jc w:val="both"/>
      </w:pPr>
      <w:r>
        <w:rPr>
          <w:rFonts w:ascii="Arial" w:cs="Arial" w:eastAsia="Arial" w:hAnsi="Arial"/>
          <w:sz w:val="24"/>
          <w:szCs w:val="24"/>
        </w:rPr>
        <w:t xml:space="preserve">2. Для простого товарищества (консорциума)</w:t>
      </w:r>
    </w:p>
    <w:p>
      <w:pPr>
        <w:spacing w:after="120"/>
        <w:jc w:val="both"/>
      </w:pPr>
      <w:r>
        <w:rPr>
          <w:rFonts w:ascii="Arial" w:cs="Arial" w:eastAsia="Arial" w:hAnsi="Arial"/>
          <w:sz w:val="24"/>
          <w:szCs w:val="24"/>
        </w:rPr>
        <w:t xml:space="preserve">2.1. Сведения, указанные в пунктах 1.1-1.8 выше, предоставляются по каждому партнеру простого товарищества (консорциума).</w:t>
      </w:r>
    </w:p>
    <w:p>
      <w:pPr>
        <w:spacing w:after="120"/>
        <w:jc w:val="both"/>
      </w:pPr>
      <w:r>
        <w:rPr>
          <w:rFonts w:ascii="Arial" w:cs="Arial" w:eastAsia="Arial" w:hAnsi="Arial"/>
          <w:sz w:val="24"/>
          <w:szCs w:val="24"/>
        </w:rPr>
        <w:t xml:space="preserve">2.2. Приложить доверенность на имя лица или лиц, дающую ему или им право подписывать конкурсную заявк  от имени простого товарищества (консорциума).</w:t>
      </w:r>
    </w:p>
    <w:p>
      <w:pPr>
        <w:spacing w:after="120"/>
        <w:jc w:val="both"/>
      </w:pPr>
      <w:r>
        <w:rPr>
          <w:rFonts w:ascii="Arial" w:cs="Arial" w:eastAsia="Arial" w:hAnsi="Arial"/>
          <w:sz w:val="24"/>
          <w:szCs w:val="24"/>
        </w:rPr>
        <w:t xml:space="preserve">2.3. Приложить Соглашение между партнерами простого товарищества (консорциума) (обязательное для исполнения всеми партнерами), которое показывает, что:</w:t>
      </w:r>
    </w:p>
    <w:p>
      <w:pPr>
        <w:spacing w:after="120"/>
        <w:jc w:val="both"/>
      </w:pPr>
      <w:r>
        <w:rPr>
          <w:rFonts w:ascii="Arial" w:cs="Arial" w:eastAsia="Arial" w:hAnsi="Arial"/>
          <w:sz w:val="24"/>
          <w:szCs w:val="24"/>
        </w:rPr>
        <w:t xml:space="preserve">(а) все партнеры несут солидарную ответственность за выполнение Договора согласно условиям Договора;</w:t>
      </w:r>
    </w:p>
    <w:p>
      <w:pPr>
        <w:spacing w:after="120"/>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 или  консорциуму;</w:t>
      </w:r>
    </w:p>
    <w:p>
      <w:pPr>
        <w:spacing w:after="120"/>
        <w:jc w:val="both"/>
      </w:pPr>
      <w:r>
        <w:rPr>
          <w:rFonts w:ascii="Arial" w:cs="Arial" w:eastAsia="Arial" w:hAnsi="Arial"/>
          <w:sz w:val="24"/>
          <w:szCs w:val="24"/>
        </w:rPr>
        <w:t xml:space="preserve">(в) исполнение всего Договора, включая платежи,  производится  исключительно с ведущим партнером.</w:t>
      </w:r>
    </w:p>
    <w:p>
      <w:pPr>
        <w:spacing w:after="120"/>
        <w:jc w:val="both"/>
      </w:pPr>
      <w:r>
        <w:rPr>
          <w:rFonts w:ascii="Arial" w:cs="Arial" w:eastAsia="Arial" w:hAnsi="Arial"/>
          <w:sz w:val="24"/>
          <w:szCs w:val="24"/>
        </w:rPr>
        <w:t xml:space="preserve">Достоверность всех вышеуказанных данных подтверждаю, если нами искажены представленные выше сведения, мы понимаем, что это является основанием включения нашу организацию в Базу данных ненадежных поставщиков и подрядчиков.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20 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4</w:t>
      </w:r>
    </w:p>
    <w:p>
      <w:pPr>
        <w:spacing w:after="240" w:before="200"/>
        <w:jc w:val="center"/>
      </w:pPr>
      <w:r>
        <w:rPr>
          <w:rFonts w:ascii="Arial" w:cs="Arial" w:eastAsia="Arial" w:hAnsi="Arial"/>
          <w:b/>
          <w:bCs/>
          <w:sz w:val="32"/>
          <w:szCs w:val="32"/>
        </w:rPr>
        <w:t xml:space="preserve">КОНКУРСНАЯ ЗАЯВКА</w:t>
      </w:r>
    </w:p>
    <w:p>
      <w:pPr>
        <w:spacing w:after="120"/>
        <w:jc w:val="right"/>
      </w:pPr>
      <w:r>
        <w:rPr>
          <w:rFonts w:ascii="Arial" w:cs="Arial" w:eastAsia="Arial" w:hAnsi="Arial"/>
          <w:sz w:val="24"/>
          <w:szCs w:val="24"/>
        </w:rPr>
        <w:t xml:space="preserve">Дата:____________
 № ПУК:__________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_____ (Наименование и адрес Покупателя)</w:t>
      </w:r>
    </w:p>
    <w:p>
      <w:pPr>
        <w:spacing w:after="120"/>
        <w:jc w:val="both"/>
      </w:pPr>
      <w:r>
        <w:rPr>
          <w:rFonts w:ascii="Arial" w:cs="Arial" w:eastAsia="Arial" w:hAnsi="Arial"/>
          <w:sz w:val="24"/>
          <w:szCs w:val="24"/>
        </w:rPr>
        <w:t xml:space="preserve">Изучив конкурсную документацию, полученную _____________________</w:t>
      </w:r>
    </w:p>
    <w:p>
      <w:pPr>
        <w:spacing w:after="120"/>
        <w:jc w:val="both"/>
      </w:pPr>
      <w:r>
        <w:rPr>
          <w:rFonts w:ascii="Arial" w:cs="Arial" w:eastAsia="Arial" w:hAnsi="Arial"/>
          <w:sz w:val="24"/>
          <w:szCs w:val="24"/>
        </w:rPr>
        <w:t xml:space="preserve">(указать источник из которых получена конкурсная документация).</w:t>
      </w:r>
    </w:p>
    <w:p>
      <w:pPr>
        <w:spacing w:after="120"/>
        <w:jc w:val="both"/>
      </w:pPr>
      <w:r>
        <w:rPr>
          <w:rFonts w:ascii="Arial" w:cs="Arial" w:eastAsia="Arial" w:hAnsi="Arial"/>
          <w:sz w:val="24"/>
          <w:szCs w:val="24"/>
        </w:rPr>
        <w:t xml:space="preserve">Мы, компания___________________________________________________</w:t>
      </w:r>
    </w:p>
    <w:p>
      <w:pPr>
        <w:spacing w:after="120"/>
        <w:jc w:val="both"/>
      </w:pPr>
      <w:r>
        <w:rPr>
          <w:rFonts w:ascii="Arial" w:cs="Arial" w:eastAsia="Arial" w:hAnsi="Arial"/>
          <w:sz w:val="24"/>
          <w:szCs w:val="24"/>
        </w:rPr>
        <w:t xml:space="preserve">(указать название компании)</w:t>
      </w:r>
    </w:p>
    <w:p>
      <w:pPr>
        <w:spacing w:after="120"/>
        <w:jc w:val="both"/>
      </w:pPr>
      <w:r>
        <w:rPr>
          <w:rFonts w:ascii="Arial" w:cs="Arial" w:eastAsia="Arial" w:hAnsi="Arial"/>
          <w:sz w:val="24"/>
          <w:szCs w:val="24"/>
        </w:rPr>
        <w:t xml:space="preserve">предлагаем осуществить поставку товара и сопутствующих услуг на общую сумму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общую сумму прописью),</w:t>
      </w:r>
    </w:p>
    <w:p>
      <w:pPr>
        <w:spacing w:after="120"/>
        <w:jc w:val="both"/>
      </w:pPr>
      <w:r>
        <w:rPr>
          <w:rFonts w:ascii="Arial" w:cs="Arial" w:eastAsia="Arial" w:hAnsi="Arial"/>
          <w:sz w:val="24"/>
          <w:szCs w:val="24"/>
        </w:rPr>
        <w:t xml:space="preserve">подтверждаем прилагаемой Таблицей цен, является частью настоящей Конкурсной заявки.</w:t>
      </w:r>
    </w:p>
    <w:p>
      <w:pPr>
        <w:spacing w:after="120"/>
        <w:jc w:val="both"/>
      </w:pPr>
      <w:r>
        <w:rPr>
          <w:rFonts w:ascii="Arial" w:cs="Arial" w:eastAsia="Arial" w:hAnsi="Arial"/>
          <w:sz w:val="24"/>
          <w:szCs w:val="24"/>
        </w:rPr>
        <w:t xml:space="preserve">Мы, обязуемся поставить товар в следующие сроки _________________</w:t>
      </w:r>
    </w:p>
    <w:p>
      <w:pPr>
        <w:spacing w:after="120"/>
        <w:jc w:val="both"/>
      </w:pPr>
      <w:r>
        <w:rPr>
          <w:rFonts w:ascii="Arial" w:cs="Arial" w:eastAsia="Arial" w:hAnsi="Arial"/>
          <w:sz w:val="24"/>
          <w:szCs w:val="24"/>
        </w:rPr>
        <w:t xml:space="preserve">(указать срок поставки).</w:t>
      </w:r>
    </w:p>
    <w:p>
      <w:pPr>
        <w:spacing w:after="120"/>
        <w:jc w:val="both"/>
      </w:pPr>
      <w:r>
        <w:rPr>
          <w:rFonts w:ascii="Arial" w:cs="Arial" w:eastAsia="Arial" w:hAnsi="Arial"/>
          <w:sz w:val="24"/>
          <w:szCs w:val="24"/>
        </w:rPr>
        <w:t xml:space="preserve">Мы, в соответствии с настоящий конкурсной документацией, не имеем коллизии интересов в соответствии с частью 2 Инструкции участникам конкурса;</w:t>
      </w:r>
    </w:p>
    <w:p>
      <w:pPr>
        <w:spacing w:after="120"/>
        <w:jc w:val="both"/>
      </w:pPr>
      <w:r>
        <w:rPr>
          <w:rFonts w:ascii="Arial" w:cs="Arial" w:eastAsia="Arial" w:hAnsi="Arial"/>
          <w:sz w:val="24"/>
          <w:szCs w:val="24"/>
        </w:rPr>
        <w:t xml:space="preserve">Мы, не являемся неправомочными в соответствии с законодательством Кыргызской Республики.</w:t>
      </w:r>
    </w:p>
    <w:p>
      <w:pPr>
        <w:spacing w:after="120"/>
        <w:jc w:val="both"/>
      </w:pPr>
      <w:r>
        <w:rPr>
          <w:rFonts w:ascii="Arial" w:cs="Arial" w:eastAsia="Arial" w:hAnsi="Arial"/>
          <w:sz w:val="24"/>
          <w:szCs w:val="24"/>
        </w:rPr>
        <w:t xml:space="preserve">Мы подтверждаем, что в стоимость товара включены все налоги и пошлины изымаемые на территории Кыргызской Республики ( если требования конкурсной документации иные, включить иные условия).</w:t>
      </w:r>
    </w:p>
    <w:p>
      <w:pPr>
        <w:spacing w:after="120"/>
        <w:jc w:val="both"/>
      </w:pPr>
      <w:r>
        <w:rPr>
          <w:rFonts w:ascii="Arial" w:cs="Arial" w:eastAsia="Arial" w:hAnsi="Arial"/>
          <w:sz w:val="24"/>
          <w:szCs w:val="24"/>
        </w:rPr>
        <w:t xml:space="preserve">Компания_______________________________________________________</w:t>
      </w:r>
    </w:p>
    <w:p>
      <w:pPr>
        <w:spacing w:after="120"/>
        <w:jc w:val="both"/>
      </w:pPr>
      <w:r>
        <w:rPr>
          <w:rFonts w:ascii="Arial" w:cs="Arial" w:eastAsia="Arial" w:hAnsi="Arial"/>
          <w:sz w:val="24"/>
          <w:szCs w:val="24"/>
        </w:rPr>
        <w:t xml:space="preserve">(указать компанию)</w:t>
      </w:r>
    </w:p>
    <w:p>
      <w:pPr>
        <w:spacing w:after="120"/>
        <w:jc w:val="both"/>
      </w:pPr>
      <w:r>
        <w:rPr>
          <w:rFonts w:ascii="Arial" w:cs="Arial" w:eastAsia="Arial" w:hAnsi="Arial"/>
          <w:sz w:val="24"/>
          <w:szCs w:val="24"/>
        </w:rPr>
        <w:t xml:space="preserve">являемся внутренними поставщиками Кыргызской Республики.</w:t>
      </w:r>
    </w:p>
    <w:p>
      <w:pPr>
        <w:spacing w:after="120"/>
        <w:jc w:val="both"/>
      </w:pPr>
      <w:r>
        <w:rPr>
          <w:rFonts w:ascii="Arial" w:cs="Arial" w:eastAsia="Arial" w:hAnsi="Arial"/>
          <w:sz w:val="24"/>
          <w:szCs w:val="24"/>
        </w:rPr>
        <w:t xml:space="preserve">Для подтверждения своих намерений мы предоставляем Гарантийное обеспечение конкурсной заявки в сумме</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сумму),</w:t>
      </w:r>
    </w:p>
    <w:p>
      <w:pPr>
        <w:spacing w:after="120"/>
        <w:jc w:val="both"/>
      </w:pPr>
      <w:r>
        <w:rPr>
          <w:rFonts w:ascii="Arial" w:cs="Arial" w:eastAsia="Arial" w:hAnsi="Arial"/>
          <w:sz w:val="24"/>
          <w:szCs w:val="24"/>
        </w:rPr>
        <w:t xml:space="preserve">в форме "________________________________________________________"</w:t>
      </w:r>
    </w:p>
    <w:p>
      <w:pPr>
        <w:spacing w:after="120"/>
        <w:jc w:val="both"/>
      </w:pPr>
      <w:r>
        <w:rPr>
          <w:rFonts w:ascii="Arial" w:cs="Arial" w:eastAsia="Arial" w:hAnsi="Arial"/>
          <w:sz w:val="24"/>
          <w:szCs w:val="24"/>
        </w:rPr>
        <w:t xml:space="preserve">(указать форму) срок гарантийного обеспечения конкурсной заявки составляет</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В случае принятия нашей заявки настоящим распространяем нашу полную гарантию на поставленные товары сроком</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(указать сроки).</w:t>
      </w:r>
    </w:p>
    <w:p>
      <w:pPr>
        <w:spacing w:after="120"/>
        <w:jc w:val="both"/>
      </w:pPr>
      <w:r>
        <w:rPr>
          <w:rFonts w:ascii="Arial" w:cs="Arial" w:eastAsia="Arial" w:hAnsi="Arial"/>
          <w:sz w:val="24"/>
          <w:szCs w:val="24"/>
        </w:rPr>
        <w:t xml:space="preserve">Мы обязуемся предоставить гарантию исполнения Договора на сумму</w:t>
      </w:r>
    </w:p>
    <w:p>
      <w:pPr>
        <w:spacing w:after="120"/>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(указать сумму) и сроком "_____" (указать сроки).</w:t>
      </w:r>
    </w:p>
    <w:p>
      <w:pPr>
        <w:spacing w:after="120"/>
        <w:jc w:val="both"/>
      </w:pPr>
      <w:r>
        <w:rPr>
          <w:rFonts w:ascii="Arial" w:cs="Arial" w:eastAsia="Arial" w:hAnsi="Arial"/>
          <w:sz w:val="24"/>
          <w:szCs w:val="24"/>
        </w:rPr>
        <w:t xml:space="preserve">Также, в случае принятия Конкурсной заявки, мы просим необходимый авансовый платеж на сумму</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тыс. сомов, для надлежащего выполнения Договора. Со своей стороны, мы обязуемся предоставить гарантию на выплату авансового платежа на вышеуказанную сумму.</w:t>
      </w:r>
    </w:p>
    <w:p>
      <w:pPr>
        <w:spacing w:after="120"/>
        <w:jc w:val="both"/>
      </w:pPr>
      <w:r>
        <w:rPr>
          <w:rFonts w:ascii="Arial" w:cs="Arial" w:eastAsia="Arial" w:hAnsi="Arial"/>
          <w:sz w:val="24"/>
          <w:szCs w:val="24"/>
        </w:rPr>
        <w:t xml:space="preserve">Настоящим подтверждаем, что данная конкурсная заявка действительна в течение ______________ дней, начиная со времени, установленного с даты вскрытия конкурсной заявки, и она будет оставаться для нас обязательной до истечения указанного срока.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Датировано______________ числом _____________ месяца 20_____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Имеющий все полномочия подписать Конкурсную заявку от имени и по поручению</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(наименование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 (подпись и печать)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5</w:t>
      </w:r>
    </w:p>
    <w:p>
      <w:pPr>
        <w:spacing w:after="120"/>
        <w:jc w:val="both"/>
      </w:pPr>
      <w:r>
        <w:rPr>
          <w:rFonts w:ascii="Arial" w:cs="Arial" w:eastAsia="Arial" w:hAnsi="Arial"/>
          <w:sz w:val="24"/>
          <w:szCs w:val="24"/>
        </w:rPr>
        <w:t xml:space="preserve">Таблица цен</w:t>
      </w:r>
    </w:p>
    <w:p>
      <w:pPr>
        <w:spacing w:after="120"/>
        <w:jc w:val="both"/>
      </w:pPr>
      <w:r>
        <w:rPr>
          <w:rFonts w:ascii="Arial" w:cs="Arial" w:eastAsia="Arial" w:hAnsi="Arial"/>
          <w:sz w:val="24"/>
          <w:szCs w:val="24"/>
        </w:rPr>
        <w:t xml:space="preserve">Наименование Участника конкурса:____________________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Лот (если конкурс разделен на лоты указать каждый лот)</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за единицу продукции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(4 х 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 сопутств. Услуг</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общая сумма с учетом всех расходов</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Участника конкурса __________________________</w:t>
      </w:r>
    </w:p>
    <w:p>
      <w:pPr>
        <w:spacing w:after="120"/>
        <w:jc w:val="both"/>
      </w:pPr>
      <w:r>
        <w:rPr>
          <w:rFonts w:ascii="Arial" w:cs="Arial" w:eastAsia="Arial" w:hAnsi="Arial"/>
          <w:sz w:val="24"/>
          <w:szCs w:val="24"/>
        </w:rPr>
        <w:t xml:space="preserve">Примечание: В графе 7 единичные расценки сопутствующих услуг заполняются только в тех случаях, когда требуется предоставление сопутствующих услуг. Если сопутствующие услуги включены в стоимость товара, данный пункт не заполняется.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6</w:t>
      </w:r>
    </w:p>
    <w:p>
      <w:pPr>
        <w:spacing w:after="120"/>
        <w:jc w:val="both"/>
      </w:pPr>
      <w:r>
        <w:rPr>
          <w:rFonts w:ascii="Arial" w:cs="Arial" w:eastAsia="Arial" w:hAnsi="Arial"/>
          <w:sz w:val="24"/>
          <w:szCs w:val="24"/>
        </w:rPr>
        <w:t xml:space="preserve">Форма Договора на поставку товаров</w:t>
      </w:r>
    </w:p>
    <w:p>
      <w:pPr>
        <w:spacing w:after="120"/>
        <w:jc w:val="both"/>
      </w:pPr>
      <w:r>
        <w:rPr>
          <w:rFonts w:ascii="Arial" w:cs="Arial" w:eastAsia="Arial" w:hAnsi="Arial"/>
          <w:sz w:val="24"/>
          <w:szCs w:val="24"/>
        </w:rPr>
        <w:t xml:space="preserve">НАСТОЯЩИЙ ДОГОВОР составлен __________ числа _____________ месяца, 20____ года между (наименование Покупателя) (далее именуемый "Покупатель"), с одной стороны, и (наименование Поставщика) из (город и страна Поставщика) (далее именуемый "Поставщик"), с другой стороны пришли к Соглашению о нижеследующем:</w:t>
      </w:r>
    </w:p>
    <w:p>
      <w:pPr>
        <w:spacing w:after="120"/>
        <w:jc w:val="both"/>
      </w:pPr>
      <w:r>
        <w:rPr>
          <w:rFonts w:ascii="Arial" w:cs="Arial" w:eastAsia="Arial" w:hAnsi="Arial"/>
          <w:sz w:val="24"/>
          <w:szCs w:val="24"/>
        </w:rPr>
        <w:t xml:space="preserve">1. Покупатель на основании  конкурс от "___"_____ (указать дату вскрытия) на закупку товаров и сопутствующих услуг, а именно (краткое описание товаров и сопутствующих услуг) и признал конкурсную заявку Поставщика на поставку указанных товаров и сопутствующих услуг на сумму ________ (цена Договора прописью и цифрами) (далее "цена Договора").</w:t>
      </w:r>
    </w:p>
    <w:p>
      <w:pPr>
        <w:spacing w:after="120"/>
        <w:jc w:val="both"/>
      </w:pPr>
      <w:r>
        <w:rPr>
          <w:rFonts w:ascii="Arial" w:cs="Arial" w:eastAsia="Arial" w:hAnsi="Arial"/>
          <w:sz w:val="24"/>
          <w:szCs w:val="24"/>
        </w:rPr>
        <w:t xml:space="preserve">2. Поставщик, обязуется поставить товар и оказать сопутствующие услуги Покупателю в оговоренные сроки, а Покупатель обязуется принять и оплатить эти товары.</w:t>
      </w:r>
    </w:p>
    <w:p>
      <w:pPr>
        <w:spacing w:after="120"/>
        <w:jc w:val="both"/>
      </w:pPr>
      <w:r>
        <w:rPr>
          <w:rFonts w:ascii="Arial" w:cs="Arial" w:eastAsia="Arial" w:hAnsi="Arial"/>
          <w:sz w:val="24"/>
          <w:szCs w:val="24"/>
        </w:rPr>
        <w:t xml:space="preserve">3. В настоящем Договоре слова и выражения имеют то же значение, что и в Общих Условиях Договора, на которые дается ссылка.</w:t>
      </w:r>
    </w:p>
    <w:p>
      <w:pPr>
        <w:spacing w:after="120"/>
        <w:jc w:val="both"/>
      </w:pPr>
      <w:r>
        <w:rPr>
          <w:rFonts w:ascii="Arial" w:cs="Arial" w:eastAsia="Arial" w:hAnsi="Arial"/>
          <w:sz w:val="24"/>
          <w:szCs w:val="24"/>
        </w:rPr>
        <w:t xml:space="preserve">4. Перечисленные ниже документы образуют данный Договор и считаются его неотъемлемой частью:</w:t>
      </w:r>
    </w:p>
    <w:p>
      <w:pPr>
        <w:spacing w:after="120"/>
        <w:jc w:val="both"/>
      </w:pPr>
      <w:r>
        <w:rPr>
          <w:rFonts w:ascii="Arial" w:cs="Arial" w:eastAsia="Arial" w:hAnsi="Arial"/>
          <w:sz w:val="24"/>
          <w:szCs w:val="24"/>
        </w:rPr>
        <w:t xml:space="preserve">а) Настоящая форма Договора;</w:t>
      </w:r>
    </w:p>
    <w:p>
      <w:pPr>
        <w:spacing w:after="120"/>
        <w:jc w:val="both"/>
      </w:pPr>
      <w:r>
        <w:rPr>
          <w:rFonts w:ascii="Arial" w:cs="Arial" w:eastAsia="Arial" w:hAnsi="Arial"/>
          <w:sz w:val="24"/>
          <w:szCs w:val="24"/>
        </w:rPr>
        <w:t xml:space="preserve">б) Конкурсная заявка (форма № 4);</w:t>
      </w:r>
    </w:p>
    <w:p>
      <w:pPr>
        <w:spacing w:after="120"/>
        <w:jc w:val="both"/>
      </w:pPr>
      <w:r>
        <w:rPr>
          <w:rFonts w:ascii="Arial" w:cs="Arial" w:eastAsia="Arial" w:hAnsi="Arial"/>
          <w:sz w:val="24"/>
          <w:szCs w:val="24"/>
        </w:rPr>
        <w:t xml:space="preserve">в) Таблица цен Поставщика (форма № 5);</w:t>
      </w:r>
    </w:p>
    <w:p>
      <w:pPr>
        <w:spacing w:after="120"/>
        <w:jc w:val="both"/>
      </w:pPr>
      <w:r>
        <w:rPr>
          <w:rFonts w:ascii="Arial" w:cs="Arial" w:eastAsia="Arial" w:hAnsi="Arial"/>
          <w:sz w:val="24"/>
          <w:szCs w:val="24"/>
        </w:rPr>
        <w:t xml:space="preserve">г) Особые Условия Договора (ОсУД) – </w:t>
      </w:r>
      <w:hyperlink w:history="1" r:id="rIdm6rczhzhs9bkycw8q-zgd">
        <w:r>
          <w:rPr>
            <w:rFonts w:ascii="Arial" w:cs="Arial" w:eastAsia="Arial" w:hAnsi="Arial"/>
            <w:color w:val="1D4ED8"/>
            <w:sz w:val="24"/>
            <w:szCs w:val="24"/>
            <w:u w:val="single"/>
          </w:rPr>
          <w:t xml:space="preserve">(Приложение 4);</w:t>
        </w:r>
      </w:hyperlink>
    </w:p>
    <w:p>
      <w:pPr>
        <w:spacing w:after="120"/>
        <w:jc w:val="both"/>
      </w:pPr>
      <w:r>
        <w:rPr>
          <w:rFonts w:ascii="Arial" w:cs="Arial" w:eastAsia="Arial" w:hAnsi="Arial"/>
          <w:sz w:val="24"/>
          <w:szCs w:val="24"/>
        </w:rPr>
        <w:t xml:space="preserve">д) Общие Условия Договора (ОУД) – (</w:t>
      </w:r>
      <w:hyperlink w:history="1" r:id="rIdhqa_msn0zj3zkhrm7yac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Перечень закупаемых Товаров (Форма № 1);</w:t>
      </w:r>
    </w:p>
    <w:p>
      <w:pPr>
        <w:spacing w:after="120"/>
        <w:jc w:val="both"/>
      </w:pPr>
      <w:r>
        <w:rPr>
          <w:rFonts w:ascii="Arial" w:cs="Arial" w:eastAsia="Arial" w:hAnsi="Arial"/>
          <w:sz w:val="24"/>
          <w:szCs w:val="24"/>
        </w:rPr>
        <w:t xml:space="preserve">ж) Технические спецификация – (Форма № 2);</w:t>
      </w:r>
    </w:p>
    <w:p>
      <w:pPr>
        <w:spacing w:after="120"/>
        <w:jc w:val="both"/>
      </w:pPr>
      <w:r>
        <w:rPr>
          <w:rFonts w:ascii="Arial" w:cs="Arial" w:eastAsia="Arial" w:hAnsi="Arial"/>
          <w:sz w:val="24"/>
          <w:szCs w:val="24"/>
        </w:rPr>
        <w:t xml:space="preserve">з) Уведомление о присуждении Договора – (форма № 10);</w:t>
      </w:r>
    </w:p>
    <w:p>
      <w:pPr>
        <w:spacing w:after="120"/>
        <w:jc w:val="both"/>
      </w:pPr>
      <w:r>
        <w:rPr>
          <w:rFonts w:ascii="Arial" w:cs="Arial" w:eastAsia="Arial" w:hAnsi="Arial"/>
          <w:sz w:val="24"/>
          <w:szCs w:val="24"/>
        </w:rPr>
        <w:t xml:space="preserve">и) _____ (при необходимости укажите иные документы).</w:t>
      </w:r>
    </w:p>
    <w:p>
      <w:pPr>
        <w:spacing w:after="120"/>
        <w:jc w:val="both"/>
      </w:pPr>
      <w:r>
        <w:rPr>
          <w:rFonts w:ascii="Arial" w:cs="Arial" w:eastAsia="Arial" w:hAnsi="Arial"/>
          <w:sz w:val="24"/>
          <w:szCs w:val="24"/>
        </w:rPr>
        <w:t xml:space="preserve">В случае разночтений, указанные документы превалируют в порядке, в котором они перечислены выше.</w:t>
      </w:r>
    </w:p>
    <w:p>
      <w:pPr>
        <w:spacing w:after="120"/>
        <w:jc w:val="both"/>
      </w:pPr>
      <w:r>
        <w:rPr>
          <w:rFonts w:ascii="Arial" w:cs="Arial" w:eastAsia="Arial" w:hAnsi="Arial"/>
          <w:sz w:val="24"/>
          <w:szCs w:val="24"/>
        </w:rPr>
        <w:t xml:space="preserve">5. С учетом платежей, которые Покупатель должен произвести Поставщику, как указано ниже, Поставщик настоящим договаривается с Покупателем о поставке Товаров и оказания Сопутствующих услуг, указанных в </w:t>
      </w:r>
      <w:hyperlink w:history="1" r:id="rId3qdcdurxgx37mkit2ajp6">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и устранении любых дефектов в поставленных Товарах и Сопутствующих услугах, в полном соответствии с положениями Договора.</w:t>
      </w:r>
    </w:p>
    <w:p>
      <w:pPr>
        <w:spacing w:after="120"/>
        <w:jc w:val="both"/>
      </w:pPr>
      <w:r>
        <w:rPr>
          <w:rFonts w:ascii="Arial" w:cs="Arial" w:eastAsia="Arial" w:hAnsi="Arial"/>
          <w:sz w:val="24"/>
          <w:szCs w:val="24"/>
        </w:rPr>
        <w:t xml:space="preserve">6. Покупатель настоящим обязуется оплатить Поставщику, с учетом поставки Товаров и Сопутствующих услуг и устранения любых дефектов в поставленных Товарах и Сопутствующих услугах, цену Договора или иную сумму, которая может причитаться Поставщику согласно условиям Договора, в сроки и способом, предусмотренные Договором.</w:t>
      </w:r>
    </w:p>
    <w:p>
      <w:pPr>
        <w:spacing w:after="120"/>
        <w:jc w:val="both"/>
      </w:pPr>
      <w:r>
        <w:rPr>
          <w:rFonts w:ascii="Arial" w:cs="Arial" w:eastAsia="Arial" w:hAnsi="Arial"/>
          <w:sz w:val="24"/>
          <w:szCs w:val="24"/>
        </w:rPr>
        <w:t xml:space="preserve">Настоящий Договор составлен на русском языке в _______ (укажите требуемое количество экземпляров – 2 или более) экземплярах, имеющих равную юридическую силу.</w:t>
      </w:r>
    </w:p>
    <w:p>
      <w:pPr>
        <w:spacing w:after="120"/>
        <w:jc w:val="both"/>
      </w:pPr>
      <w:r>
        <w:rPr>
          <w:rFonts w:ascii="Arial" w:cs="Arial" w:eastAsia="Arial" w:hAnsi="Arial"/>
          <w:sz w:val="24"/>
          <w:szCs w:val="24"/>
        </w:rPr>
        <w:t xml:space="preserve">Настоящий Договор вступает в силу в день его подписания сторонами и действует до полного исполнения сторонами взятых на себя обязательств.</w:t>
      </w:r>
    </w:p>
    <w:p>
      <w:pPr>
        <w:spacing w:after="120"/>
        <w:jc w:val="both"/>
      </w:pPr>
      <w:r>
        <w:rPr>
          <w:rFonts w:ascii="Arial" w:cs="Arial" w:eastAsia="Arial" w:hAnsi="Arial"/>
          <w:sz w:val="24"/>
          <w:szCs w:val="24"/>
        </w:rPr>
        <w:t xml:space="preserve">(Для договоров бюджетных учреждений, финансируемых из государственного бюджета, замените последний абзац на следующий:</w:t>
      </w:r>
    </w:p>
    <w:p>
      <w:pPr>
        <w:spacing w:after="120"/>
        <w:jc w:val="both"/>
      </w:pPr>
      <w:r>
        <w:rPr>
          <w:rFonts w:ascii="Arial" w:cs="Arial" w:eastAsia="Arial" w:hAnsi="Arial"/>
          <w:sz w:val="24"/>
          <w:szCs w:val="24"/>
        </w:rPr>
        <w:t xml:space="preserve">"Настоящий Договор вступает в силу со дня регистрации в уполномоченном государственном органе согласно Инструкции, утвержденной Правительством Кыргызской Республики и действует до полного исполнения сторонами взятых на себя обязательств".)</w:t>
      </w:r>
    </w:p>
    <w:p>
      <w:pPr>
        <w:spacing w:after="240" w:before="200"/>
        <w:jc w:val="center"/>
      </w:pPr>
      <w:r>
        <w:rPr>
          <w:rFonts w:ascii="Arial" w:cs="Arial" w:eastAsia="Arial" w:hAnsi="Arial"/>
          <w:b/>
          <w:bCs/>
          <w:sz w:val="32"/>
          <w:szCs w:val="32"/>
        </w:rPr>
        <w:t xml:space="preserve">ЮРИДИЧЕСКИЕ АДРЕСА И БАНКОВСКИЕ РЕКВИЗИТЫ СТОРОН</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Покупатель:</w:t>
      </w:r>
      <w:r>
        <w:rPr>
          <w:rFonts w:ascii="Arial" w:cs="Arial" w:eastAsia="Arial" w:hAnsi="Arial"/>
          <w:sz w:val="24"/>
          <w:szCs w:val="24"/>
        </w:rPr>
        <w:t xml:space="preserve">	</w:t>
      </w:r>
      <w:r>
        <w:rPr>
          <w:rFonts w:ascii="Arial" w:cs="Arial" w:eastAsia="Arial" w:hAnsi="Arial"/>
          <w:sz w:val="24"/>
          <w:szCs w:val="24"/>
        </w:rPr>
        <w:t xml:space="preserve">Поставщик:</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имени и по поручению Покупателя</w:t>
      </w:r>
      <w:r>
        <w:rPr>
          <w:rFonts w:ascii="Arial" w:cs="Arial" w:eastAsia="Arial" w:hAnsi="Arial"/>
          <w:sz w:val="24"/>
          <w:szCs w:val="24"/>
        </w:rPr>
        <w:t xml:space="preserve">	</w:t>
      </w:r>
      <w:r>
        <w:rPr>
          <w:rFonts w:ascii="Arial" w:cs="Arial" w:eastAsia="Arial" w:hAnsi="Arial"/>
          <w:sz w:val="24"/>
          <w:szCs w:val="24"/>
        </w:rPr>
        <w:t xml:space="preserve">От имени и по поручению Поставщика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w:t>
      </w:r>
    </w:p>
    <w:p>
      <w:pPr>
        <w:spacing w:after="120"/>
        <w:jc w:val="both"/>
      </w:pPr>
      <w:r>
        <w:rPr>
          <w:rFonts w:ascii="Arial" w:cs="Arial" w:eastAsia="Arial" w:hAnsi="Arial"/>
          <w:sz w:val="24"/>
          <w:szCs w:val="24"/>
        </w:rPr>
        <w:t xml:space="preserve">Гарантийное обеспечение конкурсной заявки</w:t>
      </w:r>
    </w:p>
    <w:p>
      <w:pPr>
        <w:spacing w:after="120"/>
        <w:jc w:val="both"/>
      </w:pPr>
      <w:r>
        <w:rPr>
          <w:rFonts w:ascii="Arial" w:cs="Arial" w:eastAsia="Arial" w:hAnsi="Arial"/>
          <w:sz w:val="24"/>
          <w:szCs w:val="24"/>
        </w:rPr>
        <w:t xml:space="preserve"> (В случае банковской гарантии)</w:t>
      </w:r>
    </w:p>
    <w:p>
      <w:pPr>
        <w:spacing w:after="120"/>
        <w:jc w:val="both"/>
      </w:pPr>
      <w:r>
        <w:rPr>
          <w:rFonts w:ascii="Arial" w:cs="Arial" w:eastAsia="Arial" w:hAnsi="Arial"/>
          <w:sz w:val="24"/>
          <w:szCs w:val="24"/>
        </w:rPr>
        <w:t xml:space="preserve">Принимая во внимание, что ____________________________ (наименование Участника конкурса) (далее именуемый  "Участник конкурса") готов представить свою конкурсную заявку, датированную (дата подачи конкурсной заявки) на поставку (название и/или описание товаров) (далее именуемое  "Заявка"),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НАСТОЯЩИМ ДОВОДИТСЯ ДО ВСЕОБЩЕГО СВЕДЕНИЯ, что МЫ</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(название банка)</w:t>
      </w:r>
    </w:p>
    <w:p>
      <w:pPr>
        <w:spacing w:after="120"/>
        <w:jc w:val="both"/>
      </w:pPr>
      <w:r>
        <w:rPr>
          <w:rFonts w:ascii="Arial" w:cs="Arial" w:eastAsia="Arial" w:hAnsi="Arial"/>
          <w:sz w:val="24"/>
          <w:szCs w:val="24"/>
        </w:rPr>
        <w:t xml:space="preserve">из __________________________________________________________</w:t>
      </w:r>
    </w:p>
    <w:p>
      <w:pPr>
        <w:spacing w:after="120"/>
        <w:jc w:val="both"/>
      </w:pPr>
      <w:r>
        <w:rPr>
          <w:rFonts w:ascii="Arial" w:cs="Arial" w:eastAsia="Arial" w:hAnsi="Arial"/>
          <w:sz w:val="24"/>
          <w:szCs w:val="24"/>
        </w:rPr>
        <w:t xml:space="preserve">(название страны), имеем зарегистрированный офис по адресу</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(адрес банка),</w:t>
      </w:r>
    </w:p>
    <w:p>
      <w:pPr>
        <w:spacing w:after="120"/>
        <w:jc w:val="both"/>
      </w:pPr>
      <w:r>
        <w:rPr>
          <w:rFonts w:ascii="Arial" w:cs="Arial" w:eastAsia="Arial" w:hAnsi="Arial"/>
          <w:sz w:val="24"/>
          <w:szCs w:val="24"/>
        </w:rPr>
        <w:t xml:space="preserve">(далее именуемые "Банк"), имеем обязательства перед</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(далее именуемый "Покупатель") на сумму ______________________,</w:t>
      </w:r>
    </w:p>
    <w:p>
      <w:pPr>
        <w:spacing w:after="120"/>
        <w:jc w:val="both"/>
      </w:pPr>
      <w:r>
        <w:rPr>
          <w:rFonts w:ascii="Arial" w:cs="Arial" w:eastAsia="Arial" w:hAnsi="Arial"/>
          <w:sz w:val="24"/>
          <w:szCs w:val="24"/>
        </w:rPr>
        <w:t xml:space="preserve">по которой платеж указанному Покупателю будет произведен полностью и своевременно; Банк связан этими обязательствами от своего имени и от имени своих правопреемников и уполномоченных. Настоящим подтверждаем, что лицензия, выданная Банку предусматривает деятельность по выдаче гарантийного обеспечения и  лицо (а) подписывающее (ие)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данного обязательства следующие:</w:t>
      </w:r>
    </w:p>
    <w:p>
      <w:pPr>
        <w:spacing w:after="120"/>
        <w:jc w:val="both"/>
      </w:pPr>
      <w:r>
        <w:rPr>
          <w:rFonts w:ascii="Arial" w:cs="Arial" w:eastAsia="Arial" w:hAnsi="Arial"/>
          <w:sz w:val="24"/>
          <w:szCs w:val="24"/>
        </w:rPr>
        <w:t xml:space="preserve">Если Участник конкурса:</w:t>
      </w:r>
    </w:p>
    <w:p>
      <w:pPr>
        <w:spacing w:after="120"/>
        <w:jc w:val="both"/>
      </w:pPr>
      <w:r>
        <w:rPr>
          <w:rFonts w:ascii="Arial" w:cs="Arial" w:eastAsia="Arial" w:hAnsi="Arial"/>
          <w:sz w:val="24"/>
          <w:szCs w:val="24"/>
        </w:rPr>
        <w:t xml:space="preserve">а) отзывает свою Заявку в течение срока его действия, указанного Участником в Форме конкурсной заявки; или</w:t>
      </w:r>
    </w:p>
    <w:p>
      <w:pPr>
        <w:spacing w:after="120"/>
        <w:jc w:val="both"/>
      </w:pPr>
      <w:r>
        <w:rPr>
          <w:rFonts w:ascii="Arial" w:cs="Arial" w:eastAsia="Arial" w:hAnsi="Arial"/>
          <w:sz w:val="24"/>
          <w:szCs w:val="24"/>
        </w:rPr>
        <w:t xml:space="preserve">б) не сможет или откажется подписать Договор, или</w:t>
      </w:r>
    </w:p>
    <w:p>
      <w:pPr>
        <w:spacing w:after="120"/>
        <w:jc w:val="both"/>
      </w:pPr>
      <w:r>
        <w:rPr>
          <w:rFonts w:ascii="Arial" w:cs="Arial" w:eastAsia="Arial" w:hAnsi="Arial"/>
          <w:sz w:val="24"/>
          <w:szCs w:val="24"/>
        </w:rPr>
        <w:t xml:space="preserve">в) не сможет или откажется предоставить гарантийное обеспечение исполнения Договора в соответствии с Инструкциями Участникам конкурса.</w:t>
      </w:r>
    </w:p>
    <w:p>
      <w:pPr>
        <w:spacing w:after="120"/>
        <w:jc w:val="both"/>
      </w:pPr>
      <w:r>
        <w:rPr>
          <w:rFonts w:ascii="Arial" w:cs="Arial" w:eastAsia="Arial" w:hAnsi="Arial"/>
          <w:sz w:val="24"/>
          <w:szCs w:val="24"/>
        </w:rPr>
        <w:t xml:space="preserve">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 из двух или оба указанных условий, уточнив имевшее место условие или условия.</w:t>
      </w:r>
    </w:p>
    <w:p>
      <w:pPr>
        <w:spacing w:after="120"/>
        <w:jc w:val="both"/>
      </w:pPr>
      <w:r>
        <w:rPr>
          <w:rFonts w:ascii="Arial" w:cs="Arial" w:eastAsia="Arial" w:hAnsi="Arial"/>
          <w:sz w:val="24"/>
          <w:szCs w:val="24"/>
        </w:rPr>
        <w:t xml:space="preserve">Настоящее гарантийное обеспечение будет оставаться в силе до окончания срока действия конкурсной заявки, и любой связанный с этим запрос должен быть передан в Банк не позднее вышеуказанной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 20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7/1</w:t>
      </w:r>
    </w:p>
    <w:p>
      <w:pPr>
        <w:spacing w:after="240" w:before="200"/>
        <w:jc w:val="center"/>
      </w:pPr>
      <w:r>
        <w:rPr>
          <w:rFonts w:ascii="Arial" w:cs="Arial" w:eastAsia="Arial" w:hAnsi="Arial"/>
          <w:b/>
          <w:bCs/>
          <w:sz w:val="32"/>
          <w:szCs w:val="32"/>
        </w:rPr>
        <w:t xml:space="preserve">Декларация, гарантирующая конкурсную заявку</w:t>
      </w:r>
    </w:p>
    <w:p>
      <w:pPr>
        <w:spacing w:after="120"/>
        <w:jc w:val="both"/>
      </w:pPr>
      <w:r>
        <w:rPr>
          <w:rFonts w:ascii="Arial" w:cs="Arial" w:eastAsia="Arial" w:hAnsi="Arial"/>
          <w:sz w:val="24"/>
          <w:szCs w:val="24"/>
        </w:rPr>
        <w:t xml:space="preserve">Мы, компания ______________ (указать название компании)  предлагаем свою конкурсную заявку на конкурс от "__"________ на  поставку товаров, на общую сумму _______________ (указать общую сумму прописью),  подтверждаем данное решение обязательствами перед Покупателем _________ (название закупающей организации).  УСЛОВИЯ данного обязательства следующие, если:</w:t>
      </w:r>
    </w:p>
    <w:p>
      <w:pPr>
        <w:spacing w:after="120"/>
        <w:jc w:val="both"/>
      </w:pPr>
      <w:r>
        <w:rPr>
          <w:rFonts w:ascii="Arial" w:cs="Arial" w:eastAsia="Arial" w:hAnsi="Arial"/>
          <w:sz w:val="24"/>
          <w:szCs w:val="24"/>
        </w:rPr>
        <w:t xml:space="preserve">а) отзовем свою конкурсную заявку в течение срока его действия, указанного в нашей конкурсной заявке или</w:t>
      </w:r>
    </w:p>
    <w:p>
      <w:pPr>
        <w:spacing w:after="120"/>
        <w:jc w:val="both"/>
      </w:pPr>
      <w:r>
        <w:rPr>
          <w:rFonts w:ascii="Arial" w:cs="Arial" w:eastAsia="Arial" w:hAnsi="Arial"/>
          <w:sz w:val="24"/>
          <w:szCs w:val="24"/>
        </w:rPr>
        <w:t xml:space="preserve">б) не сможем или откажемся подписать Договор или</w:t>
      </w:r>
    </w:p>
    <w:p>
      <w:pPr>
        <w:spacing w:after="120"/>
        <w:jc w:val="both"/>
      </w:pPr>
      <w:r>
        <w:rPr>
          <w:rFonts w:ascii="Arial" w:cs="Arial" w:eastAsia="Arial" w:hAnsi="Arial"/>
          <w:sz w:val="24"/>
          <w:szCs w:val="24"/>
        </w:rPr>
        <w:t xml:space="preserve">в) не сможем или откажемся предоставить гарантийное обеспечение исполнения договора.</w:t>
      </w:r>
    </w:p>
    <w:p>
      <w:pPr>
        <w:spacing w:after="120"/>
        <w:jc w:val="both"/>
      </w:pPr>
      <w:r>
        <w:rPr>
          <w:rFonts w:ascii="Arial" w:cs="Arial" w:eastAsia="Arial" w:hAnsi="Arial"/>
          <w:sz w:val="24"/>
          <w:szCs w:val="24"/>
        </w:rPr>
        <w:t xml:space="preserve">Мы, полностью подтверждаем, что при возникновении указанных условий, Вы можете инициировать о включении нас в Базу данных ненадежных поставщиков.</w:t>
      </w:r>
    </w:p>
    <w:p>
      <w:pPr>
        <w:spacing w:after="120"/>
        <w:jc w:val="both"/>
      </w:pPr>
      <w:r>
        <w:rPr>
          <w:rFonts w:ascii="Arial" w:cs="Arial" w:eastAsia="Arial" w:hAnsi="Arial"/>
          <w:sz w:val="24"/>
          <w:szCs w:val="24"/>
        </w:rPr>
        <w:t xml:space="preserve">Настоящая декларация остается в силе _________ (указать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 Дата______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8</w:t>
      </w:r>
    </w:p>
    <w:p>
      <w:pPr>
        <w:spacing w:after="240" w:before="200"/>
        <w:jc w:val="center"/>
      </w:pPr>
      <w:r>
        <w:rPr>
          <w:rFonts w:ascii="Arial" w:cs="Arial" w:eastAsia="Arial" w:hAnsi="Arial"/>
          <w:b/>
          <w:bCs/>
          <w:sz w:val="32"/>
          <w:szCs w:val="32"/>
        </w:rPr>
        <w:t xml:space="preserve">Гарантийное обеспечение исполнения договора</w:t>
      </w:r>
    </w:p>
    <w:p>
      <w:pPr>
        <w:spacing w:after="240" w:before="200"/>
        <w:jc w:val="center"/>
      </w:pPr>
      <w:r>
        <w:rPr>
          <w:rFonts w:ascii="Arial" w:cs="Arial" w:eastAsia="Arial" w:hAnsi="Arial"/>
          <w:b/>
          <w:bCs/>
          <w:sz w:val="32"/>
          <w:szCs w:val="32"/>
        </w:rPr>
        <w:t xml:space="preserve"> (В случае банковской гарантии)</w:t>
      </w:r>
    </w:p>
    <w:p>
      <w:pPr>
        <w:spacing w:after="120"/>
        <w:jc w:val="both"/>
      </w:pPr>
      <w:r>
        <w:rPr>
          <w:rFonts w:ascii="Arial" w:cs="Arial" w:eastAsia="Arial" w:hAnsi="Arial"/>
          <w:sz w:val="24"/>
          <w:szCs w:val="24"/>
        </w:rPr>
        <w:t xml:space="preserve">КОМУ: ___________________________________________________________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ПРИНИМАЯ ВО ВНИМАНИЕ, что (наименование Поставщика) (далее именуемый "Поставщик") обязался в соответствии с Договором № (номер Договора) от _______ 20_____ года поставить (описание товаров и сопутствующих услуг) (далее именуемый "Договор"),</w:t>
      </w:r>
    </w:p>
    <w:p>
      <w:pPr>
        <w:spacing w:after="120"/>
        <w:jc w:val="both"/>
      </w:pPr>
      <w:r>
        <w:rPr>
          <w:rFonts w:ascii="Arial" w:cs="Arial" w:eastAsia="Arial" w:hAnsi="Arial"/>
          <w:sz w:val="24"/>
          <w:szCs w:val="24"/>
        </w:rPr>
        <w:t xml:space="preserve">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w:t>
      </w:r>
    </w:p>
    <w:p>
      <w:pPr>
        <w:spacing w:after="120"/>
        <w:jc w:val="both"/>
      </w:pPr>
      <w:r>
        <w:rPr>
          <w:rFonts w:ascii="Arial" w:cs="Arial" w:eastAsia="Arial" w:hAnsi="Arial"/>
          <w:sz w:val="24"/>
          <w:szCs w:val="24"/>
        </w:rPr>
        <w:t xml:space="preserve">И ПРИНИМАЯ ВО ВНИМАНИЕ, что мы согласились предоставить Поставщику залог,</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___________________________ (сумма залога прописью и цифрами) и обязуемся безоговорочно 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 без необходимости с Вашей стороны доказывать или обосновывать, или указывать причины Вашего требования или указанной в нем суммы.</w:t>
      </w:r>
    </w:p>
    <w:p>
      <w:pPr>
        <w:spacing w:after="120"/>
        <w:jc w:val="both"/>
      </w:pPr>
      <w:r>
        <w:rPr>
          <w:rFonts w:ascii="Arial" w:cs="Arial" w:eastAsia="Arial" w:hAnsi="Arial"/>
          <w:sz w:val="24"/>
          <w:szCs w:val="24"/>
        </w:rPr>
        <w:t xml:space="preserve">Все изменения или дополнения или какие-либо поправки в условиях 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 дополнениях или поправках. Настоящее гарантийное обеспечение действительно до полного окончания выполнения Поставщиком условий Договора.</w:t>
      </w:r>
    </w:p>
    <w:p>
      <w:pPr>
        <w:spacing w:after="120"/>
        <w:jc w:val="both"/>
      </w:pPr>
      <w:r>
        <w:rPr>
          <w:rFonts w:ascii="Arial" w:cs="Arial" w:eastAsia="Arial" w:hAnsi="Arial"/>
          <w:sz w:val="24"/>
          <w:szCs w:val="24"/>
        </w:rPr>
        <w:t xml:space="preserve">Настоящее гарантийное обеспечение действительно до _______ числа ____________________ 20____ года, и любое требование платежа по гарантии должно быть получено нами по адресу в этот день или до этой даты.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 _________________ 20 ______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9</w:t>
      </w:r>
    </w:p>
    <w:p>
      <w:pPr>
        <w:spacing w:after="240" w:before="200"/>
        <w:jc w:val="center"/>
      </w:pPr>
      <w:r>
        <w:rPr>
          <w:rFonts w:ascii="Arial" w:cs="Arial" w:eastAsia="Arial" w:hAnsi="Arial"/>
          <w:b/>
          <w:bCs/>
          <w:sz w:val="32"/>
          <w:szCs w:val="32"/>
        </w:rPr>
        <w:t xml:space="preserve">Банковская гарантия на выплату аванса</w:t>
      </w:r>
    </w:p>
    <w:p>
      <w:pPr>
        <w:spacing w:after="120"/>
        <w:jc w:val="both"/>
      </w:pPr>
      <w:r>
        <w:rPr>
          <w:rFonts w:ascii="Arial" w:cs="Arial" w:eastAsia="Arial" w:hAnsi="Arial"/>
          <w:sz w:val="24"/>
          <w:szCs w:val="24"/>
        </w:rPr>
        <w:t xml:space="preserve">КОМУ ___________________________________________________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(название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Дамы и господа!</w:t>
      </w:r>
    </w:p>
    <w:p>
      <w:pPr>
        <w:spacing w:after="120"/>
        <w:jc w:val="both"/>
      </w:pPr>
      <w:r>
        <w:rPr>
          <w:rFonts w:ascii="Arial" w:cs="Arial" w:eastAsia="Arial" w:hAnsi="Arial"/>
          <w:sz w:val="24"/>
          <w:szCs w:val="24"/>
        </w:rPr>
        <w:t xml:space="preserve">В соответствии с положениями о платеже, включенными в Особые условия Договора, которые являются поправкой к части 15 и 30 Общих условий договора, предусматривающей выплату аванса, (наименование и адрес Поставщика) (далее именуемый "Поставщик") должен представить Покупателю банковскую гарантию, гарантирующую надлежащее и честное выполнение Договора Поставщиком, в соответствии с упомянутой частью Договора в сумме (сумма гарантии цифрами и прописью).</w:t>
      </w:r>
    </w:p>
    <w:p>
      <w:pPr>
        <w:spacing w:after="120"/>
        <w:jc w:val="both"/>
      </w:pPr>
      <w:r>
        <w:rPr>
          <w:rFonts w:ascii="Arial" w:cs="Arial" w:eastAsia="Arial" w:hAnsi="Arial"/>
          <w:sz w:val="24"/>
          <w:szCs w:val="24"/>
        </w:rPr>
        <w:t xml:space="preserve">В связи с этим, мы настоящим подтверждаем, что являемся Гарантами и отвечаем перед Вами от имени Поставщика на общую сумму ______________________________________ сомов (сумма гарантии цифрами и прописью) и обязуемся выплатить Вам по Вашему первому требованию, и без права на возражения с нашей стороны, и без предварительного обращения к Поставщику сумму в вышеуказанных  пределах.</w:t>
      </w:r>
    </w:p>
    <w:p>
      <w:pPr>
        <w:spacing w:after="120"/>
        <w:jc w:val="both"/>
      </w:pPr>
      <w:r>
        <w:rPr>
          <w:rFonts w:ascii="Arial" w:cs="Arial" w:eastAsia="Arial" w:hAnsi="Arial"/>
          <w:sz w:val="24"/>
          <w:szCs w:val="24"/>
        </w:rPr>
        <w:t xml:space="preserve">Мы также согласны с тем, что никакие изменения или дополнения, или другие поправки условия Договора, которые подлежат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 дополнениях или поправках. Также подтверждаем, что лицензия, выданная Банку, предусматривает деятельность по выдаче банковской гарантии и лицо, подписывающее настоящую гарантию, вправе выступать от имени Банка и если требуется согласие Совета Директоров или Общего Собрания акционеров, то оно уже получено, и другое согласие не требуется.</w:t>
      </w:r>
    </w:p>
    <w:p>
      <w:pPr>
        <w:spacing w:after="120"/>
        <w:jc w:val="both"/>
      </w:pPr>
      <w:r>
        <w:rPr>
          <w:rFonts w:ascii="Arial" w:cs="Arial" w:eastAsia="Arial" w:hAnsi="Arial"/>
          <w:sz w:val="24"/>
          <w:szCs w:val="24"/>
        </w:rPr>
        <w:t xml:space="preserve">Настоящая гарантия действительна и остается в силе, начиная со дня авансового платежа, полученного Поставщиком по Договору, и до тех пор, пока Покупатель  не получит полного возмещения соответствующей суммы Авансового платежа.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(ФИО представителя Банка)</w:t>
      </w:r>
      <w:r>
        <w:rPr>
          <w:rFonts w:ascii="Arial" w:cs="Arial" w:eastAsia="Arial" w:hAnsi="Arial"/>
          <w:sz w:val="24"/>
          <w:szCs w:val="24"/>
        </w:rPr>
        <w:t xml:space="preserve">	</w:t>
      </w:r>
      <w:r>
        <w:rPr>
          <w:rFonts w:ascii="Arial" w:cs="Arial" w:eastAsia="Arial" w:hAnsi="Arial"/>
          <w:sz w:val="24"/>
          <w:szCs w:val="24"/>
        </w:rPr>
        <w:t xml:space="preserve">_________________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20 _____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Банка, выдавшего гарантию:</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10</w:t>
      </w:r>
    </w:p>
    <w:p>
      <w:pPr>
        <w:spacing w:after="240" w:before="200"/>
        <w:jc w:val="center"/>
      </w:pPr>
      <w:r>
        <w:rPr>
          <w:rFonts w:ascii="Arial" w:cs="Arial" w:eastAsia="Arial" w:hAnsi="Arial"/>
          <w:b/>
          <w:bCs/>
          <w:sz w:val="32"/>
          <w:szCs w:val="32"/>
        </w:rPr>
        <w:t xml:space="preserve">Уведомление на заключение договора  (на фирменном бланке Покупателя)</w:t>
      </w:r>
    </w:p>
    <w:p>
      <w:pPr>
        <w:spacing w:after="120"/>
        <w:jc w:val="both"/>
      </w:pPr>
      <w:r>
        <w:rPr>
          <w:rFonts w:ascii="Arial" w:cs="Arial" w:eastAsia="Arial" w:hAnsi="Arial"/>
          <w:sz w:val="24"/>
          <w:szCs w:val="24"/>
        </w:rPr>
        <w:t xml:space="preserve">________________ (дата)</w:t>
      </w:r>
    </w:p>
    <w:p>
      <w:pPr>
        <w:spacing w:after="120"/>
        <w:jc w:val="both"/>
      </w:pPr>
      <w:r>
        <w:rPr>
          <w:rFonts w:ascii="Arial" w:cs="Arial" w:eastAsia="Arial" w:hAnsi="Arial"/>
          <w:sz w:val="24"/>
          <w:szCs w:val="24"/>
        </w:rPr>
        <w:t xml:space="preserve">Кому: ____________________________________________________</w:t>
      </w:r>
    </w:p>
    <w:p>
      <w:pPr>
        <w:spacing w:after="120"/>
        <w:jc w:val="both"/>
      </w:pPr>
      <w:r>
        <w:rPr>
          <w:rFonts w:ascii="Arial" w:cs="Arial" w:eastAsia="Arial" w:hAnsi="Arial"/>
          <w:sz w:val="24"/>
          <w:szCs w:val="24"/>
        </w:rPr>
        <w:t xml:space="preserve">(наименование Поставщика)  (адрес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уведомляем Вас, что Ваша конкурсная заявка от "_____"_________ 20____ г.,</w:t>
      </w:r>
    </w:p>
    <w:p>
      <w:pPr>
        <w:spacing w:after="120"/>
        <w:jc w:val="both"/>
      </w:pPr>
      <w:r>
        <w:rPr>
          <w:rFonts w:ascii="Arial" w:cs="Arial" w:eastAsia="Arial" w:hAnsi="Arial"/>
          <w:sz w:val="24"/>
          <w:szCs w:val="24"/>
        </w:rPr>
        <w:t xml:space="preserve">на поставку товаров и сопутствующих услуг:</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(описание товаров и услуг) на общую сумму (сумма цифрами и прописью)</w:t>
      </w:r>
    </w:p>
    <w:p>
      <w:pPr>
        <w:spacing w:after="120"/>
        <w:jc w:val="both"/>
      </w:pPr>
      <w:r>
        <w:rPr>
          <w:rFonts w:ascii="Arial" w:cs="Arial" w:eastAsia="Arial" w:hAnsi="Arial"/>
          <w:sz w:val="24"/>
          <w:szCs w:val="24"/>
        </w:rPr>
        <w:t xml:space="preserve">определена победителем конкурса. Одновременно направляем Вам Договор и просим Вас в соответствии с пунктом 29.1 Инструкции Участникам конкурса в течение _________ дней подписать Договор и вернуть на наш адрес. Вместе с подписанным Договором просим Вас предоставить в соответствии с пунктами 29.3 и 30.1 ИУТ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____________________________</w:t>
      </w:r>
    </w:p>
    <w:p>
      <w:pPr>
        <w:spacing w:after="120"/>
        <w:jc w:val="both"/>
      </w:pPr>
      <w:r>
        <w:rPr>
          <w:rFonts w:ascii="Arial" w:cs="Arial" w:eastAsia="Arial" w:hAnsi="Arial"/>
          <w:sz w:val="24"/>
          <w:szCs w:val="24"/>
        </w:rPr>
        <w:t xml:space="preserve">Ф.И.О. и должность ___________________________________</w:t>
      </w:r>
    </w:p>
    <w:p>
      <w:pPr>
        <w:spacing w:after="120"/>
        <w:jc w:val="both"/>
      </w:pPr>
      <w:r>
        <w:rPr>
          <w:rFonts w:ascii="Arial" w:cs="Arial" w:eastAsia="Arial" w:hAnsi="Arial"/>
          <w:sz w:val="24"/>
          <w:szCs w:val="24"/>
        </w:rPr>
        <w:t xml:space="preserve">Подпись уполномоченного представителя ________________</w:t>
      </w:r>
    </w:p>
    <w:p>
      <w:pPr>
        <w:spacing w:after="120"/>
        <w:jc w:val="both"/>
      </w:pPr>
      <w:r>
        <w:rPr>
          <w:rFonts w:ascii="Arial" w:cs="Arial" w:eastAsia="Arial" w:hAnsi="Arial"/>
          <w:sz w:val="24"/>
          <w:szCs w:val="24"/>
        </w:rPr>
        <w:t xml:space="preserve">Приложение: Договор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11</w:t>
      </w:r>
    </w:p>
    <w:p>
      <w:pPr>
        <w:spacing w:after="240" w:before="200"/>
        <w:jc w:val="center"/>
      </w:pPr>
      <w:r>
        <w:rPr>
          <w:rFonts w:ascii="Arial" w:cs="Arial" w:eastAsia="Arial" w:hAnsi="Arial"/>
          <w:b/>
          <w:bCs/>
          <w:sz w:val="32"/>
          <w:szCs w:val="32"/>
        </w:rPr>
        <w:t xml:space="preserve">Доверенность</w:t>
      </w:r>
    </w:p>
    <w:p>
      <w:pPr>
        <w:spacing w:after="120"/>
        <w:jc w:val="both"/>
      </w:pPr>
      <w:r>
        <w:rPr>
          <w:rFonts w:ascii="Arial" w:cs="Arial" w:eastAsia="Arial" w:hAnsi="Arial"/>
          <w:sz w:val="24"/>
          <w:szCs w:val="24"/>
        </w:rPr>
        <w:t xml:space="preserve">КОМУ: ____________________________________</w:t>
      </w:r>
    </w:p>
    <w:p>
      <w:pPr>
        <w:spacing w:after="120"/>
        <w:jc w:val="both"/>
      </w:pPr>
      <w:r>
        <w:rPr>
          <w:rFonts w:ascii="Arial" w:cs="Arial" w:eastAsia="Arial" w:hAnsi="Arial"/>
          <w:sz w:val="24"/>
          <w:szCs w:val="24"/>
        </w:rPr>
        <w:t xml:space="preserve">(наименование Покупателя)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ПРИНИМАЯ ВО ВНИМАНИЕ, что (наименование Поставщика), являющимся Поставщиком (название и/или описание товаров).</w:t>
      </w:r>
    </w:p>
    <w:p>
      <w:pPr>
        <w:spacing w:after="120"/>
        <w:jc w:val="both"/>
      </w:pPr>
      <w:r>
        <w:rPr>
          <w:rFonts w:ascii="Arial" w:cs="Arial" w:eastAsia="Arial" w:hAnsi="Arial"/>
          <w:sz w:val="24"/>
          <w:szCs w:val="24"/>
        </w:rPr>
        <w:t xml:space="preserve">Настоящим доверяет (наименование и адрес представителя Поставщика) представить конкурсную заявку, и впоследствии провести с Вами переговоры и подписать Договор на основании  Приглашения к участию в конкурсе по вышеуказанным товарам, которые мы поставляем, а также мы настоящим распространяем наши полные гарантии в соответствии с частью 14 Общих Условий Договора на товары, предлагаемые к поставке на основании приглашения к участию в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(ФИО, должность, подпись от имени и по поручению Поставщика)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20 _____ года</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Настоящая доверенность должна быть составлена на фирменном бланке Поставщика и подписана уполномоченным на подписание лицом, получившим полномочия от Поставщика. Участник конкурса включает настоящую доверенность в свою конкурсную заявку.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12</w:t>
      </w:r>
    </w:p>
    <w:p>
      <w:pPr>
        <w:spacing w:after="240" w:before="200"/>
        <w:jc w:val="center"/>
      </w:pPr>
      <w:r>
        <w:rPr>
          <w:rFonts w:ascii="Arial" w:cs="Arial" w:eastAsia="Arial" w:hAnsi="Arial"/>
          <w:b/>
          <w:bCs/>
          <w:sz w:val="32"/>
          <w:szCs w:val="32"/>
        </w:rPr>
        <w:t xml:space="preserve">Письмо-подтверждение Изготовителя</w:t>
      </w:r>
    </w:p>
    <w:p>
      <w:pPr>
        <w:spacing w:after="120"/>
        <w:jc w:val="both"/>
      </w:pPr>
      <w:r>
        <w:rPr>
          <w:rFonts w:ascii="Arial" w:cs="Arial" w:eastAsia="Arial" w:hAnsi="Arial"/>
          <w:sz w:val="24"/>
          <w:szCs w:val="24"/>
        </w:rPr>
        <w:t xml:space="preserve">Покупатель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 быть подписано лицом, обладающим надлежащими полномочиями подписывать документы, которые обязательны для выполнения Изготовителем. Участник конкурса должен включить его в свою конкурсную заявку, если так указано в Особых Условиях к Инструкции Участникам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(вставить дату (день, месяц  и год)подачи Конкурсной заявки)</w:t>
      </w:r>
    </w:p>
    <w:p>
      <w:pPr>
        <w:spacing w:after="120"/>
        <w:jc w:val="both"/>
      </w:pPr>
      <w:r>
        <w:rPr>
          <w:rFonts w:ascii="Arial" w:cs="Arial" w:eastAsia="Arial" w:hAnsi="Arial"/>
          <w:sz w:val="24"/>
          <w:szCs w:val="24"/>
        </w:rPr>
        <w:t xml:space="preserve">Номер ПУТ: (вставить номер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Кому: (вставить полное имя Покупателя)</w:t>
      </w:r>
    </w:p>
    <w:p>
      <w:pPr>
        <w:spacing w:after="120"/>
        <w:jc w:val="both"/>
      </w:pPr>
      <w:r>
        <w:rPr>
          <w:rFonts w:ascii="Arial" w:cs="Arial" w:eastAsia="Arial" w:hAnsi="Arial"/>
          <w:sz w:val="24"/>
          <w:szCs w:val="24"/>
        </w:rPr>
        <w:t xml:space="preserve">Принимая во внимание, что 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конкурса) представить конкурсную заявку, целью которой является предоставление следующих товаров, изготовленных нами (указать наименование и/или краткое описание Товаров), а также впоследствии провести переговоры и подписать Договор.</w:t>
      </w:r>
    </w:p>
    <w:p>
      <w:pPr>
        <w:spacing w:after="120"/>
        <w:jc w:val="both"/>
      </w:pPr>
      <w:r>
        <w:rPr>
          <w:rFonts w:ascii="Arial" w:cs="Arial" w:eastAsia="Arial" w:hAnsi="Arial"/>
          <w:sz w:val="24"/>
          <w:szCs w:val="24"/>
        </w:rPr>
        <w:t xml:space="preserve">Мы настоящим распространяем нашу полную гарантию в соответствии с частью 14 Общих Условий Договора, в отношении товаров, предлагаемых вышеназванной фирмой.</w:t>
      </w:r>
    </w:p>
    <w:p>
      <w:pPr>
        <w:spacing w:after="120"/>
        <w:jc w:val="both"/>
      </w:pPr>
      <w:r>
        <w:rPr>
          <w:rFonts w:ascii="Arial" w:cs="Arial" w:eastAsia="Arial" w:hAnsi="Arial"/>
          <w:sz w:val="24"/>
          <w:szCs w:val="24"/>
        </w:rPr>
        <w:t xml:space="preserve">Подписано: (вставить подпись (и) уполномоченного представителя(ей) Изготовителя)</w:t>
      </w:r>
    </w:p>
    <w:p>
      <w:pPr>
        <w:spacing w:after="120"/>
        <w:jc w:val="both"/>
      </w:pPr>
      <w:r>
        <w:rPr>
          <w:rFonts w:ascii="Arial" w:cs="Arial" w:eastAsia="Arial" w:hAnsi="Arial"/>
          <w:sz w:val="24"/>
          <w:szCs w:val="24"/>
        </w:rPr>
        <w:t xml:space="preserve">ФИО: (указать полное имя (ена) уполномоченного представителя(ей)Изготовителя)</w:t>
      </w:r>
    </w:p>
    <w:p>
      <w:pPr>
        <w:spacing w:after="120"/>
        <w:jc w:val="both"/>
      </w:pPr>
      <w:r>
        <w:rPr>
          <w:rFonts w:ascii="Arial" w:cs="Arial" w:eastAsia="Arial" w:hAnsi="Arial"/>
          <w:sz w:val="24"/>
          <w:szCs w:val="24"/>
        </w:rPr>
        <w:t xml:space="preserve">Должность: (указать должность)</w:t>
      </w:r>
    </w:p>
    <w:p>
      <w:pPr>
        <w:spacing w:after="120"/>
        <w:jc w:val="both"/>
      </w:pPr>
      <w:r>
        <w:rPr>
          <w:rFonts w:ascii="Arial" w:cs="Arial" w:eastAsia="Arial" w:hAnsi="Arial"/>
          <w:sz w:val="24"/>
          <w:szCs w:val="24"/>
        </w:rPr>
        <w:t xml:space="preserve">Имеющий все надлежащие полномочия подписывать настоящее Письмо-подтверждение от имени: (указать полное имя Участника конкурса)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Датировано __________ числом __________________ 20 ____ года___</w:t>
      </w:r>
    </w:p>
    <w:p>
      <w:pPr>
        <w:spacing w:after="120"/>
        <w:jc w:val="both"/>
      </w:pPr>
      <w:r>
        <w:rPr>
          <w:rFonts w:ascii="Arial" w:cs="Arial" w:eastAsia="Arial" w:hAnsi="Arial"/>
          <w:sz w:val="24"/>
          <w:szCs w:val="24"/>
        </w:rPr>
        <w:t xml:space="preserve">(вставить дату подписания)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 13</w:t>
      </w:r>
    </w:p>
    <w:p>
      <w:pPr>
        <w:spacing w:after="240" w:before="200"/>
        <w:jc w:val="center"/>
      </w:pPr>
      <w:r>
        <w:rPr>
          <w:rFonts w:ascii="Arial" w:cs="Arial" w:eastAsia="Arial" w:hAnsi="Arial"/>
          <w:b/>
          <w:bCs/>
          <w:sz w:val="32"/>
          <w:szCs w:val="32"/>
        </w:rPr>
        <w:t xml:space="preserve">ПРОТОКОЛ</w:t>
      </w:r>
    </w:p>
    <w:p>
      <w:pPr>
        <w:spacing w:after="240" w:before="200"/>
        <w:jc w:val="center"/>
      </w:pPr>
      <w:r>
        <w:rPr>
          <w:rFonts w:ascii="Arial" w:cs="Arial" w:eastAsia="Arial" w:hAnsi="Arial"/>
          <w:b/>
          <w:bCs/>
          <w:sz w:val="32"/>
          <w:szCs w:val="32"/>
        </w:rPr>
        <w:t xml:space="preserve">процедур закупок товаров</w:t>
      </w:r>
    </w:p>
    <w:p>
      <w:pPr>
        <w:spacing w:after="120"/>
        <w:jc w:val="both"/>
      </w:pPr>
      <w:r>
        <w:rPr>
          <w:rFonts w:ascii="Arial" w:cs="Arial" w:eastAsia="Arial" w:hAnsi="Arial"/>
          <w:sz w:val="24"/>
          <w:szCs w:val="24"/>
        </w:rPr>
        <w:t xml:space="preserve">Наименование закупающей организации: _______________________</w:t>
      </w:r>
    </w:p>
    <w:p>
      <w:pPr>
        <w:spacing w:after="120"/>
        <w:jc w:val="both"/>
      </w:pPr>
      <w:r>
        <w:rPr>
          <w:rFonts w:ascii="Arial" w:cs="Arial" w:eastAsia="Arial" w:hAnsi="Arial"/>
          <w:sz w:val="24"/>
          <w:szCs w:val="24"/>
        </w:rPr>
        <w:t xml:space="preserve">Юридический адрес и телефон: _______________________________</w:t>
      </w:r>
    </w:p>
    <w:p>
      <w:pPr>
        <w:spacing w:after="120"/>
        <w:jc w:val="both"/>
      </w:pPr>
      <w:r>
        <w:rPr>
          <w:rFonts w:ascii="Arial" w:cs="Arial" w:eastAsia="Arial" w:hAnsi="Arial"/>
          <w:sz w:val="24"/>
          <w:szCs w:val="24"/>
        </w:rPr>
        <w:t xml:space="preserve">Руководитель: ______________________________________________</w:t>
      </w:r>
    </w:p>
    <w:p>
      <w:pPr>
        <w:spacing w:after="120"/>
        <w:jc w:val="both"/>
      </w:pPr>
      <w:r>
        <w:rPr>
          <w:rFonts w:ascii="Arial" w:cs="Arial" w:eastAsia="Arial" w:hAnsi="Arial"/>
          <w:sz w:val="24"/>
          <w:szCs w:val="24"/>
        </w:rPr>
        <w:t xml:space="preserve">Дата составления Протокола: "___" _____________________ 201_ года</w:t>
      </w:r>
    </w:p>
    <w:p>
      <w:pPr>
        <w:spacing w:after="120"/>
        <w:jc w:val="both"/>
      </w:pPr>
      <w:r>
        <w:rPr>
          <w:rFonts w:ascii="Arial" w:cs="Arial" w:eastAsia="Arial" w:hAnsi="Arial"/>
          <w:sz w:val="24"/>
          <w:szCs w:val="24"/>
        </w:rPr>
        <w:t xml:space="preserve">Номер конкурса: _____________________________________________</w:t>
      </w:r>
    </w:p>
    <w:p>
      <w:pPr>
        <w:spacing w:after="120"/>
        <w:jc w:val="both"/>
      </w:pPr>
      <w:r>
        <w:rPr>
          <w:rFonts w:ascii="Arial" w:cs="Arial" w:eastAsia="Arial" w:hAnsi="Arial"/>
          <w:sz w:val="24"/>
          <w:szCs w:val="24"/>
        </w:rPr>
        <w:t xml:space="preserve">Настоящий протокол составлен конкурсной комиссией закупающей организации на закупку товаров за счет средств:</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(указать источник финансирования)</w:t>
      </w:r>
    </w:p>
    <w:p>
      <w:pPr>
        <w:spacing w:after="120"/>
        <w:jc w:val="both"/>
      </w:pPr>
      <w:r>
        <w:rPr>
          <w:rFonts w:ascii="Arial" w:cs="Arial" w:eastAsia="Arial" w:hAnsi="Arial"/>
          <w:sz w:val="24"/>
          <w:szCs w:val="24"/>
        </w:rPr>
        <w:t xml:space="preserve">1. Предметом закупок является:</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(наименование товара с кратким описанием)</w:t>
      </w:r>
    </w:p>
    <w:p>
      <w:pPr>
        <w:spacing w:after="120"/>
        <w:jc w:val="both"/>
      </w:pPr>
      <w:r>
        <w:rPr>
          <w:rFonts w:ascii="Arial" w:cs="Arial" w:eastAsia="Arial" w:hAnsi="Arial"/>
          <w:sz w:val="24"/>
          <w:szCs w:val="24"/>
        </w:rPr>
        <w:t xml:space="preserve">2. Сумма, выделяемая на данную закупку _______________________</w:t>
      </w:r>
    </w:p>
    <w:p>
      <w:pPr>
        <w:spacing w:after="120"/>
        <w:jc w:val="both"/>
      </w:pPr>
      <w:r>
        <w:rPr>
          <w:rFonts w:ascii="Arial" w:cs="Arial" w:eastAsia="Arial" w:hAnsi="Arial"/>
          <w:sz w:val="24"/>
          <w:szCs w:val="24"/>
        </w:rPr>
        <w:t xml:space="preserve">3. Статья, предусмотренная на данную закупку ___________________</w:t>
      </w:r>
    </w:p>
    <w:p>
      <w:pPr>
        <w:spacing w:after="120"/>
        <w:jc w:val="both"/>
      </w:pPr>
      <w:r>
        <w:rPr>
          <w:rFonts w:ascii="Arial" w:cs="Arial" w:eastAsia="Arial" w:hAnsi="Arial"/>
          <w:sz w:val="24"/>
          <w:szCs w:val="24"/>
        </w:rPr>
        <w:t xml:space="preserve">4. Метод закупки: _____________________________________________</w:t>
      </w:r>
    </w:p>
    <w:p>
      <w:pPr>
        <w:spacing w:after="120"/>
        <w:jc w:val="both"/>
      </w:pPr>
      <w:r>
        <w:rPr>
          <w:rFonts w:ascii="Arial" w:cs="Arial" w:eastAsia="Arial" w:hAnsi="Arial"/>
          <w:sz w:val="24"/>
          <w:szCs w:val="24"/>
        </w:rPr>
        <w:t xml:space="preserve">5. Оповещение о конкурсе:</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(указать: дату оповещения, номер объявления на веб-портале, СМИ)</w:t>
      </w:r>
    </w:p>
    <w:p>
      <w:pPr>
        <w:spacing w:after="120"/>
        <w:jc w:val="both"/>
      </w:pPr>
      <w:r>
        <w:rPr>
          <w:rFonts w:ascii="Arial" w:cs="Arial" w:eastAsia="Arial" w:hAnsi="Arial"/>
          <w:sz w:val="24"/>
          <w:szCs w:val="24"/>
        </w:rPr>
        <w:t xml:space="preserve">6. Конкурсная документация была приобретена следующими участниками (при проведении электронных закупок данный пункт исключается) или были приглашены по результатам предквалификационного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3674"/>
        <w:gridCol w:w="3016"/>
        <w:gridCol w:w="2882"/>
      </w:tblGrid>
      <w:tr>
        <w:tc>
          <w:tcPr>
            <w:tcW w:type="dxa" w:w="6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30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8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приобретения</w:t>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7. Запросы о разъяснении конкурсной документации.</w:t>
      </w:r>
    </w:p>
    <w:p>
      <w:pPr>
        <w:spacing w:after="120"/>
        <w:jc w:val="both"/>
      </w:pPr>
      <w:r>
        <w:rPr>
          <w:rFonts w:ascii="Arial" w:cs="Arial" w:eastAsia="Arial" w:hAnsi="Arial"/>
          <w:sz w:val="24"/>
          <w:szCs w:val="24"/>
        </w:rPr>
        <w:t xml:space="preserve">(Ответ на запрос представляется всем участникам, которыми была приобретена конкурсная документация, без разглашения источника запроса в течение трех рабочих дней).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3714"/>
        <w:gridCol w:w="6047"/>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изложение запроса участника</w:t>
            </w:r>
          </w:p>
        </w:tc>
        <w:tc>
          <w:tcPr>
            <w:tcW w:type="dxa" w:w="60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содержание ответа, данного закупающей организацией</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8. Наименование и юридический адрес участников, представивших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3619"/>
        <w:gridCol w:w="2972"/>
        <w:gridCol w:w="2988"/>
      </w:tblGrid>
      <w:tr>
        <w:tc>
          <w:tcPr>
            <w:tcW w:type="dxa" w:w="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2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w:t>
            </w:r>
          </w:p>
        </w:tc>
        <w:tc>
          <w:tcPr>
            <w:tcW w:type="dxa" w:w="29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представления</w:t>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9. Дата и время вскрытия конкурсных заявок: "_______________" часов "___" ________________ 201_ года.</w:t>
      </w:r>
    </w:p>
    <w:p>
      <w:pPr>
        <w:spacing w:after="120"/>
        <w:jc w:val="both"/>
      </w:pPr>
      <w:r>
        <w:rPr>
          <w:rFonts w:ascii="Arial" w:cs="Arial" w:eastAsia="Arial" w:hAnsi="Arial"/>
          <w:sz w:val="24"/>
          <w:szCs w:val="24"/>
        </w:rPr>
        <w:t xml:space="preserve">(указать время, дату).</w:t>
      </w:r>
    </w:p>
    <w:p>
      <w:pPr>
        <w:spacing w:after="120"/>
        <w:jc w:val="both"/>
      </w:pPr>
      <w:r>
        <w:rPr>
          <w:rFonts w:ascii="Arial" w:cs="Arial" w:eastAsia="Arial" w:hAnsi="Arial"/>
          <w:sz w:val="24"/>
          <w:szCs w:val="24"/>
        </w:rPr>
        <w:t xml:space="preserve">10. Основные требования конкурсной документации.</w:t>
      </w:r>
    </w:p>
    <w:p>
      <w:pPr>
        <w:spacing w:after="120"/>
        <w:jc w:val="both"/>
      </w:pPr>
      <w:r>
        <w:rPr>
          <w:rFonts w:ascii="Arial" w:cs="Arial" w:eastAsia="Arial" w:hAnsi="Arial"/>
          <w:sz w:val="24"/>
          <w:szCs w:val="24"/>
        </w:rPr>
        <w:t xml:space="preserve">В данном пункте указываются только те требования, которые содержатся в конкурсной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требований</w:t>
            </w:r>
          </w:p>
        </w:tc>
        <w:tc>
          <w:tcPr>
            <w:tcW w:type="dxa" w:w="1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конкурсной документации</w:t>
            </w:r>
          </w:p>
        </w:tc>
        <w:tc>
          <w:tcPr>
            <w:tcW w:type="dxa" w:w="508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поставщиков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цена предложения с указанием цены за единицу (если товары разделены на отдельные лоты, указать цену каждого лота)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Гарантийное обеспечение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действия гарантийного обеспечения конкурсной заявки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Предполагаемый срок поставки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всех документов, требуемых в соответствии с условиями конкурсной документации: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заполненная конкурсная заявка об участии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заполненная форма таблицы цен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информация о техническом соответствии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Сертификат о происхождении товара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Объем аналогичных поставок, выполненных за последние</w:t>
            </w:r>
          </w:p>
          <w:p>
            <w:pPr>
              <w:jc w:val="left"/>
            </w:pPr>
            <w:r>
              <w:rPr>
                <w:rFonts w:ascii="Arial" w:cs="Arial" w:eastAsia="Arial" w:hAnsi="Arial"/>
                <w:sz w:val="24"/>
                <w:szCs w:val="24"/>
              </w:rPr>
              <w:t xml:space="preserve">__ года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имеет задолженность по налогам</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имеет задолженность по страховым взносам перед Социальным фонд КР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требования к участникам процедур закупок, определенные в конкурсной документации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11. Предварительное изучение конкурсных заявок.</w:t>
      </w:r>
    </w:p>
    <w:p>
      <w:pPr>
        <w:spacing w:after="120"/>
        <w:jc w:val="both"/>
      </w:pPr>
      <w:r>
        <w:rPr>
          <w:rFonts w:ascii="Arial" w:cs="Arial" w:eastAsia="Arial" w:hAnsi="Arial"/>
          <w:sz w:val="24"/>
          <w:szCs w:val="24"/>
        </w:rPr>
        <w:t xml:space="preserve">а) Предварительная оценка:</w:t>
      </w:r>
    </w:p>
    <w:p>
      <w:pPr>
        <w:spacing w:after="120"/>
        <w:jc w:val="both"/>
      </w:pPr>
      <w:r>
        <w:rPr>
          <w:rFonts w:ascii="Arial" w:cs="Arial" w:eastAsia="Arial" w:hAnsi="Arial"/>
          <w:sz w:val="24"/>
          <w:szCs w:val="24"/>
        </w:rPr>
        <w:t xml:space="preserve">По результатам анализа конкурсных заявок на соответствие требованиям конкурсной документации, изложенным в пункте 10, отклонены следующие конкурсные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323"/>
        <w:gridCol w:w="7125"/>
      </w:tblGrid>
      <w:tr>
        <w:tc>
          <w:tcPr>
            <w:tcW w:type="dxa" w:w="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Подпункты, из-за несоответствия которым было отклонено предложение</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Дальнейшая оценка проводится только по тем конкурсным заявкам, которые не имеют существенных отклонений от требований конкурсной документации, указанных в пункте 10.</w:t>
      </w:r>
    </w:p>
    <w:p>
      <w:pPr>
        <w:spacing w:after="120"/>
        <w:jc w:val="both"/>
      </w:pPr>
      <w:r>
        <w:rPr>
          <w:rFonts w:ascii="Arial" w:cs="Arial" w:eastAsia="Arial" w:hAnsi="Arial"/>
          <w:sz w:val="24"/>
          <w:szCs w:val="24"/>
        </w:rPr>
        <w:t xml:space="preserve">б) Техническая оценка:</w:t>
      </w:r>
    </w:p>
    <w:p>
      <w:pPr>
        <w:spacing w:after="120"/>
        <w:jc w:val="both"/>
      </w:pPr>
      <w:r>
        <w:rPr>
          <w:rFonts w:ascii="Arial" w:cs="Arial" w:eastAsia="Arial" w:hAnsi="Arial"/>
          <w:sz w:val="24"/>
          <w:szCs w:val="24"/>
        </w:rPr>
        <w:t xml:space="preserve">По результатам технической оценки, следующие конкурсные заявки участников были отклонены из-за несоответствия техническим требованиям: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2200"/>
        <w:gridCol w:w="7595"/>
      </w:tblGrid>
      <w:tr>
        <w:tc>
          <w:tcPr>
            <w:tcW w:type="dxa" w:w="3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75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Указать все отклонения от технических требований, предусмотренных конкурсной документацией</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данном подпункте проводится сопоставление технической части конкурсной заявки с требованиями конкурсной документации. И отражаются все отклонения от технических требований, заложенных в конкурсной документации, с указанием какие из них являются существенными и не могут быть приняты, и какие являются незначительными и могут быть приняты.</w:t>
      </w:r>
    </w:p>
    <w:p>
      <w:pPr>
        <w:spacing w:after="120"/>
        <w:jc w:val="both"/>
      </w:pPr>
      <w:r>
        <w:rPr>
          <w:rFonts w:ascii="Arial" w:cs="Arial" w:eastAsia="Arial" w:hAnsi="Arial"/>
          <w:sz w:val="24"/>
          <w:szCs w:val="24"/>
        </w:rPr>
        <w:t xml:space="preserve">12. Исправление арифметических ошибок в ценовой части конкурсной заявки:</w:t>
      </w:r>
    </w:p>
    <w:p>
      <w:pPr>
        <w:spacing w:after="120"/>
        <w:jc w:val="both"/>
      </w:pPr>
      <w:r>
        <w:rPr>
          <w:rFonts w:ascii="Arial" w:cs="Arial" w:eastAsia="Arial" w:hAnsi="Arial"/>
          <w:sz w:val="24"/>
          <w:szCs w:val="24"/>
        </w:rPr>
        <w:t xml:space="preserve">а) Таблица откорректированных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2409"/>
        <w:gridCol w:w="1912"/>
        <w:gridCol w:w="1680"/>
        <w:gridCol w:w="1271"/>
        <w:gridCol w:w="2509"/>
      </w:tblGrid>
      <w:tr>
        <w:tc>
          <w:tcPr>
            <w:tcW w:type="dxa" w:w="3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участника</w:t>
            </w:r>
          </w:p>
        </w:tc>
        <w:tc>
          <w:tcPr>
            <w:tcW w:type="dxa" w:w="1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предложения</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исправления арифметических ошибок</w:t>
            </w:r>
          </w:p>
        </w:tc>
        <w:tc>
          <w:tcPr>
            <w:tcW w:type="dxa" w:w="12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Письменное согласие участника</w:t>
            </w:r>
          </w:p>
        </w:tc>
        <w:tc>
          <w:tcPr>
            <w:tcW w:type="dxa" w:w="25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Откорректированная цена</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В графу "откорректированная цена" включаются цены конкурсных заявок с учетом исправления арифметических ошибок (если имеются).</w:t>
      </w:r>
    </w:p>
    <w:p>
      <w:pPr>
        <w:spacing w:after="120"/>
        <w:jc w:val="both"/>
      </w:pPr>
      <w:r>
        <w:rPr>
          <w:rFonts w:ascii="Arial" w:cs="Arial" w:eastAsia="Arial" w:hAnsi="Arial"/>
          <w:sz w:val="24"/>
          <w:szCs w:val="24"/>
        </w:rPr>
        <w:t xml:space="preserve">б) Из-за несогласия с исправлением арифметических ошибок следующие конкурсные заявки участников отклонены:</w:t>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участников, с указанием какие арифметические ошибки были и каким образом откорректированы)</w:t>
      </w:r>
    </w:p>
    <w:p>
      <w:pPr>
        <w:spacing w:after="120"/>
        <w:jc w:val="both"/>
      </w:pPr>
      <w:r>
        <w:rPr>
          <w:rFonts w:ascii="Arial" w:cs="Arial" w:eastAsia="Arial" w:hAnsi="Arial"/>
          <w:sz w:val="24"/>
          <w:szCs w:val="24"/>
        </w:rPr>
        <w:t xml:space="preserve">13. Отклонение конкурсных заявок по иным основаниям: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и основание для отклонения)</w:t>
      </w:r>
    </w:p>
    <w:p>
      <w:pPr>
        <w:spacing w:after="120"/>
        <w:jc w:val="both"/>
      </w:pPr>
      <w:r>
        <w:rPr>
          <w:rFonts w:ascii="Arial" w:cs="Arial" w:eastAsia="Arial" w:hAnsi="Arial"/>
          <w:sz w:val="24"/>
          <w:szCs w:val="24"/>
        </w:rPr>
        <w:t xml:space="preserve">14. Привлечение экспертов. В работе конкурсной комиссии в качестве экспертов принимали участие:</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(Ф.И.О, должность и краткое изложение заключений)</w:t>
      </w:r>
    </w:p>
    <w:p>
      <w:pPr>
        <w:spacing w:after="120"/>
        <w:jc w:val="both"/>
      </w:pPr>
      <w:r>
        <w:rPr>
          <w:rFonts w:ascii="Arial" w:cs="Arial" w:eastAsia="Arial" w:hAnsi="Arial"/>
          <w:sz w:val="24"/>
          <w:szCs w:val="24"/>
        </w:rPr>
        <w:t xml:space="preserve">15. Оценка и сравнение конкурсных заявок.</w:t>
      </w:r>
    </w:p>
    <w:p>
      <w:pPr>
        <w:spacing w:after="120"/>
        <w:jc w:val="both"/>
      </w:pPr>
      <w:r>
        <w:rPr>
          <w:rFonts w:ascii="Arial" w:cs="Arial" w:eastAsia="Arial" w:hAnsi="Arial"/>
          <w:sz w:val="24"/>
          <w:szCs w:val="24"/>
        </w:rPr>
        <w:t xml:space="preserve">Участник, представивший предложение, отвечающее по существу требованиям конкурсной документации и имеющее наименьшую оцененную стоимость</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и цена предложения)</w:t>
      </w:r>
    </w:p>
    <w:p>
      <w:pPr>
        <w:spacing w:after="120"/>
        <w:jc w:val="both"/>
      </w:pPr>
      <w:r>
        <w:rPr>
          <w:rFonts w:ascii="Arial" w:cs="Arial" w:eastAsia="Arial" w:hAnsi="Arial"/>
          <w:sz w:val="24"/>
          <w:szCs w:val="24"/>
        </w:rPr>
        <w:t xml:space="preserve">и по результатам проведения процедур закупок конкурсной комиссией вынесено решение определить победителем: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председатель комиссии: ___________________________________</w:t>
      </w:r>
    </w:p>
    <w:p>
      <w:pPr>
        <w:spacing w:after="120"/>
        <w:jc w:val="both"/>
      </w:pPr>
      <w:r>
        <w:rPr>
          <w:rFonts w:ascii="Arial" w:cs="Arial" w:eastAsia="Arial" w:hAnsi="Arial"/>
          <w:sz w:val="24"/>
          <w:szCs w:val="24"/>
        </w:rPr>
        <w:t xml:space="preserve">члены комиссии __________________________________________</w:t>
      </w:r>
    </w:p>
    <w:p>
      <w:pPr>
        <w:spacing w:after="120"/>
        <w:jc w:val="both"/>
      </w:pPr>
      <w:r>
        <w:rPr>
          <w:rFonts w:ascii="Arial" w:cs="Arial" w:eastAsia="Arial" w:hAnsi="Arial"/>
          <w:sz w:val="24"/>
          <w:szCs w:val="24"/>
        </w:rPr>
        <w:t xml:space="preserve">16. Все конкурсные заявки были отклонены по следующим причинам:</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(указать причину отклонения)</w:t>
      </w:r>
    </w:p>
    <w:p>
      <w:pPr>
        <w:spacing w:after="120"/>
        <w:jc w:val="both"/>
      </w:pPr>
      <w:r>
        <w:rPr>
          <w:rFonts w:ascii="Arial" w:cs="Arial" w:eastAsia="Arial" w:hAnsi="Arial"/>
          <w:sz w:val="24"/>
          <w:szCs w:val="24"/>
        </w:rPr>
        <w:t xml:space="preserve">17. Протесты и жалобы:</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(наименование участника, краткое содержание, дата подачи и краткое</w:t>
      </w:r>
    </w:p>
    <w:p>
      <w:pPr>
        <w:spacing w:after="120"/>
        <w:jc w:val="both"/>
      </w:pPr>
      <w:r>
        <w:rPr>
          <w:rFonts w:ascii="Arial" w:cs="Arial" w:eastAsia="Arial" w:hAnsi="Arial"/>
          <w:sz w:val="24"/>
          <w:szCs w:val="24"/>
        </w:rPr>
        <w:t xml:space="preserve">содержание принятого решения)</w:t>
      </w:r>
    </w:p>
    <w:p>
      <w:pPr>
        <w:spacing w:after="120"/>
        <w:jc w:val="both"/>
      </w:pPr>
      <w:r>
        <w:rPr>
          <w:rFonts w:ascii="Arial" w:cs="Arial" w:eastAsia="Arial" w:hAnsi="Arial"/>
          <w:sz w:val="24"/>
          <w:szCs w:val="24"/>
        </w:rPr>
        <w:t xml:space="preserve">18. Приостановление процедур закупок ______________________</w:t>
      </w:r>
    </w:p>
    <w:p>
      <w:pPr>
        <w:spacing w:after="120"/>
        <w:jc w:val="both"/>
      </w:pPr>
      <w:r>
        <w:rPr>
          <w:rFonts w:ascii="Arial" w:cs="Arial" w:eastAsia="Arial" w:hAnsi="Arial"/>
          <w:sz w:val="24"/>
          <w:szCs w:val="24"/>
        </w:rPr>
        <w:t xml:space="preserve">(указать причину приостановления процедур закупок</w:t>
      </w:r>
    </w:p>
    <w:p>
      <w:pPr>
        <w:spacing w:after="120"/>
        <w:jc w:val="both"/>
      </w:pPr>
      <w:r>
        <w:rPr>
          <w:rFonts w:ascii="Arial" w:cs="Arial" w:eastAsia="Arial" w:hAnsi="Arial"/>
          <w:sz w:val="24"/>
          <w:szCs w:val="24"/>
        </w:rPr>
        <w:t xml:space="preserve">_________________________________________________________</w:t>
      </w:r>
    </w:p>
    <w:p>
      <w:pPr>
        <w:spacing w:after="120"/>
        <w:jc w:val="both"/>
      </w:pPr>
      <w:r>
        <w:rPr>
          <w:rFonts w:ascii="Arial" w:cs="Arial" w:eastAsia="Arial" w:hAnsi="Arial"/>
          <w:sz w:val="24"/>
          <w:szCs w:val="24"/>
        </w:rPr>
        <w:t xml:space="preserve">и период приостановления)</w:t>
      </w:r>
    </w:p>
    <w:p>
      <w:pPr>
        <w:spacing w:after="120"/>
        <w:jc w:val="both"/>
      </w:pPr>
      <w:r>
        <w:rPr>
          <w:rFonts w:ascii="Arial" w:cs="Arial" w:eastAsia="Arial" w:hAnsi="Arial"/>
          <w:sz w:val="24"/>
          <w:szCs w:val="24"/>
        </w:rPr>
        <w:t xml:space="preserve">19. По результатам рассмотрения решения конкурсной комиссии отдел закупок вносит предложение заключить Договор о закупках:</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победителя и цена предложения)</w:t>
      </w:r>
    </w:p>
    <w:p>
      <w:pPr>
        <w:spacing w:after="120"/>
        <w:jc w:val="both"/>
      </w:pPr>
      <w:r>
        <w:rPr>
          <w:rFonts w:ascii="Arial" w:cs="Arial" w:eastAsia="Arial" w:hAnsi="Arial"/>
          <w:sz w:val="24"/>
          <w:szCs w:val="24"/>
        </w:rPr>
        <w:t xml:space="preserve">или не будет заключен ______________________________________</w:t>
      </w:r>
    </w:p>
    <w:p>
      <w:pPr>
        <w:spacing w:after="120"/>
        <w:jc w:val="both"/>
      </w:pPr>
      <w:r>
        <w:rPr>
          <w:rFonts w:ascii="Arial" w:cs="Arial" w:eastAsia="Arial" w:hAnsi="Arial"/>
          <w:sz w:val="24"/>
          <w:szCs w:val="24"/>
        </w:rPr>
        <w:t xml:space="preserve">(указать причину)</w:t>
      </w:r>
    </w:p>
    <w:p>
      <w:pPr>
        <w:spacing w:after="120"/>
        <w:jc w:val="both"/>
      </w:pPr>
      <w:r>
        <w:rPr>
          <w:rFonts w:ascii="Arial" w:cs="Arial" w:eastAsia="Arial" w:hAnsi="Arial"/>
          <w:sz w:val="24"/>
          <w:szCs w:val="24"/>
        </w:rPr>
        <w:t xml:space="preserve">Отдел закупок:</w:t>
      </w:r>
    </w:p>
    <w:p>
      <w:pPr>
        <w:spacing w:after="120"/>
        <w:jc w:val="both"/>
      </w:pPr>
      <w:r>
        <w:rPr>
          <w:rFonts w:ascii="Arial" w:cs="Arial" w:eastAsia="Arial" w:hAnsi="Arial"/>
          <w:sz w:val="24"/>
          <w:szCs w:val="24"/>
        </w:rPr>
        <w:t xml:space="preserve">Заведующий отделом: ______________________________________</w:t>
      </w:r>
    </w:p>
    <w:p>
      <w:pPr>
        <w:spacing w:after="120"/>
        <w:jc w:val="both"/>
      </w:pPr>
      <w:r>
        <w:rPr>
          <w:rFonts w:ascii="Arial" w:cs="Arial" w:eastAsia="Arial" w:hAnsi="Arial"/>
          <w:sz w:val="24"/>
          <w:szCs w:val="24"/>
        </w:rPr>
        <w:t xml:space="preserve">Специалист _______________________________________________</w:t>
      </w:r>
    </w:p>
    <w:p>
      <w:pPr>
        <w:spacing w:after="120"/>
        <w:jc w:val="both"/>
      </w:pPr>
      <w:r>
        <w:rPr>
          <w:rFonts w:ascii="Arial" w:cs="Arial" w:eastAsia="Arial" w:hAnsi="Arial"/>
          <w:sz w:val="24"/>
          <w:szCs w:val="24"/>
        </w:rPr>
        <w:t xml:space="preserve">20. Другая информация: ____________________________________</w:t>
      </w:r>
    </w:p>
    <w:p>
      <w:pPr>
        <w:spacing w:after="120"/>
        <w:jc w:val="both"/>
      </w:pPr>
      <w:r>
        <w:rPr>
          <w:rFonts w:ascii="Arial" w:cs="Arial" w:eastAsia="Arial" w:hAnsi="Arial"/>
          <w:sz w:val="24"/>
          <w:szCs w:val="24"/>
        </w:rPr>
        <w:t xml:space="preserve">(в данный пункт включается информация</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о действиях закупающей организации, участников конкурса или любой</w:t>
      </w:r>
    </w:p>
    <w:p>
      <w:pPr>
        <w:spacing w:after="120"/>
        <w:jc w:val="both"/>
      </w:pPr>
      <w:r>
        <w:rPr>
          <w:rFonts w:ascii="Arial" w:cs="Arial" w:eastAsia="Arial" w:hAnsi="Arial"/>
          <w:sz w:val="24"/>
          <w:szCs w:val="24"/>
        </w:rPr>
        <w:t xml:space="preserve">другой стороны, оказавших влияние на процедуру закупок)</w:t>
      </w:r>
    </w:p>
    <w:p>
      <w:pPr>
        <w:spacing w:after="120"/>
        <w:jc w:val="both"/>
      </w:pPr>
      <w:r>
        <w:rPr>
          <w:rFonts w:ascii="Arial" w:cs="Arial" w:eastAsia="Arial" w:hAnsi="Arial"/>
          <w:sz w:val="24"/>
          <w:szCs w:val="24"/>
        </w:rPr>
        <w:t xml:space="preserve">21. Особое мнение членов конкурсной комиссии:</w:t>
      </w:r>
    </w:p>
    <w:p>
      <w:pPr>
        <w:spacing w:after="120"/>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(Ф.И.О., краткое содержание особого мнения, дата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случаях, если какое-либо действие, предусмотренное различными пунктами настоящего Протокола, не проводилось,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 Протоколу, с обязательным указанием номера и названия соответствующего пункта. Пронумеровать.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_gknnaw60qd2qayipi9">
      <w:r>
        <w:rPr>
          <w:rFonts w:ascii="Arial" w:cs="Arial" w:eastAsia="Arial" w:hAnsi="Arial"/>
          <w:color w:val="132D3F"/>
          <w:sz w:val="16"/>
          <w:szCs w:val="16"/>
          <w:u w:val="single"/>
        </w:rPr>
        <w:t xml:space="preserve">dalil.kg/document/200020</w:t>
      </w:r>
    </w:hyperlink>
  </w:p>
  <w:p>
    <w:pPr>
      <w:spacing w:after="0" w:before="40"/>
      <w:jc w:val="center"/>
    </w:pPr>
    <w:hyperlink w:history="1" r:id="rId78p5hfvg2ik8dponr0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0f0wy-resy7f7uyaedxi" Type="http://schemas.openxmlformats.org/officeDocument/2006/relationships/hyperlink" Target="https://dalil.kg/document/200418" TargetMode="External"/><Relationship Id="rIdsemyxr8fep6wui9nozfju" Type="http://schemas.openxmlformats.org/officeDocument/2006/relationships/hyperlink" Target="https://dalil.kg/document/200020#p1" TargetMode="External"/><Relationship Id="rIdfmi0uglmdxkavmdfl2y9p" Type="http://schemas.openxmlformats.org/officeDocument/2006/relationships/hyperlink" Target="https://dalil.kg/document/200020#p2" TargetMode="External"/><Relationship Id="rId4kqhnc6ozjv94fs6ju05u" Type="http://schemas.openxmlformats.org/officeDocument/2006/relationships/hyperlink" Target="https://dalil.kg/document/200020#p3" TargetMode="External"/><Relationship Id="rIdsnxwslhh6glqqxxpripid" Type="http://schemas.openxmlformats.org/officeDocument/2006/relationships/hyperlink" Target="https://dalil.kg/document/200020#p4" TargetMode="External"/><Relationship Id="rIdts9_azybzahyftt_exxym" Type="http://schemas.openxmlformats.org/officeDocument/2006/relationships/hyperlink" Target="https://dalil.kg/document/200020#p5" TargetMode="External"/><Relationship Id="rIdj1yw9sjbe7fffuxw7rwi1" Type="http://schemas.openxmlformats.org/officeDocument/2006/relationships/hyperlink" Target="https://dalil.kg/document/200020#f1" TargetMode="External"/><Relationship Id="rIdhb7gpujhpfknwx9gyyrgc" Type="http://schemas.openxmlformats.org/officeDocument/2006/relationships/hyperlink" Target="https://dalil.kg/document/200020#f2" TargetMode="External"/><Relationship Id="rIdx0yzkeddhldzwvnli9y3u" Type="http://schemas.openxmlformats.org/officeDocument/2006/relationships/hyperlink" Target="https://dalil.kg/document/200020#f3" TargetMode="External"/><Relationship Id="rIdv1h2rr9pc5jkhkxibyo4e" Type="http://schemas.openxmlformats.org/officeDocument/2006/relationships/hyperlink" Target="https://dalil.kg/document/200020#f4" TargetMode="External"/><Relationship Id="rIdommlthjcurnh21qcfepev" Type="http://schemas.openxmlformats.org/officeDocument/2006/relationships/hyperlink" Target="https://dalil.kg/document/200020#f5" TargetMode="External"/><Relationship Id="rIdi4mrzuer1iwaeexfn7b-t" Type="http://schemas.openxmlformats.org/officeDocument/2006/relationships/hyperlink" Target="https://dalil.kg/document/200020#f6" TargetMode="External"/><Relationship Id="rIdkqbzvoj3s5sl3hppq-l5-" Type="http://schemas.openxmlformats.org/officeDocument/2006/relationships/hyperlink" Target="https://dalil.kg/document/200020#f7" TargetMode="External"/><Relationship Id="rIdinpuypt_-ztlt3xp7vho5" Type="http://schemas.openxmlformats.org/officeDocument/2006/relationships/hyperlink" Target="https://dalil.kg/document/200020#f7-1" TargetMode="External"/><Relationship Id="rIdvvmznmqmgums_ehpysoaj" Type="http://schemas.openxmlformats.org/officeDocument/2006/relationships/hyperlink" Target="https://dalil.kg/document/200020#f8" TargetMode="External"/><Relationship Id="rIduorkikad8jdz-1glqv0kb" Type="http://schemas.openxmlformats.org/officeDocument/2006/relationships/hyperlink" Target="https://dalil.kg/document/200020#f9" TargetMode="External"/><Relationship Id="rIdma1jbat3lblftnwy2t88n" Type="http://schemas.openxmlformats.org/officeDocument/2006/relationships/hyperlink" Target="https://dalil.kg/document/200020#f10" TargetMode="External"/><Relationship Id="rId4urrhjy5cwqhuhbwpucjp" Type="http://schemas.openxmlformats.org/officeDocument/2006/relationships/hyperlink" Target="https://dalil.kg/document/200020#f11" TargetMode="External"/><Relationship Id="rId4jjodvgbk0zizhq7e61uz" Type="http://schemas.openxmlformats.org/officeDocument/2006/relationships/hyperlink" Target="https://dalil.kg/document/200020#f12" TargetMode="External"/><Relationship Id="rId1-c9nltmmddogx6r1wuxy" Type="http://schemas.openxmlformats.org/officeDocument/2006/relationships/hyperlink" Target="https://dalil.kg/document/200020#f13" TargetMode="External"/><Relationship Id="rId3fqad4ryrynwgaeit9ing" Type="http://schemas.openxmlformats.org/officeDocument/2006/relationships/hyperlink" Target="https://dalil.kg/document/111125" TargetMode="External"/><Relationship Id="rIdbhpyzxjiss_lcahq4gpum" Type="http://schemas.openxmlformats.org/officeDocument/2006/relationships/hyperlink" Target="https://dalil.kg/document/1453" TargetMode="External"/><Relationship Id="rId7bchpagivb-tp41bqr3bh" Type="http://schemas.openxmlformats.org/officeDocument/2006/relationships/hyperlink" Target="https://dalil.kg/document/111125" TargetMode="External"/><Relationship Id="rIdhre4u7tmwcmfesekya5ea" Type="http://schemas.openxmlformats.org/officeDocument/2006/relationships/hyperlink" Target="https://dalil.kg/document/111125" TargetMode="External"/><Relationship Id="rIddlaifnqzn2gddmn3xvsyg" Type="http://schemas.openxmlformats.org/officeDocument/2006/relationships/hyperlink" Target="https://dalil.kg/document/111125" TargetMode="External"/><Relationship Id="rIdm6rczhzhs9bkycw8q-zgd" Type="http://schemas.openxmlformats.org/officeDocument/2006/relationships/hyperlink" Target="https://dalil.kg/document/200020#p4" TargetMode="External"/><Relationship Id="rIdhqa_msn0zj3zkhrm7yacb" Type="http://schemas.openxmlformats.org/officeDocument/2006/relationships/hyperlink" Target="https://dalil.kg/document/200020#p5" TargetMode="External"/><Relationship Id="rId3qdcdurxgx37mkit2ajp6" Type="http://schemas.openxmlformats.org/officeDocument/2006/relationships/hyperlink" Target="https://dalil.kg/document/200020#p3"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_gknnaw60qd2qayipi9" Type="http://schemas.openxmlformats.org/officeDocument/2006/relationships/hyperlink" Target="https://dalil.kg/document/200020" TargetMode="External"/><Relationship Id="rId78p5hfvg2ik8dponr0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2026-09-25T15:15:26.498Z</dcterms:created>
  <dcterms:modified xsi:type="dcterms:W3CDTF">2026-09-25T15:15:26.498Z</dcterms:modified>
</cp:coreProperties>
</file>

<file path=docProps/custom.xml><?xml version="1.0" encoding="utf-8"?>
<Properties xmlns="http://schemas.openxmlformats.org/officeDocument/2006/custom-properties" xmlns:vt="http://schemas.openxmlformats.org/officeDocument/2006/docPropsVTypes"/>
</file>