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hpmw4oe9o3pdbqk209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17 мая 2022 года № 85-п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ФИНАНСОВ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редакции </w:t>
      </w:r>
      <w:hyperlink w:history="1" r:id="rIdkibt9thenuxweeo1al6bd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приказа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Министерства Финансов Кыргызской Республики от 14 января 2019 года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независимой межведомственной комиссии по рассмотрению жалоб и протестов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5 и частью 1 статьи 49 </w:t>
      </w:r>
      <w:hyperlink w:history="1" r:id="rIdxlyqsn7hnqt4iuyjb7q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приказом Министерства финансов Кыргызской Республики "Об утверждении Положения о порядке работы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(подрядчиков)" от 11 октября 2017 года № 140-П, а также постановлением Правительства Кыргызской Республики от 15 сентября 2014 года № 530 "О делегировании отдельных нормотворческих полномочий Правительства Кыргызской Республики ряду государственных органов исполнительной власти", в целях беспристрастного, своевременного рассмотрения жалоб и протестов, а также принятия объективных, справедливых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независимую межведомственную комиссию по рассмотрению жалоб и протестов, в составе согласно </w:t>
      </w:r>
      <w:hyperlink w:history="1" r:id="rId8kw7zod64yl0qtgz0dj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приказ Министерства финансов Кыргызской Республики "О создании независимой межведомственной комиссии по рассмотрению жалоб и протестов, а также включению в базу данных ненадежных (недобросовестных) поставщиков (подрядчиков)" от 15 марта 2016 года № 1-ДП.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государственных закупок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регистрации опубликовать настоящий приказ на государственном и официальном языках в газете "Эркин Too", на официальном сайте Правительства Кыргызской Республики, Министерства финансов Кыргызской Республики, а также на официальном портале государственных закупок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Кыргызской Республики Азимова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ztdcdmtymz4xaoq1d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28 мая 2018 года № 2-ДП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0aiytfxh5fx7wz2zh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января 2019 года №3)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независимой межведомственной комиссии по рассмотрению жалоб и протестов, а также по включению в базу данных ненадежных и недобросовестных поставщиков (подрядчиков)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Тупчибаева Асель Абдуманнаповна - специалист по закупкам отдела административно-хозяйственного и финансового обеспечения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Атанова Гульсаара Тургумбаевна - директор ОсОО "Идис-Аудит-Консалтинг";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Жолошев Музарбек Азимбекович - генеральный директор ОсОО "Кыргыз Шоколады";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Исаев Тулоберди Джолдошбекович - местный консультант проекта ЕБРР "Содействие в участии малого и среднего бизнеса в электронных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Капушенко Анна - журналист новостного веб-сайта kloop.kg;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Койчуева Мэрим Тураровна - главный научный сотрудник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Чыналиева Алтынай Бейшенбековна - специалист отдела закупок ОАО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Эралиев Эдиль Джанболотович - консультант по таможенному праву ОсОО "Зеркало Центральная Азия".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Бердигулова Айбека - специалиста по закупкам Г</w:t>
      </w:r>
      <w:r>
        <w:rPr>
          <w:rFonts w:ascii="Arial" w:cs="Arial" w:eastAsia="Arial" w:hAnsi="Arial"/>
          <w:sz w:val="24"/>
          <w:szCs w:val="24"/>
        </w:rPr>
        <w:t xml:space="preserve">руппы реализации инвистиционных проектов Азиатского Банка Развития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Торобекова Улана Барктабасовича - национального консультанта Всемирного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Турусбекову Айнур Абдымуталифовну - тренера 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Муканову Нурипу  Аалиевну - Генерального секретаря Антикоррупционного делового совета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Хусеинова Нурзата Закировича - Заместителя начальника планово-производственного отдела Госкартографии;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Аскарову Зарему Маликовну; -  юриста в проекте С</w:t>
      </w:r>
      <w:r>
        <w:rPr>
          <w:rFonts w:ascii="Arial" w:cs="Arial" w:eastAsia="Arial" w:hAnsi="Arial"/>
          <w:sz w:val="24"/>
          <w:szCs w:val="24"/>
        </w:rPr>
        <w:t xml:space="preserve">истемного анализа регулирования</w:t>
      </w:r>
      <w:r>
        <w:rPr>
          <w:rFonts w:ascii="Arial" w:cs="Arial" w:eastAsia="Arial" w:hAnsi="Arial"/>
          <w:sz w:val="24"/>
          <w:szCs w:val="24"/>
        </w:rPr>
        <w:t xml:space="preserve">, ОБСЕ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Барктабасова Нурсултана Мелисовича - специалиста по закупкам Департамента снабжения и логистики ЗАО «Альфа Телеком»;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делопроизводства и электронного документооборота произвести в установленном порядке регистрацию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f6ccvamwjq-sulng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dalil.kg/document/200251</w:t>
      </w:r>
    </w:hyperlink>
  </w:p>
  <w:p>
    <w:pPr>
      <w:spacing w:after="0" w:before="40"/>
      <w:jc w:val="center"/>
    </w:pPr>
    <w:hyperlink w:history="1" r:id="rIdspq_qi69lku_-zcgktx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pmw4oe9o3pdbqk209zf" Type="http://schemas.openxmlformats.org/officeDocument/2006/relationships/hyperlink" Target="https://dalil.kg/document/200718" TargetMode="External"/><Relationship Id="rIdkibt9thenuxweeo1al6bd" Type="http://schemas.openxmlformats.org/officeDocument/2006/relationships/hyperlink" Target="https://dalil.kg/document/200288" TargetMode="External"/><Relationship Id="rIdxlyqsn7hnqt4iuyjb7qhg" Type="http://schemas.openxmlformats.org/officeDocument/2006/relationships/hyperlink" Target="https://dalil.kg/document/111125" TargetMode="External"/><Relationship Id="rId8kw7zod64yl0qtgz0dja3" Type="http://schemas.openxmlformats.org/officeDocument/2006/relationships/hyperlink" Target="https://dalil.kg/document/200251#p1" TargetMode="External"/><Relationship Id="rIdyztdcdmtymz4xaoq1d9ta" Type="http://schemas.openxmlformats.org/officeDocument/2006/relationships/hyperlink" Target="https://dalil.kg/document/200251" TargetMode="External"/><Relationship Id="rIdj0aiytfxh5fx7wz2zhfx5" Type="http://schemas.openxmlformats.org/officeDocument/2006/relationships/hyperlink" Target="https://dalil.kg/document/200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f6ccvamwjq-sulngctd" Type="http://schemas.openxmlformats.org/officeDocument/2006/relationships/hyperlink" Target="https://dalil.kg/document/200251" TargetMode="External"/><Relationship Id="rIdspq_qi69lku_-zcgktx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2026-10-04T12:35:46.368Z</dcterms:created>
  <dcterms:modified xsi:type="dcterms:W3CDTF">2026-10-04T12:35:46.368Z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