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СТРОИТЕЛЬНЫЕ НОРМЫ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нормативных документов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ДЕН СООЛУГУНУН МҮМКҮНЧҮЛҮКТӨРҮ ЧЕКТЕЛГЕН АДАМДАРДЫН МУКТАЖДЫКТАРЫН ЭСКЕ АЛУУ МЕНЕН ЖАШОО-ТУРМУШУНУН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ЧӨЙРӨСҮН ДОЛБООРЛОО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ПРОЕКТИРОВАНИЕ СРЕДЫ ЖИЗНЕДЕЯТЕЛЬНОСТИ С УЧЕТОМ ПОТРЕБНОСТЕЙ ЛИЦ С ОГРАНИЧЕННЫМИ ВОЗМОЖНОСТЯМИ ЗДОРОВЬЯ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The design of the living environment taking into account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the needs of persons with disabilities health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52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введения 28 декабря 2018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нормы распространяются на проектирование, планировку и застройку населенных мест, разработку проектов на строительство новых и реконструкцию эксплуатируемых зданий и сооружений в целях создания полноценной среды жизнедеятельности с учетом потребностей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43 и 44 Закона Кыргызской Республики « О правах и гарантиях лиц с ограниченными возможностями», органы государственной власти, местные государственные администрации и органы местного самоуправления, юридические лица независимо от форм собственности обязаны создавать условия лицам с ограниченными возможностями здоровья для доступа к жилым, общественным, административным и производственным зданиям, сооружениям и помещениям, местам отдыха и другим культурно-зрелищным учреждениям, а также беспрепятственного пользования общественным транспортом и транспортными коммуникациями, средствами связи и информации, свободной ориентации и передвижения, а так же проектирование и застройка населенных пунктов, формирование жилых районов, разработка проектных решений, строительство и реконструкция зданий, сооружений, включая аэропорты, железнодорожные вокзалы, комплексы и коммуникации, должны производиться с учетом приспособления этих объектов и средств для доступа и использования лицами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реконструкции застройки существующих зданий и сооружений, а также исторических и культурных памятников, изложенные в настоящем документе требования (кроме требований безопасности) не могут быть выполнены в полном объеме, по согласованию с территориальными органами архитектуры и градостроительства, государственного надзора, социальной защиты населения (включая общественные организации лиц с ограниченными возможностями здоровья) необходимо принимать решения обеспечивающие жизнедеятельность лиц с ограниченными возможностями здоровья, а также возможность передвижения пешеходов с детскими колясками и транспортных средств, имеющие специальные приспособления для доступа и использования их лицами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документа обязательны для всех министерств, ведомств, предприятий, учреждений и организаций, разрабатывающих и реализующих в строительстве проекты планировки и застройки населенных мест, а также проектные решения отдельных зданий, сооружений и комплексов жилищно-гражданского и производственного назначения, имеющие соответствующие лицензии и сертификаты.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 Нормативные ссылки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использованы нормативные ссылки на следующие документы:</w:t>
      </w:r>
    </w:p>
    <w:p>
      <w:pPr>
        <w:spacing w:after="120"/>
        <w:ind w:firstLine="728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от 3 апреля 2008 года № 38 «</w:t>
      </w:r>
      <w:r>
        <w:rPr>
          <w:rFonts w:ascii="Arial" w:cs="Arial" w:eastAsia="Arial" w:hAnsi="Arial"/>
          <w:sz w:val="24"/>
          <w:szCs w:val="24"/>
        </w:rPr>
        <w:t xml:space="preserve">О правах и гарантиях лиц с ограниченными возможностями здоровья»;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по планировке застройке городов и населенных пунктов городского типа, утвержден приказом Государственного агентства архитектуры, строительства и жилищно-коммунального хозяйства при Правительстве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27 мая 2016 года № 6-нпа;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по планировке и застройке территорий сельских населенных пунктов в Кыргызской Республике, утвержден приказом Государственного агентства архитектуры, строительства и жилищно-коммунального хозяйства при Правительстве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20 сентября 2016 года </w:t>
      </w:r>
      <w:r>
        <w:rPr>
          <w:rFonts w:ascii="Arial" w:cs="Arial" w:eastAsia="Arial" w:hAnsi="Arial"/>
          <w:sz w:val="24"/>
          <w:szCs w:val="24"/>
        </w:rPr>
        <w:t xml:space="preserve">№ 7-нпа;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2.04.01-85* Внутренний водопровод и канализация 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КР 23-02-00 Строительная климатология;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21-01:2018 Пожарная безопасность зданий и сооружений;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31-04:2018 Общественные здания и сооружения.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 Термины и определения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применены следующие термины с соответствующими определениями.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адаптированный вход</w:t>
      </w:r>
      <w:r>
        <w:rPr>
          <w:rFonts w:ascii="Arial" w:cs="Arial" w:eastAsia="Arial" w:hAnsi="Arial"/>
          <w:sz w:val="24"/>
          <w:szCs w:val="24"/>
        </w:rPr>
        <w:t xml:space="preserve">: Вход, приспособленный для прохода лиц с ограниченными возможностями здоровья посетителей, в том числе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средств, имеющие специальные приспособления для доступа и использования их лицами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архитектурно-планировочные условия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Документ, выдаваемый территориальными органами архитектуры и градостроительства, содержащий архитектурные условия и требования, к функциональному назначению, размещению и основным параметрам объекта строительства, а также технические условия на подключение к инженерным сетям, санитарные, противопожарные, экологические условия и ограничения к проектированию объекта в соответствии с градостроительной документацией;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безопасная зона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Зона, в которой люди защищены от воздействия опасных факторов пожара или в которой опасные факторы пожара отсутствуют либо не превышают предельно допустимых значений.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бордюрный пандус (съезд)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Уклон пешеходного пути, предназначенный для сопряжения двух разноуровневых поверхностей для безбарьерного передвижения людей, использующих транспортные средства, имеющие специальные приспособления для доступа и использования их лицами с ограниченными возможностями здоровья, не оборудованный поручнями.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визуальные средства информации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Носители информации в виде зрительно различимых текстов, знаков, символов, световых сигналов, имеющих повышенные характеристики распознаваемости с учетом особенностей восприятия людьми с нарушением функций органов слуха.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выгреб</w:t>
      </w:r>
      <w:r>
        <w:rPr>
          <w:rFonts w:ascii="Arial" w:cs="Arial" w:eastAsia="Arial" w:hAnsi="Arial"/>
          <w:sz w:val="24"/>
          <w:szCs w:val="24"/>
        </w:rPr>
        <w:t xml:space="preserve">: Приёмник для сбора нечистот, являющийся подземной частью неканализованной уборной, или помойницы.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габариты</w:t>
      </w:r>
      <w:r>
        <w:rPr>
          <w:rFonts w:ascii="Arial" w:cs="Arial" w:eastAsia="Arial" w:hAnsi="Arial"/>
          <w:sz w:val="24"/>
          <w:szCs w:val="24"/>
        </w:rPr>
        <w:t xml:space="preserve">: Внутренние (в свету) и наружные (в чистоте) размеры элементов архитектурной среды (предметов и пространств) по их крайним выступающим частям.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доступная кабина уборной</w:t>
      </w:r>
      <w:r>
        <w:rPr>
          <w:rFonts w:ascii="Arial" w:cs="Arial" w:eastAsia="Arial" w:hAnsi="Arial"/>
          <w:sz w:val="24"/>
          <w:szCs w:val="24"/>
        </w:rPr>
        <w:t xml:space="preserve">: Индивидуальная кабина, размещаемая в блоке общественных уборных (мужских или женских) оборудованная только унитазом, доступная по габаритам для лиц с ограниченными возможностями здоровья на кресле-коляске, а по оборудованию - для всех групп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доступные для лиц с ограниченными возможностями здоровья здания и сооружения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Здания и сооружения, в которых реализован комплекс архитектурно-планировочных, инженерно-технических, эргономических, конструкционных и организационных мероприятий, отвечающих нормативным требованиям обеспечения доступности и безопасности для лиц с ограниченными возможностями здоровья этих зданий и сооружений.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доступный маршрут движения</w:t>
      </w:r>
      <w:r>
        <w:rPr>
          <w:rFonts w:ascii="Arial" w:cs="Arial" w:eastAsia="Arial" w:hAnsi="Arial"/>
          <w:sz w:val="24"/>
          <w:szCs w:val="24"/>
        </w:rPr>
        <w:t xml:space="preserve">: Помещения, места обслуживания, позволяющие беспрепятственно достичь конечной точки маршрута и воспользоваться услугой.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досягаемость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Свойство мест обслуживания, имеющих параметры, обеспечивающие возможность воспользоваться предметом, объектом пользования (дотянуться до него).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зона предоставления услуг (обслуживания)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Совокупность мест обслуживания в помещении или на участке.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инвентарный пандус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Сооружение временного или эпизодического использования, например, сборно-разборный, откидной, выдвижной, приставной, перекатной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инвалидность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</w:t>
      </w:r>
      <w:r>
        <w:rPr>
          <w:rFonts w:ascii="Arial" w:cs="Arial" w:eastAsia="Arial" w:hAnsi="Arial"/>
          <w:sz w:val="24"/>
          <w:szCs w:val="24"/>
        </w:rPr>
        <w:t xml:space="preserve">оциально-юридический статус, устанавливаемый уполномоченным государственным органом в установленном законом порядке, предполагающий наличие у лица стойких физических, психических или умственных нарушений. В зависимости от степени расстройств устанавливают I, II и III группы инвалидности. Дети до 18 лет включаются в категорию "ребенок с ограниченными возможностями здоровья".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инфраструктура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Совокупность жилых, административных и других зданий, сооружений, пешеходных тротуаров, автомобильных дорог, общественного транспорта, средств коммуникации и иных технических средств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карман</w:t>
      </w:r>
      <w:r>
        <w:rPr>
          <w:rFonts w:ascii="Arial" w:cs="Arial" w:eastAsia="Arial" w:hAnsi="Arial"/>
          <w:sz w:val="24"/>
          <w:szCs w:val="24"/>
        </w:rPr>
        <w:t xml:space="preserve">: Ниша, пространство, примыкающее к границе помещения или коммуникационного пути вне их пределов.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коэффициент сцепления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Отношение горизонтальной реакции к нагрузке на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лифтовой холл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Специальное помещение, располагаемое у входа в лифт, ограниченное, как правило, дверями.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лицо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: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приводящими к ограничению жизнедеятельности, и вызывающее необходимость его социальной защиты и реабилитации.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люфт-клозет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туалет</w:t>
      </w:r>
      <w:r>
        <w:rPr>
          <w:rFonts w:ascii="Arial" w:cs="Arial" w:eastAsia="Arial" w:hAnsi="Arial"/>
          <w:sz w:val="24"/>
          <w:szCs w:val="24"/>
        </w:rPr>
        <w:t xml:space="preserve">, расположенный внутри помещения, в котором фекалии собираются в </w:t>
      </w:r>
      <w:r>
        <w:rPr>
          <w:rFonts w:ascii="Arial" w:cs="Arial" w:eastAsia="Arial" w:hAnsi="Arial"/>
          <w:sz w:val="24"/>
          <w:szCs w:val="24"/>
        </w:rPr>
        <w:t xml:space="preserve">выгребную яму</w:t>
      </w:r>
      <w:r>
        <w:rPr>
          <w:rFonts w:ascii="Arial" w:cs="Arial" w:eastAsia="Arial" w:hAnsi="Arial"/>
          <w:sz w:val="24"/>
          <w:szCs w:val="24"/>
        </w:rPr>
        <w:t xml:space="preserve">, имеющую выгребной люк снаружи помещения. В отличие от традиционного </w:t>
      </w:r>
      <w:r>
        <w:rPr>
          <w:rFonts w:ascii="Arial" w:cs="Arial" w:eastAsia="Arial" w:hAnsi="Arial"/>
          <w:sz w:val="24"/>
          <w:szCs w:val="24"/>
        </w:rPr>
        <w:t xml:space="preserve">туалета с выгребной ямой</w:t>
      </w:r>
      <w:r>
        <w:rPr>
          <w:rFonts w:ascii="Arial" w:cs="Arial" w:eastAsia="Arial" w:hAnsi="Arial"/>
          <w:sz w:val="24"/>
          <w:szCs w:val="24"/>
        </w:rPr>
        <w:t xml:space="preserve">, люфт-клозет устраивается в отапливаемом помещении и потому должен быть обязательно оборудован вентиляционным устройством — так называемым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люфт-каналом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места обслуживания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Части зданий, сооружений, помещений, зон, организованные и оборудованные для оказания услуг посетителю.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ограждение</w:t>
      </w:r>
      <w:r>
        <w:rPr>
          <w:rFonts w:ascii="Arial" w:cs="Arial" w:eastAsia="Arial" w:hAnsi="Arial"/>
          <w:sz w:val="24"/>
          <w:szCs w:val="24"/>
        </w:rPr>
        <w:t xml:space="preserve">: Вертикальная ограждающая конструкция на перепаде отметок пешеходных поверхностей, вокруг опасных мест и нависающих препятствий.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ограничение жизнедеятельности</w:t>
      </w:r>
      <w:r>
        <w:rPr>
          <w:rFonts w:ascii="Arial" w:cs="Arial" w:eastAsia="Arial" w:hAnsi="Arial"/>
          <w:sz w:val="24"/>
          <w:szCs w:val="24"/>
        </w:rPr>
        <w:t xml:space="preserve">: 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пандус одностороннего движения</w:t>
      </w:r>
      <w:r>
        <w:rPr>
          <w:rFonts w:ascii="Arial" w:cs="Arial" w:eastAsia="Arial" w:hAnsi="Arial"/>
          <w:sz w:val="24"/>
          <w:szCs w:val="24"/>
        </w:rPr>
        <w:t xml:space="preserve">: Сооружение, предназначенное для одновременного перемещения только одного человека, при расстоянии между поручнями 0,9-1,0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пиктограмма</w:t>
      </w:r>
      <w:r>
        <w:rPr>
          <w:rFonts w:ascii="Arial" w:cs="Arial" w:eastAsia="Arial" w:hAnsi="Arial"/>
          <w:sz w:val="24"/>
          <w:szCs w:val="24"/>
        </w:rPr>
        <w:t xml:space="preserve">: Символическое изображение вида деятельности, указания действия или назначения помещения.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помещение индивидуального обслуживания</w:t>
      </w:r>
      <w:r>
        <w:rPr>
          <w:rFonts w:ascii="Arial" w:cs="Arial" w:eastAsia="Arial" w:hAnsi="Arial"/>
          <w:sz w:val="24"/>
          <w:szCs w:val="24"/>
        </w:rPr>
        <w:t xml:space="preserve">: Кабина или кабинет, где осуществляется самообслуживание или обслуживание персоналом учреждения (предприятия) лиц с ограниченными возможностями здоровья. Габариты кабины (кабинета) должны учитывать, как правило, возможность размещения и сопровождающего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поперечный уклон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Уклон поверхности, перпендикулярный направлению 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поручень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Компонент лестницы или пандуса, который задает направление и обеспечивает поддержку на уровне руки при движении.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придомовой земельный участок</w:t>
      </w:r>
      <w:r>
        <w:rPr>
          <w:rFonts w:ascii="Arial" w:cs="Arial" w:eastAsia="Arial" w:hAnsi="Arial"/>
          <w:sz w:val="24"/>
          <w:szCs w:val="24"/>
        </w:rPr>
        <w:t xml:space="preserve">: У</w:t>
      </w:r>
      <w:r>
        <w:rPr>
          <w:rFonts w:ascii="Arial" w:cs="Arial" w:eastAsia="Arial" w:hAnsi="Arial"/>
          <w:sz w:val="24"/>
          <w:szCs w:val="24"/>
        </w:rPr>
        <w:t xml:space="preserve">часток, включающий в себя территорию, прилегающую к дому, включая зеленые насаждения, внутридворовые ирригационные сети (за исключением магистральных и подающих каналов) и сети наружного освещения, хозяйственные, детские и спортивные площадки, площадки, оборудованные для сбора твердых бытовых отходов, и другие участки, границы которых определяются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путь движения</w:t>
      </w:r>
      <w:r>
        <w:rPr>
          <w:rFonts w:ascii="Arial" w:cs="Arial" w:eastAsia="Arial" w:hAnsi="Arial"/>
          <w:sz w:val="24"/>
          <w:szCs w:val="24"/>
        </w:rPr>
        <w:t xml:space="preserve">: Пешеходный путь, используемый лицо с ограниченными возможностями здоровья на креслах-колясках, для перемещения по участку (дорожки, тротуары, пандусы и т.д.), а также внутри зданий и сооружений (горизонтальные и вертикальные коммуникации).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специализированная организация</w:t>
      </w:r>
      <w:r>
        <w:rPr>
          <w:rFonts w:ascii="Arial" w:cs="Arial" w:eastAsia="Arial" w:hAnsi="Arial"/>
          <w:sz w:val="24"/>
          <w:szCs w:val="24"/>
        </w:rPr>
        <w:t xml:space="preserve">: Организация социального и медицинского назначения для постоянного ухода и обслуживания лиц с ограниченными возможностями здоровья, в том числе: дом-интернат, хоспис, дом сестринского ухода, реабилитационный центр, жилой дом для пожилых, а также специализированные образовательные организации разного уровня и направленности обучения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специализированное место стоянки (парковки) транспортных средств лиц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Машино-место, выделяемое на стоянке (парковке) транспортных средств личного пользования для лиц с ограниченными возможностями здоровья на креслах-колясках, имеющее увеличенные габаритные размеры для беспрепятственного доступа лиц с ограниченными возможностями здоровья к автомобилю, посадки и высадки из него.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специализированные стационарные учреждения</w:t>
      </w:r>
      <w:r>
        <w:rPr>
          <w:rFonts w:ascii="Arial" w:cs="Arial" w:eastAsia="Arial" w:hAnsi="Arial"/>
          <w:sz w:val="24"/>
          <w:szCs w:val="24"/>
        </w:rPr>
        <w:t xml:space="preserve">: Государственные либо частные учреждения (дома-интернаты) для временного пребывания лиц с ограниченными возможностями здоровья и оказания необходимой медицинской помощи согласно индивидуальной программе реабилитации.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специализированный транспорт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Любые виды транспортных средств, имеющие специальные приспособления для доступа и использования их лицами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специализированный элемент</w:t>
      </w:r>
      <w:r>
        <w:rPr>
          <w:rFonts w:ascii="Arial" w:cs="Arial" w:eastAsia="Arial" w:hAnsi="Arial"/>
          <w:sz w:val="24"/>
          <w:szCs w:val="24"/>
        </w:rPr>
        <w:t xml:space="preserve">: Элемент, к которому (как к объекту нормирования) предъявляются специфические требования по адаптации с учетом конкретного или совокупных дефектов здоровья человека.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сурдопереводчик</w:t>
      </w:r>
      <w:r>
        <w:rPr>
          <w:rFonts w:ascii="Arial" w:cs="Arial" w:eastAsia="Arial" w:hAnsi="Arial"/>
          <w:sz w:val="24"/>
          <w:szCs w:val="24"/>
        </w:rPr>
        <w:t xml:space="preserve">: Специалист по переводу устной речи на язык жестов и наоборот.
 </w:t>
      </w:r>
      <w:r>
        <w:rPr>
          <w:rFonts w:ascii="Arial" w:cs="Arial" w:eastAsia="Arial" w:hAnsi="Arial"/>
          <w:sz w:val="24"/>
          <w:szCs w:val="24"/>
        </w:rPr>
        <w:t xml:space="preserve">3.37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тактильные средства информации</w:t>
      </w:r>
      <w:r>
        <w:rPr>
          <w:rFonts w:ascii="Arial" w:cs="Arial" w:eastAsia="Arial" w:hAnsi="Arial"/>
          <w:sz w:val="24"/>
          <w:szCs w:val="24"/>
        </w:rPr>
        <w:t xml:space="preserve">: Носители информации, передаваемой лицам с ограниченными возможностями здоровья по зрению и воспринимаемой путем прикосновения.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универсальная кабина уборной</w:t>
      </w:r>
      <w:r>
        <w:rPr>
          <w:rFonts w:ascii="Arial" w:cs="Arial" w:eastAsia="Arial" w:hAnsi="Arial"/>
          <w:sz w:val="24"/>
          <w:szCs w:val="24"/>
        </w:rPr>
        <w:t xml:space="preserve">: Автономно расположенная кабина уборной, предназначенная для использования лицами с ограниченными возможностями здоровья на кресле-коляске или слепым с сопровождающим лицом, оборудованная унитазом, умывальником и другими принадлежностями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участок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Земельный участок (территория), расположения объекта строительства, реконструкции, капитального ремонта принадлежащий застройщику, имеющий в необходимых случаях функционально связанные с объектом элементы.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хоспис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Бесплатное медико-социальное учреждение, где обеспечивают уход и обезболивание, оказывают медицинскую, социальную, психологическую, духовную и юридическую помощь неизлечимым больным, а иак же их семьям, как в период болезни, так и после утраты близкого человека.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шрифт Брайля</w:t>
      </w:r>
      <w:r>
        <w:rPr>
          <w:rFonts w:ascii="Arial" w:cs="Arial" w:eastAsia="Arial" w:hAnsi="Arial"/>
          <w:sz w:val="24"/>
          <w:szCs w:val="24"/>
        </w:rPr>
        <w:t xml:space="preserve">: Специальный рельефно-точечный шрифт для лиц с полной потерей зрения (незрячих) и слабовидящих.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элемент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Архитектурный, технический или механический компонент здания, сооружения, помещения или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 Планировка и застройка населенных мест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 Основные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4.1.1</w:t>
      </w:r>
      <w:r>
        <w:rPr>
          <w:rFonts w:ascii="Arial" w:cs="Arial" w:eastAsia="Arial" w:hAnsi="Arial"/>
          <w:sz w:val="24"/>
          <w:szCs w:val="24"/>
        </w:rPr>
        <w:t xml:space="preserve">При проектировании необходимо соблюдать требования действующих Сводов правил по планировке и застройке городов и населенных пунктов городского типа в Кыргызской Республике, и по по планировке и застройке территорий сельских населенных пунктов в Кыргызской Республике, в том числе норм по проектированию общественных зданий и сооружений и других действующих нормативных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 разработке проектов планировки и застройки населенных мест необходимо исходить из необходимости создания условий для полноценной жизнедеятельности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Жилые районы населенных мест и их улично-дорожная сеть должны проектироваться с учетом прокладки пешеходных маршрутов лиц с ограниченными возможностями здоровья, с устройством доступных им подходов к площадкам и местам посадки в общественный транспорт.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В районах нового строительства необходимо обеспечивать расположение жилых зданий с квартирами для лиц с ограниченными возможностями здоровья на специализированном транспорте в радиусе обслуживания предприятий торговли товарами повседневного спроса и комплексных приемных пунктов предприятий бытового обслуживания не более 300м. Уклон пандусов на путях передвижения лиц с ограниченными возможностями здоровья необходимо принимать не более: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 здания, сооружения …………………….……...1:6;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 стационарных лечебных учреждений ..……... 1:20;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снаружи стационарных лечебных учреждений…...… 1:8;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путях передвижения лиц с ограниченными возможностями здоровья на колясках внутри и снаружи здания……………………1:12, согласно СН КР 31-04.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Специализированные стационарные учреждения для лиц с ограниченными возможностями здоровья и специализированные детские учреждения необходимо располагать на расстоянии не более 3000 м от пожарных депо, том числе от промышленных предприятий, улиц и дорог с интенсивным движением транспорта и железнодорожных путей, а также других источников повышенного шума, загрязнения воздуха и почвы.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Специализированные школы-интернаты для детей с нарушениями зрения и слуха необходимо располагать на расстоянии не менее 1500 м от радиостанций, радиорелейных установок и пультов.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На генеральном плане показываются объекты социальной инфраструктуры, к которым должна быть обеспечена доступность для лиц с ограниченными возможностями здоровья, гаражи и места парковки специальных автотранспортных средств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Расположение в структуре города специализированных учреждений, предназначенных для медицинского обслуживания и реабилитации лиц с ограниченными возможностями здоровья, и вместимость этих учреждений необходимо определять по реальной и прогнозируемой в них потребности в конкретном городе, районе, микрорайоне.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9 </w:t>
      </w:r>
      <w:r>
        <w:rPr>
          <w:rFonts w:ascii="Arial" w:cs="Arial" w:eastAsia="Arial" w:hAnsi="Arial"/>
          <w:sz w:val="24"/>
          <w:szCs w:val="24"/>
        </w:rPr>
        <w:t xml:space="preserve">Вместимость домов-интернатов для лиц с ограниченными возможностями здоровья, необходимо устанавливать из расчета 2-9 места на 1000 жителей города или другого населенного пункта и прилегающего к нему района в зависимости от процента населения в возрасте более 58 лет (женщины) и 65 лет (мужчины).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10 </w:t>
      </w:r>
      <w:r>
        <w:rPr>
          <w:rFonts w:ascii="Arial" w:cs="Arial" w:eastAsia="Arial" w:hAnsi="Arial"/>
          <w:sz w:val="24"/>
          <w:szCs w:val="24"/>
        </w:rPr>
        <w:t xml:space="preserve">Требования по обеспечению условий жизнедеятельности лиц с ограниченными возможностями здоровья, при разработке градостроительной документации на всех стадиях и видах проектирования, кроме проектов детальной планировки и проектов застройки (планировочной документации), устанавливаются в соответствующих нормативных документах в области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При подготовке и утверждении архитектурно-планировочных условий на проектирование застройки или объектов строительства местными органами архитектуры должны устанавливаться основные обязательные требования, выполнение которых средствами архитектуры и градостроительства обеспечивает создание условий доступности строящихся зданий и сооружений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Учреждения торговли товарами повседневного спроса (булочные, молочные) рекомендуется размещать не на перекрестках, а в застройке жилых улиц, с учетом подъездных путей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Размеры территорий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4.2.1 Расчетную площадь земельных участков домов-интернатов для лиц с ограниченными возможностями здоровья, территориальных центров социального обслуживания и специализированных детских учреждений необходимо принимать в соответствии с таблицами 1 и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3"/>
        <w:gridCol w:w="2332"/>
        <w:gridCol w:w="4753"/>
      </w:tblGrid>
      <w:tr>
        <w:tc>
          <w:tcPr>
            <w:tcW w:type="dxa" w:w="3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Типы зданий</w:t>
            </w:r>
          </w:p>
        </w:tc>
        <w:tc>
          <w:tcPr>
            <w:tcW w:type="dxa" w:w="23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</w:t>
            </w:r>
          </w:p>
        </w:tc>
        <w:tc>
          <w:tcPr>
            <w:tcW w:type="dxa" w:w="47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земельного участка,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 место, 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Дома-интернаты для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 с ограниченными возможностями здоровья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51-100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101-200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201-300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центры социального обслуживания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51-75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76-100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 – Площадь земельных участков домов-интернатов, размещаемых в пригородной зоне, вблизи парков и лесопарков, а также в условиях сложившейся застройки, допускается уменьшать, но не более чем на 20%.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1"/>
        <w:gridCol w:w="1997"/>
        <w:gridCol w:w="1997"/>
        <w:gridCol w:w="1997"/>
        <w:gridCol w:w="1997"/>
      </w:tblGrid>
      <w:tr>
        <w:tc>
          <w:tcPr>
            <w:tcW w:type="dxa" w:w="21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параллельных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</w:t>
            </w:r>
          </w:p>
        </w:tc>
        <w:tc>
          <w:tcPr>
            <w:tcW w:type="dxa" w:w="79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земельного участка,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1 воспитанника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спецшколах-интернатах для детей, не менее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нарушениями</w:t>
            </w:r>
          </w:p>
        </w:tc>
        <w:tc>
          <w:tcPr>
            <w:tcW w:type="dxa" w:w="199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тяжелыми последствиями полиомиелита и церебральных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параличей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слуха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зрения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2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4.2.2 Расчетный показатель площади участка специализированного дошкольного учреждения необходимо принимать не менее 60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1 место.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4.2.3 Расчетный показатель площади земельных участков домов-интернатов для детей с отклонениями в развитии необходимо принимать в соответствии с табл.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земельного участка,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1 воспитанника, не менее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обучаемых детей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необучаемых детей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способных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способных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способных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способных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передвижению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 – Площадь земельных участков домов-интернатов для детей с отклонениями в развитии допускается уменьшать, но не более чем на 15%.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4.2.4 На территориях специализированных дошкольных учреждений и домов-интернатов для детей с нарушениями в развитии, кроме расположенных в IА, IБ, IГ и IIА климатических подрайонах, согласно СНиП КР 23-02, необходимо предусматривать учебно-опытные площадки расчетной площадью не менее 0,6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1 воспитанника.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4.2.5 Земельные участки специализированных детских учреждений и домов-интернатов для лиц с ограниченными возможностями здоровья, должны иметь ограждение высотой не менее 1,6 м, а психоневрологических интернатов и домов-интернатов для детей с нарушениями в развитии – заборы высотой не менее 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 Основные элементы среды, зданий и сооружений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 Параметры зон и пространств лиц с ограниченными возможностями здоровья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5.1.1 Зона для размещения кресла-коляски должна иметь ширину не менее 0,9 м и длину не менее 1,5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5.1.2 Ширина полосы движения коммуникационного прохода в чистоте, как в здании, так и на участке, должна быть, при движении кресла-коляски в одном направлении не менее 1,5 м, а при встречном движении – не менее 1,8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галерей, а также балконов и лоджий (в санаториях, гостиницах и т.п.) должна быть не менее 1,5 м в свету. Дверные и открытые проемы в стене должны иметь ширину в чистоте не менее 0,9 м, согласно п. 5.7.3 настоящих норм.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Подходы к различному оборудованию и мебели, используемой лицами с ограниченными возможностями здоровья, должны иметь ширину не менее 0,9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5.1.3 Высота прохода до низа выступающих конструкций должна быть не менее 2,1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5.1.4 Размеры пространства для маневрирования кресел-колясок при повороте на 90° необходимо принимать не менее 1,4х1,4 м, а при развороте на 180°–не менее 1,4х1,5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тупиковых коридорах необходимо обеспечить возможность полного разворота кресла-коляски при радиусе разворота не менее 0,75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пространства для маневрирования кресла-коляски перед дверью при открывании «от себя» должна быть не менее 1,2 м, а при открывании «к себе» – не менее 1,5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5.1.5 Конструктивные элементы зданий, а также устройства, размещенные в габаритах путей движения, на стенах и других вертикальных поверхностях на высоте от 0,7 м до: внутри здания – 2 м от уровня пола; вне здания – 2,1 м от уровня пешеходного пути, не должны выступать более чем на 0,1 м. При размещении устройств, указателей на отдельно стоящей опоре, они не должны выступать более, чем на 0,3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маршем открытой лестницы и другими выступающими элементами здания, имеющими высоту менее 1,9 м, необходимо устанавливать предупредительные барьеры, ограждения и т.п.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 .2 Системы внутригородского транспортного пассажирского обслуживания лиц с ограниченными возможностями здоровья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предусматривать следующие возможные варианты организации транспортного обслуживания лиц с ограниченными возможностями здоровья в пределах города: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5.2.1 Организация системы транспортного обслуживания лиц с ограниченными возможностями здоровья по аналогии с общественным обслуживанием на основе использования специально приспособленных для перевозки лиц с ограниченными возможностями здоровья транспортных средств, к примеру, специально оборудованных для этого автобусов или микроавтобусов, которые двигаются по определенным маршрутам в соответствии с жестким расписанием. Такие маршруты могут устанавливаться на основе предпочтительных трасс передвижения лиц с ограниченными возможностями здоровья, которые определяются при участии органов социальной зашиты населения, и с учетом мнений общественных объединений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5.2.2 Организация специальных (дублирующих) маршрутов движения, приспособленных для перевозки лиц с ограниченными возможностями здоровья или микроавтобусов параллельно с обычными видами транспорта (троллейбусами, автобусами и т.д.).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5.2.3 Создание специальных транспортных служб, обеспечивающих перевозку лиц с ограниченными возможностями здоровья на оборудованных для этого автомашинах или автобусах по предварительному заказу или вызову.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5.2.4 Обеспечение всех лиц с ограниченными возможностями здоровья или семей, имеющих в своем составе лицо с ограниченными возможностями здоровья, физические и экономические особенности которых не дозволяют им пользоваться обычными средствами пассажирского транспорта, приспособленным для них средствами индивидуального транспорта.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5.2.5 Различные комбинированные системы из перечисленных вариантов. Выбор той или иной схемы внутригородского транспортного обслуживания лиц с ограниченными возможностями здоровья должен, основываться на целесообразности, независимо форм собственности транспортных предприятий, особенностей расселения.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 Пешеходные пути и проезды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 Внутриквартальные проезды (проезды микрорайонов, в том числе и тупиковые) не допускается проектировать без сопровождающих их тротуаров шириной не менее 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Уклоны пешеходных дорожек и тротуаров, которые предназначаются для пользования лиц с ограниченными возможностями здоровья, на специализированном транспорте, не должны превышать: продольный – 5%, поперечный – 1%.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Там, где это допускается требованиями водоотвода, рекомендуется горизонтальный поперечный профиль тротуара (пешеходной дороги).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по условиям рельефа невозможно обеспечить указанные пределы, допускается увеличивать продольный уклон до 10% на протяжении не более 12 м пути с устройством горизонтальных промежуточных площадок вдоль спуска протяженностью в сторону движения 1,2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5.3.2 В местах пересечения пешеходных путей с проезжей частью улиц и дорог высота бортовых камней тротуара должна быть не менее 2,5 см и не превышать 4 см (с пандусом). Не допускается в местах переходов применение бортовых камней со скошенной верхней гранью или съездов, сужающих ширину проезжей части.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Переходы на крупных и сложных транспортных развязках необходимо снабжать защитными ограждениями.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примыкание тротуаров (пешеходных дорог) к проезжей части магистральных улиц непрерывного движения, скоростных и грузовых дорог не допускается. Между ними требуется устройство защитно-разделительной полосы озеленения шириной не менее 5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тротуары от проезжей части магистральных улиц и площадей необходимо отделять разделительной полосой не менее 3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тротуары улиц местного значения необходимо отделять от проезжей части разделительной полосой не менее 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5.3.3 Пешеходные переходы на проезжей части улицы или городской дороги, состоящей более чем из трех полос движения, необходимо устраивать с островками безопасности. Ширина пешеходного пути через островок безопасности в местах перехода через проезжую часть улиц должна быть не менее 3 м, длина – не менее 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5.3.4 В жилых районах и микрорайонах вдоль пешеходных дорожек и тротуаров, предназначенных для передвижения лиц с ограниченными возможностями здоровья, необходимо предусматривать не реже, чем через 300 м места отдыха со скамейками, оборудованными навесами, предохраняющими от снега и дождя.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Площадки для отдыха лиц с ограниченными возможностями здоровья, на специализированном транспорте необходимо устраивать через каждые 30 м пешеходного пути. Размер площадки 1х1,7 м в направлении пешеходного движения длиной стороной, а в случае поворота на ней кресла-коляски на 180° – 1,5х1,8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ширине тротуара, позволяющей обойти стоящее на нем специализированное транспортное средство, площадку для отдыха допускается не устраивать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тротуарах и пешеходных дорогах с продольным уклоном до 6% через каждые 6м необходимо устраивать горизонтальные площадки для отдыха протяженностью (в сторону движения) 1,2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5.3.5 Тротуары и пешеходные дороги, примыкающие непосредственно к проезжей части магистральных улиц регулируемого движения и к проезжей части улиц местного значения (при отсутствии разделительной полосы), а также другие опасные для лиц с ограниченными возможностями здоровья участки и пространства необходимо ограждать бортовым камнем высотой не менее 5 см. Верхняя грань камня должна быть горизонтальной.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5.3.6 При проектировании путей эвакуации лиц с ограниченными возможностями здоровья, необходимо исходить из того, что эти пути должны соответствовать требованиям обеспечения их доступности и безопасности для передвижения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5.3.7 При устройстве подземных пешеходных переходов сообщения между противоположными тротуарами данной улицы, целесообразно на каждом из этих тротуаров устраивать два противоположных спуска в него. Один из входов должен быть в виде лестничных маршей, а другой – в виде пешеходного пандуса, угол наклона, которого приведен в п. 5.6.1 настоящих норм.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5.3.8 Освещение пешеходного перехода необходимо устраивать интенсивным и отличающимся по цвету от освещения примыкающих к нему тротуаров или пешеходных дорог.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5.3.9 Пешеходные переходы в одном уровне с проезжей частью улицы и дороги местного значения необходимо оборудовать светофорным регулированием движения транспортных средств самими пешеходами, лицами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Кнопки ручного регулирования смены сигналов светофора необходимо размещать не выше 105 см над поверхностью покрытия.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Сигналы светофора необходимо дублировать звуковыми сигналами (в виде жужжания или звона) преимущественно низкочастотными.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действия сигналов, разрешающих переход, должно соответствовать следующим скоростям движения пешеходов: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скорость движения среднего пешехода – 76-82 м/мин;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скорость пешехода в возрасте 75 лет – 66 м/мин;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скорость человека в кресле-коляске – 46 м/мин.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5.3.10 Использовать выдвижение тротуара в месте пешеходного перехода (уменьшение расстояния перехода).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5.3.11 Проход, примыкающий к месту остановки машин, необходимый для удобной посадки в машины трудно-передвигающихся людей, в т.ч. на специализированном транспорте, необходимо делать шириной 120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5.3.12 На пересечениях с дорогами, имеющими разделительную полосу, должны быть четкие указатели направления 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5.3.13 Необходимо избегать сквозных местных проездов на всем протяжении межмагистральной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5.3.14 Внутримикрорайонные проезды, ведущие к группам жилых домов с населением более 3000 человек, в зоне многоэтажной застройки принимаются в две полосы движения шириной 5,5 м с тротуаром 1,5 м шириной.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 Покрытия пешеходных путей и полов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5.4.1 Поверхности покрытий пешеходных путей, пандусов и полов помещений в зданиях и сооружениях, которыми пользуются лица с ограниченными возможностями здоровья, должны быть твердыми, прочными и не допускать скольжения в сухом и сыром состояниях и должны покрываться противоскользящей полосой.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5.4.2 Для покрытий пешеходных дорожек, тротуаров и пандусов не допускается применение насыпных, чрезмерно рифленых или структурированных материалов. Покрытие из бетонных плит должно быть ровным, а толщина швов между плитами - не более 1,5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Край замощения должен находиться на том же уровне, что и прилегающий газон.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применять дорожные покрытия с поверхностной обработкой их карборундом – остроугольными каменными частицами размерами 4-5 мм, не более.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Неровный край замощения дорожек нежелателен на пути следования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Замощение не должно отсвечивать.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5.4.3 В качестве нескользких должны применяться покрытия с большим количеством швов (керамическая неглазурованная мелкая мозаика) с профилированными, зернистыми или ворсистыми поверхностями, или с эластичными тормозящими свойствами – «безопасные полы» из искусственных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Покрытия полов должны допускать влажную уборку (не необходимо применять полихлорвинил и линолеум).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Ковровые покрытия должны плотно закрепляться, особенно по краям ковров. Толщина покрытия из ворсового ковра не должна превышать 1,3 см с учетом высоты ворса.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5.4.4 В зданиях, часто посещаемых лицами с ограниченными возможностями здоровья с нарушением зрения необходимо делать поверхность пола в разных зонах для лучшей ориентации, различной твердости.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спортивных залах поверхность покрытия пола игровых площадок и зон для занятий людей с полной или частичной потерей зрения должна быть ровной и гладкой.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лестницами, лифтами и другими препятствиями на протяжении 0,6-1,0 м покрытие пола должно изменять интенсивность твердости или характер осязаемости изменение рисунка рельефа.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5.4.5 Решетки дренажной системы и другие решетки мешают движению, т.к. в них могут застревать палки, костыли, каблуки и колеса специализированных транспортных средств. Ребра решеток, устанавливаемых на путях движения лиц с ограниченными возможностями здоровья должны располагаться перпендикулярно направлению движения и на расстоянии друг от друга не более 1,3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5.4.6 Предупреждающую информацию для лиц с ограниченными возможностями здоровья с нарушением зрения о приближении к препятствиям (лестницам, пешеходному переходу, окончанию островка безопасности и пр.) необходимо обеспечивать изменением фактуры поверхностного слоя покрытия дорожек и тротуаров, направляющими рельефными полосами и яркой контрастной окраской (например, оранжевого или ярко желтого цвета).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5.5 Стоянки и остановки автотранспорта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 На располагаемых в пределах территории жилых районов открытых стоянках автомобилей, а также около учреждений культурно-бытового обслуживания населения, предприятий торговли и отдыха, спортивных зданий и сооружений, мест приложения труда необходимо выделять места для личных автотранспортных средств лиц с ограниченными возможностями здоровья и быть отмеченными специальным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таких мест необходимо принимать из расчета: 4%, но не менее 1 места при общем числе мест на стоянке до 100; 3% – при общем числе мест 101-200; 2% при числе мест 201-1000; 20 мест плюс не менее 1% на каждые 100 свыше 1000 мест при общей вместимости автостоянки более 1000 машино-мест.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5.5.2 На автомобильных стоянках при специализированных зданиях и сооружениях для лиц с ограниченными возможностями здоровья, необходимо выделять для личных автомашин лиц с ограниченными возможностями здоровья не менее 10% мест, а около учреждений, специализирующихся на лечении спинальных больных и восстановлении опорно-двигательных функций, не менее 20% мест.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5.5.3 Временные стоянки (для непродолжительной остановки) могут быть предусмотрены близко к входам в здание. Стоянки с местами для автомобилей лиц с ограниченными возможностями здоровья должны располагаться на расстоянии не более 50 м от общественных зданий, сооружений, жилых домов, в которых проживают лица с ограниченными возможностями здоровья, а также от входов на территории предприятий, использующих труд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5.5.4 Площадки для остановки специализированных средств общественного транспорта, перевозящих лиц с ограниченными возможностями здоровья, необходимо предусматривать на расстоянии не более 100 м от входов в общественные здания и не более 300 м от жилых зданий, в которых проживают лица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5.5.5 Места для стоянки личных автотранспортных средств лиц с ограниченными возможностями здоровья должны быть выделены разметкой и обозначены специальными символами. Ширина стоянки для автомобиля лиц с ограниченными возможностями здоровья должна быть не менее 3,5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5.5.6 Стоянки должны иметь проезды между рядами машин шириной не менее 2.7 м при двустороннем движении.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5.5.7 Размещение стоянок для лиц, передвигающихся с помощью костылей или с посторонней помощью, должно обеспечивать достаточное пространство для маневрирования машины, а также достаточный проход для идущих с посторонней помощью для удобной посадки в машину и выхода из нее. Ширина места стоянки принимается 3,5 м, минимальная – 2,7 м, включая пространство 1,1 м между соседними машинами.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5.5.8 Проходы между машинами должны быть шириной 1,52 м и на два ряда машин может быть устроен один проход. Разрыв в бортовом камне (шириной не менее 80 см) необходим для беспрепятственного въезда со стоянки на тротуар.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5.5.9 Открытую (временную) автостоянку необходимо оборудовать специальным знаком, оповещающим о наличии стоянок для кресел-колясок; знак должен быть хорошо видимым днем и при вечернем освещении с тротуара и пешеходных дорог.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5.5.10 На открытых автостоянках для временного хранения легковых автомобилей, расположенным на расстоянии не более 300 м от предприятий и учреждений массового посещения лиц с ограниченными возможностями здоровья, необходимо предусматривать места для временного хранения (стоянки) вело- и кресел-колясок.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5.5.11 Число мест стоянок специализированного транспорта необходимо принимать 3% от вместимости данной автостоянки. Размеры места стоянки одного кресла-коляски принимать 1,5х1,8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5.5.12 Места хранения специализированного транспорта на открытых стоянках должны иметь навес от дождя.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5.5.13 Переход до гаража необходимо делать крытым или размещать гараж в подвале, или примыкающим к подвалу дома, в который можно спуститься на лифте.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при доме гаража, необходимо предусматривать закрытую стоянку для уличных кресел-колясок.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5.5.14 Въезды в наружные помещения постоянного или временного хранения кресел-колясок необходимо устраивать без ступеней, в виде пандусов с продольным уклоном не более 6%. При ширине дверного проема (входа) в одно-двухместное помещение хранения кресел-колясок – 95см, ширину пандусных съездов необходимо принимать не менее 1,2 м. При протяженности пандусного въезда более 6 м необходимо устраивать промежуточную площадку для отдыха длиной (в сторону входа в помещение хранения кресла-коляски) не менее 1,2 м. Пандусный въезд при протяженности его более 3 м оборудуется круглыми поручнями на высоте 80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5.5.15 Площадки для поворота (т.е. для обратного передвижения) кресла-коляски на 180° надлежит устраивать вдоль тротуара (пешеходной дороги) размером 1,5х1,8м. В тех случаях, когда для поворота кресел-колясок нельзя использовать смежный, внутри микрорайонный проезд, поворот кресла-коляски на 90° осуществляется при ширине пешеходного пути не менее 100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5.5.16 В гаражах для постоянного хранения легковых автомобилей необходимо предусматривать для вело- и кресел-колясок места размером 1,5х1,8 м, соблюдая отступ от наружной стены или внутренней перегородки до кресла-коляски 15 см и интервал между легковым автомобилем и креслом-коляской – 30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5.6 Пандусы и лестницы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5.6.1 В местах перепада уровней, превышающего 4 см, между горизонтальными участками пешеходных путей или пола в зданиях и сооружениях необходимо предусматривать устройство пандусов, лестниц и перил. Конструкции пандусов и их ограждений надлежит выполнять из несгораемых материалов с пределом огнестойкости не менее 2 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невозможности устройства пандусов и лестниц допускается предусматривать винтовые пандусы, величина внутреннего радиуса которых рассчитывается в соответствии с приложением 1. Длина промежуточных горизонтальных площадок винтового пандуса по внутреннему его радиусу должна составлять не менее 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Винтовые пешеходные переходы и примыкающие к ним тротуары или пешеходные дороги необходимо оборудовать уличным освещением, более интенсивным и отличающимся по свету от освещения прилегающих тротуаров или пешеходных дорог.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Пешеходные пандусы как прямые, так и винтовые, необходимо ограждать перилами: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продольном уклоне более 8% – с обеих сторон пандуса;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уклоне менее 5% – с одной стороны.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5.6.2 Уклон каждого марша пандуса в зависимости от его длины не должен превышать величин, указанных в приложении.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тоннелях железнодорожного вокзала, ведущих к перронам, целесообразны пандусы с продольным уклоном, не превышающим 100%. Такие пандусы с обеих сторон необходимо оборудовать перилами с поручнями на высоте 80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пешеходных пандусов с площадками для отдыха и их расположение необходимо принимать в зависимости от величины расчетного перепада отметки пола коридора подземного пешеходного перехода (или отметки пола верхнего строения пешеходного мостика) и отметки тротуара.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5.6.3 Максимальная длина пандуса не должна превышать 9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длина пандуса превышает 6 м, необходимо устраивать ровные промежуточные площадки для отдыха по 1,5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и конце каждого подъема пандуса необходимо устраивать горизонтальные площадки шириной не менее ширины пандуса и длиной не менее 1,5 м. При изменении направления пандуса ширина горизонтальной площадки должна обеспечивать возможность поворота кресла-коляски.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тротуарах, примыкающих к входам в жилые дома, учреждения и предприятия обслуживания, к общественным уборным, не допускаются ступени, необходимо предусматривать пандусы, с учетом угла наклона не выше 5% и шириной не менее 0,9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коротких пандусов (вместо двух ступеней) недопустимо.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5.6.4 Все ступени в пределах марша и лестничной клетки, а также наружных лестниц должны быть одинаковой геометрии и размеров по ширине проступи и высоте подъема.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краям ширины маршей, вдоль пандуса и перепада высот горизонтальной поверхности более 0,45 м должны быть предусмотрены бортики высотой не менее 0,05 м для предотвращения соскальзывания ноги, трости, костыля или коляски.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5.6.5 Ступени лестниц на путях движения лиц с ограниченными возможностями здоровья, должны быть глухими, ровными, без выступов и с шероховатой поверхностью. Ребро ступени должно иметь закругление радиусом не более 5 см. По не примыкающим к стенам боковым краям лестничного марша ступени должны иметь бортики высотой не менее 2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проступей внутренних лестниц должна быть не менее 0,3 м, а высота подъема ступеней – не более 0,15 м. Для наружных открытых лестниц рекомендуется принимать ширину проступей не менее 0,4 м, высоту подъемов ступеней – не более 0,12 м. При расчетной ширине лестниц более 2,5 м необходимо предусматривать дополнительные разделительные поручни.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Подступенок должен быть обязательно вертикальным. Не допускается применять лестницы без подступенков, а также лестницы с забежными ступенями.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ступень лестницы не должна непосредственно примыкать к дорожному покрытию. Перед этой ступенью необходимо устраивать предупреждающую полосу шириной не менее 60-90 см из строительного материала, осязаемого тростью слепого, (более жесткого, чем покрытие).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Требуемая осязаемость тростью осуществляется путем прикрепления к дорожному покрытию специальных полосок (из дорожно-строительных материалов) шириной 19-50 см (в зависимости от прочности материала и технике прикрепления). Вместо прикрепления указанных полосок допускается устройство в дорожном покрытии предупреждающей полосы желобков от 5,5 мм до 19 мм и глубиной 3,2 мм с интервалами между ними соответственно от 19 мм до 50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и последние ступеньки лестничного марша должны контрастировать по цвету и материалу покрытия с остальной частью лестницы, сообщая информацию о начале и конце марша. Для этих целей можно использовать подсветку ступеней, окраску соответствующих участков поручней, рекомендуется контрастная покраска ступеней и подступенков.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5.6.6 При входе на лестничный марш, в полу необходимо устраивать рельефную полосу из трудноистираемого материала шириной 0,4 м на расстоянии 0,3 м от первой ступени.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этаже на поручне необходимо устанавливать пластину с указанием этажа выпуклыми глубокими цифрами и по Брайлю. Длина пластинки рекомендуется 8-10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Поручни должны быть круглого сечения диаметром не менее 3 и не более 5 см или прямоугольного сечения толщиной не более 4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Край поручня не должен обрываться резко, лучшим решением является загнутый или замкнутый в петлю край поручня.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Поручни должны освещаться непрямым светом.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поручня предпочтительно использовать материалы, не подверженные действию внешней среды.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 необходимо покрывать пластиком или винилом.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Определенная система текстурного выделения вдоль поручня должна обозначать, где начинается и где кончается лестница.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5.6.7 Пандус, служащий путем эвакуации со второго и вышележащих этажей, должен быть непосредственно связан с выходом наружу из здания и сооружения.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5.6.8 Дорожную одежду пешеходных пандусов с обеих сторон необходимо ограждать бордюрными камнями.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бордюрных камней над поверхностью дорожной одежды должна быть не менее 5 см при наличии перил и не менее 7,5 см при отсутствии перил. А при уклоне 1:10 высота бортового камня – 15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5.6.9 Поверхность пандуса должна быть шероховатой, что достигается, например, применением литого асфальта с кварцевым песком. Не допускается применение скользких, шлифованных цементобетонных дорожных покрытий и др.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5.6.10 Поверхность покрытий не должна быть блестящей.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5.6.11 В многоквартирных жилых домах без лифта, лестницы должны быть спроектированы так, чтобы по ним можно было провезти кресла-коляски, как вверх так и вниз.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5.6.12 Лестницы должны быть как можно короче, но не менее трех ступеней. Одиночные и двойные ступени недопустимы.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ступеней в каждом марше должно быть одинаковым, с одинаковыми размерами проступи и подступенка.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5.6.13 Ступени, пандусы и поручни должны быть отчетливо выделены и освещены, светильники должны освещать как нижнюю, так и верхнюю часть лестниц и пандусов, а также границы их с боков. Светильники, установленные на низком уровне и направленные на вертикальные и горизонтальные элементы ступеней, повышают безопасность.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5.7 Входы в здания и помещения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5.7.1 В здании должно быть не менее одного входа с поверхности земли, приспособленного для лиц с ограниченными возможностями здоровья, а также из каждого подземного или надземного перехода, соединенного с этим зданием и доступного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контроля на входе необходимо, в необходимом количестве, предусматривать контрольные устройства, приспособленные для пропуска различных категорий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5.7.2 Предназначенные для лиц с ограниченными возможностями здоровья входы в здания и сооружения необходимо защищать от атмосферных осадков и предусматривать перед входом площадку размером в плане не менее 1х2,5 м с дренажем, а в зависимости от местных климатических условий – с подогревом.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Навес или другое перекрытие при входе в здание необходимо предусмотреть так, чтобы перекрыть место выхода из машин.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Перекрытие не должно затенять входную зону, для чего использовать остекленную крышу.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устройство поручней вдоль пути подхода к зданиям, или вертикальных опор (ими могут служить устойчивые и хорошо видимые стойки светильников).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 входной зоны должны быть предусмотрены светильники, (которые не должны давать отблеск и создавать глубоких теней на пути движения).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Опоры не должны быть шершавыми, чтобы можно было за них держаться.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входной зоне должны быть предусмотрены места для сидения.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Входы должны быть четко обозначены.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5.7.3 Дверные и открытые проемы в стене должны иметь ширину в чистоте не менее 0,9 м. При глубине ниши открытого проема более 1,0 м ее ширину необходимо принимать по ширине коммуникационного прохода, но не менее 1,2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Дверные проемы, как правило, не должны иметь порогов и перепадов высот. При необходимости устройства порогов, их высота или перепад высот не должны превышать 0,025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5.7.4 На путях движения лиц с ограниченными возможностями здоровья не допускается применять двери и калитки на качающихся петлях и двери-вертушки. Для полотна двери необходимо применять фиксаторы в положениях «открыто» и «закрыто». Автоматические двери и двери с силовым приводом для закрывания необходимо применять с задержкой закрывания не менее 5 секунд.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устройстве на путях эвакуации автоматической и полуавтоматической двери ее необходимо дублировать проемами с распашными полотнами.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5.7.5 Прозрачные ограждения и двери необходимо выполнять из ударопрочного материала. Нижнюю часть двери на высоту 0,3 м необходимо защищать противоударной полосой.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поверхностях прозрачных ограждений и дверей необходимо наносить контрастную маркировку, низ которой должен быть на уровне 1,5 м от плоскости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5.8 Лифты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5.8.1 В местах перепада уровней, где невозможно устройство пандуса, необходимо предусматривать установку лифтов или специальных подъемников, приспособленных для самостоятельного пользования лиц с ограниченными возможностями здоровья на креслах-колясках.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Можно использовать транспортеры с продольным уклоном, не превышающим 13%, а также согласно пунктам 4.10 и 4.14 СН КР 31-04.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5.8.2 Габариты кабины лифта, предназначенного для пользования посетителями на креслах-колясках, должны иметь размеры в чистоте не менее, м: ширину – 1,1; глубину – 1,5; ширину дверного проема – 0,9.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пространства перед входом в лифт с автоматической дверью, используемой посетителями на креслах-колясках, должна быть не менее 1,4 м, а ширина – на 0,25 м шире двери лифта с каждой стороны.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Лифты должны иметь автономное управление из кабин и с уровня 3 этажа, имеющего непосредственный выход на улицу.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5.8.3 При наличии на втором этаже и выше помещений, предназначенных для постоянного пребывания лиц с ограниченными возможностями здоровья, пользующихся креслами-колясками, в здании необходимо предусматривать пассажирский лифт, если невозможно организовать рабочее место (место постоянного пребывания)лица с ограниченными возможностями здоровья на первом этаже или выполнить пандус с учетом требований раздела 5.5.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Кабина лифта должна иметь размеры, не менее: ширину – 1,1м, глубину –2,2м, ширину дверного проема – 0,85м. Режим работы лифта аналогичен режиму лифтов для перевозки пожарных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верхнюю зону шахты лифта должна быть обеспечена подача наружного воздуха через самостоятельный канал для создания подпора воздуха и незадымляемости шахты при возникновении пожара. Избыточное давление воздуха в шахтах должно быть не менее 20 Па. При работе лифтов во время пожара должно быть обеспечено бесперебойное энергоснабжение всех их систем в течение не менее 2 ч по первой категории надежности.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5.8.4 Выход из лифта на первом этаже необходимо предусматривать в холл или вестибюль, отделенный от других помещений противопожарными перегородками 1-го типа и дверями, снабженными закрывателями.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лифтовых холлов или площадок в зданиях, рассчитанных на посещение или проживание лиц с ограниченными возможностями здоровья, на уровнях промежуточных площадок лестниц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входом в кабину лифта необходимо предусматривать площадку размером 150х180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лестничных клетках с обеих сторон от лифта необходимо предусматривать место для возможного маневра на кресле-коляске.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дверью лифта на каждом этаже нужно устраивать рельефное покрытие пола шириной 0,9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5.8.5 Величина перепада уровней между полом кабины лифта и площадкой лифтового холла не должна превышать 0,025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5.8.6 Шахты лифтов не должны, как правило, сообщаться с подвальным и цокольным этажами. Допускается один из лифтов предусматривать опускающимся до подвального или цокольного этажа, где перед выходом из этого лифта необходимо устройство тамбура-шлюза.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5.8.7 Кабины лифтов, предназначенных для транспортирования лиц с ограниченными возможностями здоровья, должны быть обеспечены экстренной аварийной телефонной двухсторонней связью с диспетчерским пунктом. Кнопки вызова лифта и управления его движением должны находиться на высоте от пола не более 1,2 м. Расположенный в кабине лифта аппарат двухсторонней связи должен снабжаться устройством для усиления звука, а при необходимости – и устройством для получения синхронной визуальной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5.8.8 В случае применения подъемников в виде платформы, перемещаемой вертикально, наклонно или вдоль лестничного марша, ширина такой платформы должна быть не менее 0,9 м, глубина – не менее 1,2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5.9 Санитарно-гигиенические помещения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5.9.1 В уборных для посетителей, кроме жилых зданий, указанных в п.5.9.8 данных строительных норм, необходимо предусматривать для лиц с ограниченными возможностями здоровья не менее одной специализированной туалетной кабины. При отсутствии уборных для посетителей специализированные туалетные кабины необходимо предусматривать при расчетной численности посетителей более 50 человек или при нахождении посетителя в здании более 1 часа.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Уборные и комнаты с умывальниками для посетителей должны располагаться в местах, доступных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специализированной туалетной кабины не менее, м: ширина – 1,65; глубина – 1,8. Двери должны открываться наружу.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5.9.2 Для лиц с ограниченными возможностями здоровья, использующих при передвижении костыли или другие приспособления, не менее одной из рядовых кабин общественных туалетов необходимо оборудовать поручнями, расположенными по боковым сторонам.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5.9.3 Один из писсуаров в туалетах необходимо располагать на высоте от пола не более 0,4 м и оборудовать его вертикальными опорными поручнями с двух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предприятиях, где предусматривается возможность использования труда лиц с ограниченными возможностями здоровья с нарушением зрения, уборные для мужчин и женщин должны быть раздельными.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5.9.4 Не менее одной из раковин в умывальной при общественном туалете необходимо устанавливать на высоте не более 0,8 м от уровня пола и на расстоянии от боковой стены не менее 0,2 м. Нижний край зеркала и электрического прибора для сушки рук, предназначенных для пользования лицами с ограниченными возможностями здоровья,необходимо располагать на высоте не более 0,8 м от уровня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5.9.5 В помещениях общих душевых необходимо предусматривать не менее одной кабины, оборудованной длялиц с ограниченными возможностями здоровья на креслах-колясках.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Кабины: ширина душевых закрытые (1,8х1,8); ширина душевых открытые и со сквозным проходом, полудушей (1,2х0,9); ширина личной гигиены женщин (1,8х2,6); ширина уборных (1,8х1,65).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Скамьи в гардеробных (0,6х0,8).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проходов между рядами: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Кабины душевых, закрытые, умывальники групповые (1,8)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Кабины душевых открытые и уборных, писсуары (1,8)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Шкафы гардеробных для хранения одежды при числе отделений в ряду: до 18 (2,4/1,8); от 18 до 36 (2,4/1,8).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5.9.6 Ограждающие конструкции душевых кабин не должны затруднятьлицам с ограниченными возможностями здоровья пользование душем и служить препятствием для пересадки из кресла-коляски на сиденье душа.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Скамьи для лиц с ограниченными возможностями здоровья в банях (в мыльных) необходимо предусматривать: размером 0,5х1,8 и из расчета 3% общего числа мест в мыльной.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5.9.7 Двери из санитарно-гигиенических кабин и помещений для лиц с ограниченными возможностями здоровья должны открываться наружу.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5.9.8 Ширина помещения уборной в квартирах должна быть не менее 1,2 м, а ее глубина – не менее 1,6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5.9.9 В квартирах с семьей более 4-х человек должен быть предусмотрен туалет для здоровых членов семьи.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5.9.10 Размеры ванной комнаты принимаются с учетом возможности использования ее для других целей (для стирки – стиральная машина и сушилка, шкаф для белья), в дополнение к пространству, необходимому для движения человека на кресле-коляске.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5.9.11 Необходимо учитывать возможность изменения и решения оборудования – замена ванны на душевой поддон и другие.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5.9.12 В общественных зданиях необходимо предусматривать хозяйственно-питьевое, противопожарное и горячее водоснабжение, канализацию и водостоки, которые необходимо проектировать в соответствии со СНиП 2.04.01.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неканализованных районах допускается оборудовать люфт-клозетами или выгребами следующие здания и сооружения: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детские дошкольные учреждения вместимостью до 50 мест включительно, с организацией выноса стоков;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школы, школы-интернаты при школах. В IV строительно-климатическом районе, а также в сельской местности допускается использование отдельно стоящих уборных выгребного типа;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летние детские лагеря вместимостью до 240 мест включ.;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кинотеатры и клубы вместимостью до 500 мест, сооружаемые в I и II строительно-климатических районах. В III и IV строительно-климатических районах, можно также использовать отдельно стоящие уборные выгребного типа;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общественного питания на 25 и менее посадочных мест;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стрелковые галереи тиров, входящих в состав стрельбищ;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отдельно стоящие открытые тиры;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открытые плоскостные сооружения, в том числе имеющие до 300 мест для зрителей;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старты спортивных горнолыжных трасс и стартовые площадки трамплинов.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5.10 Оборудование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 На путях движения пешеходов, в общественных местах, на дорогах, улицах и площадях, особенно на перекрестках, в парках, на станциях и остановках общественного транспорта необходимо устанавливать информационные указатели, предупреждающие лиц с ограниченными возможностями здоровья о строительных барьерах, а при необходимости и об имеющихся опасностях.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 Для безошибочного ориентирования визуальная информация должна располагаться на контрастном фоне и на высоте, с размерами знаков, соответствующими расстоянию рассмотрения.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ограничивать использование визуальной информации в помещениях с особыми требованиями к художественному решению интерьеров, в экспозиционных залах художественных объектов (художественные музеи, выставки и т.п.), применяя другие информационные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 В общественных местах массового посещения и скопления людей необходимо предусматривать возможность дублирования визуальной и звуковой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Светофоры и устройства, регулирующие движение пешеходов через транспортные коммуникации, а также в местах, представляющих опасность для ин6валидов с нарушением зрения, должны дублироваться звуковыми сигналами.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5.10.4 Не менее одного из таксофонов, размещаемых в доступных для лиц с ограниченными возможностями здоровья местах общего пользования, или один в каждом ряду таксофонов необходимо устанавливать на высоте не более 0,8 м от уровня покрытия площадки или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5.10.5 В местах, доступных лицам с ограниченными возможностями здоровья на креслах-колясках, уровень приемного отверстия почтового ящика необходимо располагать на высоте не более 1,3 м от поверхности пешеходного пути или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5.10.6 Рабочие поверхности киосков, прилавков для торговли и обслуживания населения, стоек или их частей в гардеробах, буфетах, регистратурах, окна кассовых кабин и т.п. необходимо располагать на высоте не более 0,8 м от уровня пешеходной части пути или пола помещения.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5.10.7 Приборы для открывания и закрывания дверей, горизонтальные поручни, а также ручки, рычаги, краны, кнопки и прочие устройства, которыми могут воспользоваться лица с ограниченными возможностями здоровья внутри и вне здания, необходимо устанавливать на высоте не более 1,1 м и не менее 0,85 м от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дверей, расположенных в углу коридора или помещения, расстояние от ручки двери до боковой стены должно быть не менее 0,6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специализированных детских учреждениях для детей с отклонениями в развитии и в психоневрологических интернатах электрические выключатели и розетки необходимо устанавливать на высоте не менее 1,8 м от уровня пола и снабжать их дополнительными защитными устройствами.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5.10.8 В санитарно-гигиенических помещениях, предназначенных для лиц с ограниченными возможностями здоровья, передвигающихся с помощью кресел-колясок, вспомогательных средств или приспособлений, необходимо предусматривать установку поручней, штанг, подвесных трапеций или другого оборудования, а душевые кабины для лиц с ограниченными возможностями здоровья оборудовать стационарным или откидным сиденьем.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предназначенной для лиц с ограниченными возможностями здоровья кабине туалета общего пользования необходимо предусматривать, кроме того, крючки для одежды, костылей и других принадлежностей.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5.10.9 В размещаемых в туалетах общего пользования кабинах для лиц с ограниченными возможностями здоровья необходимо предусматривать установку кнопки звонка, которой можно пользоваться с унитаза или от двери. Электрический звонок или оповещатель должен располагаться в дежурной комнате при туалете.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5.10.10 Все элементы стационарного оборудования, предназначенные для пользования лиц с ограниченными возможностями здоровья, должны быть прочно и надежно закреплены. Крепежные детали оборудования, регуляторов, электрических выключателей и т.п. не должны выступать за плоскость стен или закрепляемого элемента.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5.10.11 Ручки, запорные и другие приспособления на дверях, ведущих в помещения, где опасно находиться людям с полной или частичной потерей зрения, должны иметь единообразную для таких помещений опознавательную рельефную или фактурную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5.10.12 Входные узлы, коммуникации, помещения и зоны обслуживания, доступные для лиц с ограниченными возможностями здоровья, а также места, предназначенные для стоянки автомашин лиц с ограниченными возможностями здоровья, должны обозначаться знаками установленного международного образца. Там необходимо предусматривать визуальную, звуковую и осязательную системы информации о виде и месте предоставляемых услуг и о возможности 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указательные знаки должны направлять движение лиц с ограниченными возможностями здоровья на креслах-колясках к специально выделенным для них местам в залах зрелищных представлений, собраний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5.10.13 Помещения (кроме помещений с мокрыми процессами), предназначенные для пребывания лиц с ограниченными возможностями здоровья в общественных, производственных и специализированных зданиях и сооружениях, необходимо оборудовать автоматической пожарной сигнализацией.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5.10.14 В помещениях и зонах, посещаемых лицами с ограниченными возможностями здоровья, необходимо предусматривать дублированную (звуковую и визуальную) сигнализацию, подключаемую к системе оповещения людей о пожаре.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Световые сигналы в виде светящихся знаков должны включаться одновременно с звуковыми сигналами. Частота мерцания световых сигналов должна быть ниже 5 Гц.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Световая и звуковая информирующая сигнализация должна быть предусмотрена у каждой двери лифта, предназначенного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5.10.15 В специализированных зданиях для лиц с ограниченными возможностями здоровья с нарушениями зрения на стенах коридоров на высоте 100 см от уровня пола необходимо располагать рельефные указатели направления движения к ближайшему эвакуационному выходу.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5.10.16 Мачты осветительной аппаратуры, стойки навесов, цветочницы, ограждения растений и др. необходимо устанавливать не на пешеходном пути, а вне его – с отступом не менее 30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Выставочные витрины или другое подсобное оборудование учреждений и предприятий обслуживания, необходимо оформлять цоколем, осязаемым тростью лиц с ограниченными возможностями здоровья с нарушением зрения.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5.10.17 Низкие цветочницы и другие элементы, выступающие над поверхностью земли, не допускается размещать в районе входной зоны. Высота подпорных стенок и цветочниц должна быть не менее 75 см, предпочтительнее цветочницы и подпорные стенки делать высотой 80-120 см (они могут служить опорой для рук) и позволяют наблюдать за растениями людям на креслах-колясках (уровень их глаз на высоте 107-128 см от уровня пола).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5.10.18 Низко размещенные светильники предпочтительнее для людей, ходящих на костылях или в креслах-колясках чем высокие (не возникают длинные тени).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Осветительная арматура в виде шара должна иметь отражательные устройства, направляющие свет, в основном вниз, а не вверх или в бок.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5.10.19 При входе в часто посещаемые учреждения лицами с ограниченными возможностями здоровья с нарушением зрения, необходимо помещать «рельефный» (вытесненный) план здания (по этажам) с системой путей и назначением помещений, нанесенных точечным шрифтом.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зданий для передвижения к входам и выходам, таблички на дверях и кнопочные панели лифтов дополняются указаниями, выполненными точечным шрифтом.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тактильные (осязаемые) знаки и надписи необходимо располагать на одинаковой высоте и на одинаковом расстоянии от дверей.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5.10.20 Знаки должны быть разборчивыми и решаться как цельная система с общим характером рисунка и с соблюдением иерархии.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использованы знаки с выпуклыми буквами, размещаемые на высоте 1,5 м и оборудованные светильниками.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Выпуклые буквы предпочтительнее вдавленных, мелкие выпуклые буквы читаются более легко, чем крупные. Буквы должны быть простыми по очертанию, без усложняющих элементов. Расстановка букв должна быть близкой.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5.10.21 В сигнальных и предупреждающих ориентирах используется сочетание белого и черного цветов. Белые буквы или знаки на черном или темно-синем фоне читаются лучше всего. Если используется цвет, то предпочтение необходимо отдавать теплым тонам и избегать комбинации синего и зеленого цветов.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5.10.22 В зданиях с симметричной планировкой, с повторяющимися и сходными элементами (лифтовыми холлами, коридорами с равномерным ритмом одинаковых дверей) необходимо улучшать ориентацию цветовым кодированием. Нужно предусматривать указательные знаки и усилить четкость информации о важнейших направлениях движения. Системы условных обозначений должны быть простыми и понятными.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5.10.23 Для дверей, расположенных в углу коридора или помещения, расстояние от ручки двери до боковой стены должно быть не менее 0,6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5.10.24 На поручнях лестниц монтируют кнопку, информирующую об этаже, конце лестничного марша или о промежуточной площадке.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5.10.25 Деталировка входной части должна способствовать персонализации пространства. Для этого рекомендуется использовать своеобразие решения замощения, ограждения, зеленых насаждений.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входе, должно быть место куда можно положить пакет или сумку. Необходимо хорошее освещение входной двери и замочной скважины.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5.10.26 Пластинки с обозначением номера дома, квартиры должны устанавливаться справа от входной двери на высоте 1,6-1,7 м от уровня пола, площадки. При этом, номерные знаки выполняются выпуклыми арабскими цифрами высотой 10-12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5.10.27 Необходимо решением балконных ограждений и подоконников обеспечивать обзор из сидячего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балконах и лоджиях предусмотреть освещение. Выключатели света должны быть размещены непосредственно около дверей внутри помещения.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5.10.28 В выборе цветового решения интерьеров для слабовидящих, в особенности кухни-столовой, места для надомного труда, необходимо руководствоваться условием наилучшего распознавания объектов красного и желтого цветов на ахроматическом фоне, ахроматических объектов на синем и желтом фоне.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Различные элементы здания, мебель, оборудование (выключатели и т.п.) должны иметь контрастные цвета с тем, чтобы каждая плоскость, предмет мебели или другая деталь интерьера были легко отличимы на общем фоне.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5.10.29 Размещение кухонного оборудования должно быть однорядное или угловое. Кухонное оборудование необходимо размещать не более 1,6 м от уровня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применяться только электроплиты.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плиты необходимо предусмотреть свободную рабочую поверхность с обеих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5.10.30 Расстояние между отдельными предметами обстановки и оборудования должны позволять разворачивать кресло-коляску на 360°. Необходимо все предметы обстановки и оборудования располагать в пределах досягаемости человека на кресле-коляске, особенно по вертикали (40-140 см над поверхностью пола).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рабочего стола должна быть 77,9 – 84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всех шкафов должны быть предусмотрены ниши для ступней ног высотой 2.2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мойки не более 15 см. Дно мойки должно быть выполнено с применением теплоизолирующего материала (для защиты от ожогов) ширина раковины не меньше 60 см и не больше 80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5.10.31 Необходимо применение различных захватных систем, таких как поворотно-, натяжно-вращающаяся или рычажная ручка, при этом пуск горячей и холодной воды и ее регулировка осуществляются с помощью одной ручки и одной рукой (при определенных условиях локтем, протезом или головой).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5.10.32 Необходимо предусмотреть применение настенной арматуры, позволяющей согласовывать высоту крана и зону досягаемости.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высоты размещения кухонной раковины, уровень посудомоечных и других рабочих поверхностей кухни должен зависеть от индивидуальных потребностей.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5.10.33 Посудомоечная поверхность должна быть ниже, чем соответствующая рабочая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уровня посудомоечной поверхности при работе в кресле-коляске 800-850 мм, при работе сидя на высоком стуле или стоя 850-1050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Поверхность стены в пределах основной рабочей зоны должна быть гладкой и матовой, легко моющейся.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Оптимальная высота верхней кромки раковины для слепых и слабовидящих – 90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5.10.34Необходимо применять клавишные выключатели.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контрольную лампу (акустический сигнал для слепых) для включения плиты, духовки и т.п.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5.10.35 Металлический поручень длиной 0,5 м в ванной комнате крепится на высоте 0,15 м от борта ванны, на расстоянии 0,05 м от стены.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Стенки у душевого поддона должны быть решены так, чтобы к ним можно было прикреплять поручни.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размещение ручного душа на вертикальной стойке на высоте 700-900 мм от уровня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Умывальные раковины размещаются на высоте 700-900 мм (при подводке труб необходимо иметь в виду, что в дальнейшем может потребоваться изменение этой высоты).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Температуру горячей воды необходимо ограничить с помощью термостата до 40°С.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Обозначение горячей и холодной воды должно четко и легко нащупываться (для слепых особая маркировка).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Кнопочная арматура с автоматическим регулятором количества воды дает возможность управлять ею тыльной частью руки или локтем, или лбом.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устанавливать высокий поворотный кран, позволяющий беспрепятственно мыть голову или стирать. Он должен быть дополнен шланговым душем и рычагом переключения для крана и душа.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5.10.36 Душевая установка не должна иметь поддон. Высота верха сидения унитаза, ванны и откидной скамейки для пересадки должна быть 50 см (уровень сидения коляски).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 головной части ванны на уровне бортов устанавливается пересадочная площадка 40-50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5.10.37 Подводящие трубопроводы и сифоны должны прочно прикрепляться к стене или проложены в ней, чтобы избежать повреждений их креслом-коляской.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предохранительного устройства может быть применена отбойная труба.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5.10.38 Санузел должен оборудоваться настенными и напольными поручнями, а также металлическим полозам (рельсом) или межстенной штангой для подвески ручек, трапеции, колец, веревочной лестницы, для пересаживания с кресла-коляски на унитаз, в ванну, или скамейку душа.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санитарно-технических приборов и всех устройств надлежит рассчитывать на динамическую нагрузку, равную 120 кг.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спальной комнате необходимо предусмотреть установку потолочных металлических полозьев для подвески колец или трапеций для пересадки из кресла-коляски в кровать.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5.10.39 Встроенные шкафы оборудовать внутренним светильником с автоматическим включением при открывании двери шкафа.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Распашные двери шкафов в открытом положении не должны уменьшать ширину прохода.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встроенных шкафов не должно сокращать минимально допустимую ширину передней.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5.10.40 В передней целесообразно предусматривать сушильный вентилируемый шкаф для одежды площадью: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- 0,5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– для одно-двухкомнатных квартир;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- 0,75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– для трех-четырехкомнатных.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Стационарно закрепленным полкам кладовых и шкафов предпочтительны выдвижные решетчатые корзины.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5.10.41 Искусственное освещение рабочей поверхности предусматривается общее и местное. В качестве источников общего освещения необходимо использовать светильники с лампами накаливания, допускается использование потолочных люминесцентных светильников.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слепых и слабовидящих рекомендуется матовая окраска поверхностей стен, пола, потолка, рабочих поверхностей и другие оборудования красками светлых тонов со следующими коэффициентами отражения: потолка – 80%, стен – 50-60%, пола – 25-30%.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 Здания и сооружения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 Общие требования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6.1.1 При проектировании жилых, общественных, производственных и транспортных зданий и сооружений необходимо учитывать возможности использования их лицами с ограниченными возможностями здоровья, в том числе лиц с ограниченными возможностями здоровья, передвигающихся с помощью кресел-колясок или других вспомогательных средств и приспособлений.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6.1.2 Рассчитанные на проживание лиц с ограниченными возможностями здоровья многоквартирные (с числом квартир более двух) и специализированные жилые здания, а также здания специализированных учреждений и предприятий для лиц с ограниченными возможностями здоровья, необходимо проектировать не ниже второй степени огнестойкости, при этом этажность специализированных жилых зданий не должна превышать трех этажей, а зданий специализированных детских учреждений – двух этажей.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6.1.3 При проектировании общественных зданий и сооружений различного назначения, включая учебно-вспомогательные учреждения, а также общежитий необходимо предусматривать места для лиц с ограниченными возможностями здоровья из расчета не менее 2%, а в санаторных учреждениях и учреждениях отдыха и туризма – не менее 3% общей вместимости здания.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6.1.4 В спортивных и зрелищных зданиях и сооружениях количество мест в залах и на трибунах для лиц с ограниченными возможностями здоровья необходимо устанавливать из расчета 1 место на каждые 300 мест, но не менее 4 мест для лиц с ограниченными возможностями здоровья, при общей вместимости до 1 тыс.чел., а при большей вместимости – 20 мест плюс по 1% на каждые 100 мест сверх 1 тыс.чел.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6.1.5 В зданиях, предназначенных для пребывания или посещения лиц с ограниченными возможностями здоровья общая вместимость помещений, выходящих в тупиковый коридор, не должна превышать 30 чел.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жилых блоках специализированных дошкольных учреждений и зданий для лиц с ограниченными возможностями здоровья с нарушениями зрения не допускается устройство выходов в тупиковый общий коридор из помещений, предназначенных для постоянного пребывания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6.1.6 Встроенные в жилые здания или встроенно-пристроенные к ним помещения культурно-бытового и медицинского обслуживания лиц с ограниченными возможностями здоровья необходимо располагать не выше второго этажа.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6.1.7 В учреждениях медицинского обслуживания населения, а также в зданиях и сооружениях спортивного назначения необходимо предусматривать кабинет врача площадью не менее 16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и помещение для массажа площадью из расчета не менее 16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каждый массажный стол с комнатой площадью не менее 16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для переодевания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6.1.8 При проектировании вестибюля и гардероба в общественных зданиях и сооружениях необходимо предусматривать места для людей, сопровождающих лиц с ограниченными возможностями здоровья, из расчета не менее 0,5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каждое лицо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6.1.9 Жилые помещения специализированных жилых зданий и территориальных центров социального обслуживания необходимо проектировать с балконами (лоджиями) глубиной не менее 1,4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6.1.10 В зрительных залах необходимо предусматривать не менее трех зрительских мест, оборудуемых индивидуальными слуховыми аппаратами для лиц с ограниченными возможностями здоровья с ослабленным слухом или нарушением зрения. Места для лиц с ограниченными возможностями здоровья на креслах-колясках не необходимо располагать группами численностью более трех в одном ряду.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6.1.11 Пути движения лиц с ограниченными возможностями здоровья внутри здания: габариты, уклоны, выступы, проемы необходимо проектировать в соответствии с требованиями нормативных документов к путям эвакуации людей из здания с учетом расчетных условий для аварийных ситуаций.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 расчете путей эвакуации лиц с ограниченными возможностями здоровья учитывать лестницы 3-го типа.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Пандус, служащий путем эвакуации со второго и более высоких этажей, должен быть непосредственно связан с выходом наружу из здания.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предусматривать пути эвакуации лиц с ограниченными возможностями здоровья по открытым наружным металлическим лестницам.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6.1.12 В зданиях массового посещения на подходных путях к лифтам, пандусам или транспортерам, минимальная ширина пространства должна быть не менее 140 см (в том числе коридоров).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длина коридора общего пользования – 20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устраиваются коридоры большей длины, их делают в плане криволинейными (ступенчатыми) и применяют для их отделки материалы различных цветов.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 Жилые здания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6.2.1 Из общего числа квартир – 3-5% квартир должны проектироваться и строиться для лиц с ограниченными возможностями здоровья, 15-20% – для престарелых людей, 50% – на семью, где есть члены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жилом доме должны предусматриваться квартиры для лиц с ограниченными возможностями здоровья, но не более 15%. Такие квартиры необходимо размещать на первых этажах и по возможности в каждом подъезде многоэтажного дома.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чрезмерной концентрации лиц с ограниченными возможностями здоровья желательно в одном здании создавать не более семи квартир для лиц с ограниченными возможностями здоровья, из них не более трех с выходами на одну лестничную площадку.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6.2.2 Окна комнат, в которых проживают слепые, необходимо ориентировать на Ю и Ю-В (в I, II, III климатических районах), в IV климатическом районе допускается ориентация на все стороны горизонта, кроме С-З и Ю-З.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повышенной естественной освещенности рабочих поверхностей в комнате, где проживает слепой, необходимо предусмотреть максимальный проем окна. Коэффициент естественного освещения (КЕО) для наиболее удаленной от окна зоны помещения необходимо принимать не менее 2,5%. Окна не должны затеняться противостоящими зданиями.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Посадка деревьев с высокой кроной допустима не ближе 10 м от стены со светопроемами.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Высоту подоконника необходимо принимать не более 106 см, что позволяет наблюдать из окна сидя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Окна должны открываться без особых усилий и проявления ловкости.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6.2.3 Двери должны быть легкими и легко открываться. Свободная ширина проема двери не менее 80 см, свободная ширина наружной двери не менее 90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открывания двери должно быть свободное пространство шириной не менее 400 мм, чтобы сидя в кресле-коляске взяться за ручку двери.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6.2.4 Для людей с ограниченной подвижностью рекомендуется проектировать жилье свободной, гибкой планировки. Несущих стен и конструкций в интерьере должно быть, как можно меньше. Предпочтительнее комнаты, квадратные в плане.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Проходные помещения, санузлы, кухни, столовые, а также одна из спален должны легко переоборудоваться в помещения для лиц с ограниченной подвижностью.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Должна быть предусмотрена возможность увеличения площади туалета.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комнаты должны иметь двери.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быть предусмотрены места для разворота кресла-коляски в коридорах, вестибюле, у лифта, мусоропровода, у входа в квартиру.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предусмотреть пространство рядом с навесной дверью, чтобы коляска не попадала при открывании двери наружу в пределы дуги поворота.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6.2.5 Рекомендуемая площадь квартир для лиц с недостатком зрения приведена в таблице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3"/>
        <w:gridCol w:w="2667"/>
        <w:gridCol w:w="2777"/>
        <w:gridCol w:w="3450"/>
      </w:tblGrid>
      <w:tr>
        <w:tc>
          <w:tcPr>
            <w:tcW w:type="dxa" w:w="1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квартир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Верхние пределы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площади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проживающих слепых (С) и зрячих (З), чел.</w:t>
            </w:r>
          </w:p>
        </w:tc>
        <w:tc>
          <w:tcPr>
            <w:tcW w:type="dxa" w:w="345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однокомнатная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36-40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1с, 1с + 1з, 2с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Одиночка,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Супруги без детей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двухкомнатная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53-56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 + 1з, 1с + 2з,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 + 1з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Супруги без детей, супруги с одним ребенком, семья разных поколений с разной степенью родства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65-67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 + 3з, 2с + 1з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четырехкомнатная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77-78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 + 3з, 2с + 2з,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 + 3з, 2с + 2з,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1с + 4з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Верхние пределы общей площади квартир даны без учета площади балконов, лоджий и веранд.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Квартиры для лиц с недостатком зрения не необходимо располагать в двух уровнях.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6.2.6 У кровати лиц с ограниченными возможностями здоровья должно быть пространство для разворота кресла-коляски на 180° (желательно на 360°), т.е. глубина пространства для перемещения кресла-коляски у кровати 150х150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 тяжелыми недостатками кровать должна иметь доступ с обеих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Должен быть непосредственный доступ из спальни в санузел. При наличии нескольких спален, по крайней мере одна спальня должна иметь размеры, достаточные для использования ее человеком с ограниченной подвижностью. Такая спальня должна иметь прямую связь с санузлом и балконом.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6.2.7 Необходимо непосредственное соединение кухни с жилой (столовой) зоной.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кухней и столовой двери не делаются, или устраивается раздвижная дверь.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предусмотреть передаточное окно из кухни в столовую или жилую комнату.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 ограниченной подвижностью рекомендуется совмещение столовой и кухни в одном помещении, при этом расстояние между обеденным столом и плитой, а также между столом и рабочим пространством должно быть, как можно меньшим.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6.2.8 Размеры входной части должны обеспечивать возможность поворота на кресле-коляске на 360°.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Переднюю в квартирах для лиц с ограниченными возможностями здоровья с нарушением зрения необходимо проектировать не менее 1,6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Разница уровней полов жилой комнаты и открытого помещения, а также высота порога, балконной двери должна быть минимальными.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Ограждения балконов в виде решеток или сплошных экранов должны быть достаточно жесткими. За верхнюю часть ограждения должно быть удобно держаться руками. В случае применения сплошных экранов ограждения их высота должна быть 60 см с открытым поручнем на высоте 105 см от уровня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 Здания и сооружения спортивного назначения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 Общие требования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7.1.1 Залы и помещения, предназначенные для физкультурно-оздоровительных занятий лиц с ограниченными возможностями здоровья, необходимо проектировать в составе спортивных корпусов встроенными в здания другого назначения, или пристроенными к ним, а также в отдельно стоящих зданиях.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7.1.2 Для занятий лиц с ограниченными возможностями здоровья с нарушением зрения не допускается использование отдельных площадок и зон, выгороженных в многосекционных залах перегородками, не обеспечивающими акустической изоляции. В спортивных залах, предназначенных для этих категорий людей, необходимо предусматривать звукопоглощающие акустические потолки, а на стенах залов – обшивку мягкими и упругими материалами на высоту не менее 2 м от пола и установку горизонтальных поручней.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7.1.3 Вдоль беговой дорожки со стороны зрительских мест необходимо предусматривать полосу безопасности шириной не менее 1 м, а за ее пределами – свободное пространство шириной не менее 3 м для размещения лиц с ограниченными возможностями здоровья на креслах-колясках.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7.1.4 Вокруг зон и площадок для занятий лиц с ограниченными возможностями здоровья пользующихся при передвижении креслами-колясками, необходимо устраивать полосы безопасности шириной не менее 2 м, а по торцевым (коротким) сторонам игровых площадок – не менее 3 м. На теннисных кортах зона безопасности должна быть увеличена: вдоль площадок до 4 м, по торцевым сторонам – до 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7.1.5 В случае если беговая дорожка отделена от зрительских мест ограждением, в нем необходимо предусматривать проходы для лиц с ограниченными возможностями здоровья на расстоянии друг от друга не менее 100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7.1.6 Для обеспечения ориентации и безопасности спортсменов с нарушением зрения необходимо: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качестве ориентиров для направления движения звуковые маяки;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устраивать по периметру игровых площадок полосу ориентации шириной не менее 1,5 м с прилегающей к ней полосой безопасности шириной не менее 2,5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устраивать полосу ориентации шириной не менее 2 м вдоль дорожек для бега или разбега перед прыжком;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на беговой дорожке зону старта длиной по направлению движения не менее 5 м и зону финиша – длиной не менее 25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устраивать полосу ориентации шириной не менее 1,2 м по периметру ванн бассейнов.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Полосы ориентации, а также повороты беговых дорожек, зоны стартов и финишей, толчковые зоны при прыжках должны выделяться фактурной поверхностью покрытия с ярким контрастным цветом.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7.1.7 На открытых плоскостных сооружениях, предназначенных для занятий лиц с ограниченными возможностями здоровья с нарушением зрения, необходимо предусматривать защиту от шума зон и площадок зелеными насаждениями с суммарным расчетным уровнем звукозащиты по летнему периоду года не ниже 3 дБ.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7.1.8 При проектировании бани сухого жара (сауны) ее помещение необходимо располагать в отдельно стоящем здании либо на первом этаже здания не ниже второй степени огнестойкости с соблюдением требований СН КР 21-01.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 Плавательные бассейны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7.2.1 По периметру ванн бассейнов необходимо предусматривать обходную дорожку шириной, не менее, м: для открытых бассейнов – 2,5; для бассейнов в залах – 2. Ширина дорожки со стороны стартовых тумбочек и входов из раздевальных помещений должна быть не менее 3,5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7.2.2 Вдоль стен зала бассейна и на входах в зал из помещений для переодевания и душевых необходимо устанавливать горизонтальные поручни на высоте от пола в пределах от 0,9 до 1,2 м, а в залах с бассейном для детей – на уровне 0,5 м от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7.2.3 По внешнему периметру обходных дорожек вокруг открытых бассейнов необходимо предусматривать ограждения высотой не менее 1 м с поручнями.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7.2.4. В мелкой части ванны бассейна для спуска в воду необходимо устраивать лестницу шириной не менее 0,9 м, с шириной проступей не менее 0,3 м и высотой подступенков не более 0,14 м. Лестница должна иметь стационарные поручни.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7.2.5 Размеры ванны бассейна для детей должны быть, не менее, м: в дошкольных учреждениях и домах-интернатах – 3х7, в школах-интернатах – 6х12,5.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ванны бассейна по уровню воды должна приниматься переменной,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дошкольного возраста 0,6-0,8;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школьного возраста 0,8-1,05;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домах-интернатах 0,25-0,5.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7.2.6. Для спуска в воду и подъема из не лиц с ограниченными возможностями здоровья с поражениями опорно-двигательного аппарата необходимо использовать желоба или специальные подъемники.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7.3 Вспомогательные помещения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7.3.1 В помещениях раздевальных необходимо предусматривать для занимающихся лиц с ограниченными возможностями здоровья: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для хранения кресел-колясок;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кабины площадью каждая не менее 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для переодевания из расчета по одной кабине на трех одновременно занимающихся лиц с ограниченными возможностями здоровья, пользующихся креслами-колясками;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двух индивидуальных шкафов высотой не более 1,7 м для хранения костылей и протезов;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скамью длиной не менее 3 м, шириной не менее 0,7 м и высотой не более 0,5 м в помещениях раздевальных; вокруг скамьи должно быть обеспечено свободное пространство для подъезда к ней лиц с ограниченными возможностями здоровья на кресле-коляске. При невозможности устройства указанной скамьи необходимо предусматривать вдоль одной из стен установку скамьи шириной не менее 0,6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7.3.2 При проектировании раздевальных необходимо предусматривать для лиц с ограниченными возможностями здоровья на креслах-колясках с сопровождающими не менее двух блоков площадью каждый не менее 14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оборудованных тремя двухъярусными шкафами для одежды, с собственными душевой кабиной и уборной. При расчетной пропускной способности спортивного здания или сооружения более 35 лиц с ограниченными возможностями здоровья на креслах-колясках, число таких блоков должно быть не менее четырех.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7.3.3 Индивидуальные шкафы для хранения одежды лиц с ограниченными возможностями здоровья, пользующихся креслами-колясками, необходимо располагать в нижнем ярусе. При открытом способе хранения домашней одежды крючки в раздевальных должны устанавливаться на высоте от пола не более 1,3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7.3.4 Ножные проходные ванны на пути к бассейну из помещений раздевальных необходимо проектировать с учетом возможности проезда через них лиц с ограниченными возможностями здоровья на креслах-колясках.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7.3.5 При раздевальных необходимо предусматривать комнату отдыха расчетной площадью не менее 0,4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каждого из одновременно занимающихся лиц с ограниченными возможностями здоровья на креслах-колясках, а при сауне площадью не менее 20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 Специализированные здания и сооружения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8.1. Специализированные стационарные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8.1.1 Жилые помещения в специализированных стационарных учреждениях необходимо проектировать непроходными и в составе жилых ячеек, которые должны объединяться в жилые группы вместимостью не более 25 человек.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8.1.2 В специализированных учреждениях для лиц с ограниченными возможностями здоровья должны предусматриваться помещения культурно-бытового и медицинского обслуживания.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специализированных жилых зданий в комплексе с учреждениями специализированных центров медицинской, социальной и профессиональной реабилитации, а также учебно-производственного назначения помещения для указанных учреждений необходимо включать в состав жилых зданий или располагать их во встроенно-пристроенном либо отдельно стоящем блоке, связанном с жилыми зданиями крытым, а при необходимости и отапливаемым переходом.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8.1.3 Для обслуживания каждой жилой группы в домах-интернатах для лиц с ограниченными возможностями здоровья необходимо предусматривать помещения площадью,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ванную комнату – 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уборную – 4,5;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душевую кабину – 3 с местом для переодевания;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санитарную комнату – 16;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комнату для бытовых нужд – 12; кладовые для чистого и грязного белья. Кроме того, в составе жилой ячейки для способных к самообслуживанию лиц с ограниченными возможностями здоровья должны предусматриваться комната общения расчетной площадью не менее 1,2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каждого проживающего и кухня-буфетная (не менее 0,6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на каждого проживающего).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8.1.4 В домах-интернатах для лиц с ограниченными возможностями здоровья необходимо, предусматривать помещение или место площадью не менее 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для хранения медицинских тележек и кресел-колясок.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8.1.5 При проектировании психоневрологических интернатов необходимо предусматривать отделения: реабилитационного профиля для свободного содержания пациентов; лечебно-восстановительного профиля для наблюдательного содержания пациентов, постельного содержания для пациентов, нуждающихся в постоянном уходе.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8.1.6 При размещении столовой психоневрологического интерната в отдельно стоящем здании необходимо предусматривать вестибюль с гардеробом, расчетную площадь которых необходимо принимать не менее 0,25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каждое посадочное место в обеденном зале.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8.1.7 В противопожарных перегородках и стенах, отделяющих группы жилых помещений от ведущих в блоки помещений обслуживания коридоров и переходов, а также в помещениях кладовых и мастерских, связанных с хранением и переработкой сгораемых материалов, необходимо предусматривать противопожарные двери 2-го типа.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8.2. Территориальные центры социального обслуживания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8.2.1 Территориальные центры социального обслуживания необходимо проектировать двух основных типов: надомного обслуживания и дневного пребывания, которые допускается объединять в одном здании в качестве отделений единого центра, а также включать в состав домов-интернатов для лиц с ограниченными возможностями здоровья.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объединении территориального центра со специализированным учреждением медицинской, социальной и профессиональной реабилитации или его отделениями необходимо совмещать аналогичные помещения и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8.2.2 При включении территориального центра социального обслуживания или его отделений в состав жилого здания, рассчитанного на проживание лиц с ограниченными возможностями здоровья, помещения территориального центра должны проектироваться с учетом обслуживания дополнительно не менее 30% численности лиц с ограниченными возможностями здоровья, проживающих в здании.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8.2.3 При территориальном центре социального обслуживания должны предусматриваться регистратура-справочная и помещения для общих лечебных мероприятий площадью, не менее, кв.м в составе: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 процедурных, каждая – 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перевязочной – 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трех кабинетов, каждый – 18;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лабораторных помещений – 14 (общая площадь);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 помещений, каждое – 12 для примерки и подгонки протезов, а также раздельные кладовые чистого и грязного белья.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8.2.4 Учебно-производственные классы и мастерские должны располагаться во встроенных, встроенно-пристроенных или отдельно стоящих блоках помещений с соблюдением условий эвакуации лиц с ограниченными возможностями здоровья и противопожарных требований, соответствующих профилю классов и мастерских.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8.2.5 В состав отделения дневного пребывания необходимо включать помещения площадью,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гардеробной – 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комнат, каждая – 36 для пребывания лиц с ограниченными возможностями здоровья и престарелых;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комнат, каждая – 16 для дневного отдыха;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кухни-буфетной – 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душевой кабины с комнатой для переодевания.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8.2.6 Помещения для пребывания лиц с ограниченными возможностями здоровья должны объединяться в группы вместимостью не более 25 чел. И располагаться, как правило, на первом этаже здания. При расположении помещений дневного пребывания выше второго этажа необходимо предусматривать лифт.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8.2.7 В составе центра или отделения надомного обслуживания необходимо предусматривать диспетчерский пункт и комнаты персонала с кладовыми для хранения продуктов, а также раздельные кладовые для чистого и грязного белья.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 Специализированные учреждения реабилитации лиц с ограниченными возможностями здоровья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 Специализированные учреждения реабилитации лиц с ограниченными возможностями здоровья должны проектироваться как центры медицинской, социальной и профессиональной реабилитации в местах проживания санаторно-курортные учреждения для лиц с ограниченными возможностями здоровья с поражениями опорно-двигательного аппарата.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 В составе специализированных учреждений реабилитации лиц с ограниченными возможностями здоровья необходимо предусматривать мастерские по ремонту протезов и кресел-колясок, помещение для хранения кресел-колясок, а также помещения для профессиональной реабилитации.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Жилые помещения необходимо отделять от помещений учебно-производственного назначения противопожарными перекрытиями 3-го типа.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 При проектировании специализированного центра медицинской, социальной и профессиональной реабилитации необходимо предусматривать основные группы помещений: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оздоровительных мероприятий и занятий лечебной физкультурой;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служебно-бытового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9.4 В группе помещений для оздоровительных мероприятий и занятий лечебной физкультурой необходимо предусматривать: универсальный спортивный зал для игр и занятий общей физической подготовкой, тренажерный зал и плавательный бассейн с набором вспомогательных помещений для подводного душа-массажа, массажа и мануальной терапии, баню-сауну.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9.5 В составе группы помещений медицинского назначения необходимо предусматривать: кабинет электро- и светолечения, кабинет теплолечения, помещение рефлексотерапии с кабинетом врача, кабинет групповой психотерапии.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кабинете электро- и светолечения покрытие пола должно быть выполнено из электроизоляционных материалов. Облицовка стен кабинета керамической плиткой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9.6 В специализированных санаториях для лиц с ограниченными возможностями здоровья с нарушениями функций опорно-двигательного аппарата кроме помещений, общих для санаториев всех профилей, необходимо включить дополнительно: кабинет дуоденального зондирования и кабинет для взятия желудочного сока в составе диагностического отделения, кабинет для электростимуляции мышц и процедурные желудочно-кишечного профиля в составе отделения физиотерапии: отделения бактериологическое и грязелечения, а также кабинеты врачей проктолога и уролога.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9.7 В составе группы жилых помещений необходимо предусматривать помещения для занятий лечебной физкультурой, обучения ходьбе, массажные кабинеты.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9.8 Площадь комнат в санаторных учреждениях для лиц с ограниченными возможностями здоровья необходимо принимать,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одноместных – 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двухместных – 16. При жилых комнатах должны предусматриваться прихожие площадью не менее 4,5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и санитарные узлы.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 Специализированные детские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требования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10.1.1 При проектировании специализированных детских учреждений для детей с нарушениями слуха, зрения, опорно-двигательного аппарата, развития и речи необходимо предусматривать группы помещений: для проживания детей; для физкультурных, музыкальных и специальных занятий; медицинского обслуживания; пищеблока; служебного и хозяйственно-бытового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10.1.2 В домах-интернатах для обучаемых детей и школах-интернатах необходимо предусматривать также учебные помещения и учебно-производственные мастерские.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10.1.3 В специализированных детских учреждениях при отсутствии возможности стирки белья в коммунальных прачечных должна предусматриваться прачечная либо постирочная. Прачечная должна проектироваться с учетом работы в две смены производительностью не менее 1 кг в день сухого белья на каждого передвигающегося воспитанника и 2 кг белья на лежачего.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10.2. Помещения для проживания детей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10.2.1 Группы помещений для проживания детей необходимо проектировать в составе: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групповых ячеек – для детей дошкольного возраста;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учебно-жилых ячеек – для детей младшего школьного возраста;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жилых ячеек – для детей среднего и старшего возраста в школах-интернатах и домах-интернатах.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10.2.2 В состав жилых и учебно-жилых ячеек необходимо включать помещения расчетной площадью на одного проживающего,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спальные комнаты –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домах-интернатах для лежачих детей –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комнаты дневного пребывания –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классные комнаты в учебно-жилых ячейках – 2,5;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гардеробные –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буфетные для необучаемых умственно отсталых детей – 0,5;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санитарно-гигиенические помещения –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сушки одежды – 0,35;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кладовые – 0,5, а также помещения дежурного воспитателя с кладовой личных детских вещей.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размеры групповых ячеек в дошкольных учреждениях необходимо принимать в соответствии с требованиями разделов 5, 6 и 7 СН КР 31-04.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10.2.3 В составе жилой ячейки для учащихся старших классов школ-интернатов должны предусматриваться дополнительно комнаты для индивидуальных занятий расчетной площадью на 1 воспитанника не менее 1,5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а для детей с последствиями полиомиелита и церебральных параличей – не менее 1,8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10.3. Учебные и учебно-производственные помещения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10.3.1 В школах-интернатах необходимо предусматривать: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кабинеты расчетной площадью на 1 учащегося не менее 2,5м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 для детей с нарушениями слуха и развития, не менее 3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– для детей с нарушениями зрения, последствиями полиомиелита и церебральных параличей;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лаборатории расчетной площадью на 1 учащегося не менее 3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– для детей с нарушениями слуха и развития, не менее 3,5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– для детей с нарушениями зрения, последствиями полиомиелита и церебральных параличей;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кабинет для лепки и рельефного рисования расчетной площадью на 1 учащегося не менее 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 для детей с нарушениями зрения.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10.3.2 При каждом учебном кабинете и лабораториях необходимо предусматривать помещения лаборантской площадью не менее 18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10.3.3 Размеры рекреационных помещений для детей среднего и старшего школьного возраста необходимо назначать из расчета не менее 1,2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на одного ребенка. В учебно-жилых ячейках для детей младшего школьного возраста в качестве рекреационных помещений допускается использовать комнаты дневного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10.3.4 В составе учебно-производственных мастерских, которые должны располагаться в отдельном блоке при школе-интернате или доме-интернате и обеспечиваться удобной связью с учебными и жилыми помещениями, а также выходом на участок, необходимо предусматривать: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для учащихся младших классов расчетной площадью на 1 место,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 2 – для детей с нарушениями слуха и развития, и 2,5 – для детей с нарушениями зрения, последствиями полиомиелита и церебральных параличей;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для учащихся средних и старших классов расчетной площадью на 1 место,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 5 – для детей с нарушениями слуха и развития, 5,5 – для детей с нарушениями зрения и последствиями полиомиелита и церебральных параличей;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мастерскую для производственного труда со складскими помещениями и кабинетом организатора работ, проектируемыми в соответствии с технологическими требованиями к производимым работам.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10.3.5 В дошкольных учреждениях необходимо предусматривать помещение площадью не менее 24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для предметно-практического обучения детей и один логопедический кабинет площадью не менее 12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на каждые 4 группы жилых или учебно-жилых ячеек.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0.4. Помещения для физкультурных, музыкальных и специальных занятий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10.4.1 В школах-интернатах должны проектироваться залы для физкультурных, музыкальных и ритмических занятий, бассейн.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10.4.2 В школах и домах-интернатах необходимо предусматривать помещения для библиотеки, для кружковых занятий и актовый зал с эстрадой и кинопроекционной. Размеры актового зала должны определяться из расчета размещения в нем не менее 75% всех воспитанников исходя из площади не менее 0,8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каждого ребенка.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10.5. Помещения медицинского обслуживания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10.5.1 В дошкольных учреждениях для обеспечения медицинского обслуживания детей должны предусматриваться кабинеты врача, физиотерапевтический, массажный, процедурный, а также изолятор.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10.5.2 В школах-интернатах и домах-интернатах в состав помещений медицинского обслуживания должны входить приемно-карантинное отделение, изолятор, кабинеты врачей и врачей консультантов, комната старшей медицинской сестры, физиотерапевтический кабинет, общеклиническая лаборатория и помещение аптеки.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10.5.3 Карантинное отделение необходимо проектировать из расчета 1 место на каждые 30 детей в учреждении.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карантинного отделения и изолятор должны располагаться на первом этаже с отдельным входом и проектироваться по типу санитарного пропускника.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10.5.4 Вместимость изолятора должна приниматься из расчета 1 место на каждые 50 детей в дошкольном учреждении и на каждые 20 детей – в школе-интернате.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Палаты изолятора необходимо проектировать на одно или два места, каждая расчетной площадью не менее 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 место.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дошкольных учреждениях медицинская комната при изоляторе должна иметь отдельный вход из коридора и размещаться в смежной с одной из палат изолятора.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10.6.   Пищеблок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10.6.1 В составе пищеблока школ и домов-интернатов необходимо предусматривать раздельные обеденные залы для детей и персонала, производственные, административно-бытовые и складские помещения.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10.6.2 Обеденные залы в школах-интернатах необходимо определять с учетом организации питания не менее 70% общего числа учащихся в две посадки расчетной площадью на 1 место, не менее,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1,6 – для детей с нарушениями зрения, последствиями полиомиелита и церебральных параличей;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1,3 – для детей с нарушениями слуха и развития отсталых детей.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школах-интернатах для детей с последствиями полиомиелита и церебральных параличей, а также в домах-интернатах обеденные залы необходимо предусматривать только на самостоятельно передвигающихся воспитанников при организации их питания в одну смену.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Ландшафтно-рекреационная территория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11.1 Бульвары необходимо размещать на жилых улицах, а не на магистральных.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открытых общественных пространств большое значение необходимо уделять элементам и деталям.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11.2 Предусматривать садовую скульптуру, которая может восприниматься не только визуально, но и на ощупь, а также специальные скульптуры, которые звучат при движении воздуха 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массового отдыха необходимо предусматривать комфортабельную мебель для лиц с ограниченными возможностями здоровья – сиденья и столы для настольных игр.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11.3 К водным устройствам – бассейнам, фонтанам, питьевым источникам и т.п. должен быть обеспечен удобный подход.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для отдыха должны иметь затенение –перголы, зонтики и т.п.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Замощение должно быть нескользким и неблестящим.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Газон не должен окаймляться бордюрным камнем.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1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(обязательное)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График 1. Зависимость длины марша пандуса от величины его уклона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2. Зависимость внутреннего радиуса винтового пандуса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величины его уклона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внутренний радиус винтового пандуса в метрах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2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(обязательное)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Требования, учитываемые при строительстве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0"/>
        <w:gridCol w:w="870"/>
        <w:gridCol w:w="870"/>
        <w:gridCol w:w="1106"/>
        <w:gridCol w:w="1031"/>
        <w:gridCol w:w="958"/>
        <w:gridCol w:w="1061"/>
        <w:gridCol w:w="1061"/>
        <w:gridCol w:w="914"/>
        <w:gridCol w:w="1435"/>
      </w:tblGrid>
      <w:tr>
        <w:tc>
          <w:tcPr>
            <w:tcW w:type="dxa" w:w="261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зон, необходимых для поворота кресла-коляски, см</w:t>
            </w:r>
          </w:p>
        </w:tc>
        <w:tc>
          <w:tcPr>
            <w:tcW w:type="dxa" w:w="110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проезда по прямой,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03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коридора, см</w:t>
            </w:r>
          </w:p>
        </w:tc>
        <w:tc>
          <w:tcPr>
            <w:tcW w:type="dxa" w:w="95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дверного проема в свету, 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санузла, см</w:t>
            </w:r>
          </w:p>
        </w:tc>
        <w:tc>
          <w:tcPr>
            <w:tcW w:type="dxa" w:w="106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кабин лифта, см</w:t>
            </w:r>
          </w:p>
        </w:tc>
        <w:tc>
          <w:tcPr>
            <w:tcW w:type="dxa" w:w="91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пандуса, см</w:t>
            </w:r>
          </w:p>
        </w:tc>
        <w:tc>
          <w:tcPr>
            <w:tcW w:type="dxa" w:w="143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кнопок выключателей (от пола), см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130х130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130х160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160х160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150х220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180х190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208х190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100х120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140х140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1:20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180х190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180х190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180х180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200х200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170х170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210х210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225х225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220х260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110х200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170х150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120-150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1)</w:t>
      </w:r>
      <w:r>
        <w:rPr>
          <w:rFonts w:ascii="Arial" w:cs="Arial" w:eastAsia="Arial" w:hAnsi="Arial"/>
          <w:sz w:val="24"/>
          <w:szCs w:val="24"/>
        </w:rPr>
        <w:t xml:space="preserve"> При противоположном движении колес;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При движении только одного ведущего колеса;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При движении кресла-коляски и человека;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Для разъезда двух кресел-колясок;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Для кресла-коляски с ручным ободом;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Для кресла-коляски с электродвигателем;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При движении кресла-коляски сопровождающим лицом и при небольшой длине пандуса: 4-5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Уборная общего 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В специальных домах для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5cuuto0fazsibt-_k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dalil.kg/document/200313</w:t>
      </w:r>
    </w:hyperlink>
  </w:p>
  <w:p>
    <w:pPr>
      <w:spacing w:after="0" w:before="40"/>
      <w:jc w:val="center"/>
    </w:pPr>
    <w:hyperlink w:history="1" r:id="rIdivmydjbkvhtor9zvafs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5cuuto0fazsibt-_kn3" Type="http://schemas.openxmlformats.org/officeDocument/2006/relationships/hyperlink" Target="https://dalil.kg/document/200313" TargetMode="External"/><Relationship Id="rIdivmydjbkvhtor9zvafs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2026-10-04T13:02:17.915Z</dcterms:created>
  <dcterms:modified xsi:type="dcterms:W3CDTF">2026-10-04T13:02:17.915Z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