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zd76hyrfuc-nzfksh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 ФИНАНСОВ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99-П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Бюджетной классификации Кыргызской Республики" от 21 декабря 2017 года № 161-п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необходимых изменений в </w:t>
      </w:r>
      <w:hyperlink w:history="1" r:id="rIdxwtti7jjlufhwamryz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wc2rnvoqnydvhfynko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th8x7w0oqh9bzyvz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-qj3crzwyzcwhbsefc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Бюджетной 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2017 года № 161-п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pptunj6a_wmdym0ug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"Программная классификация"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udfcs9utwwqv-uclv4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6-1</w:t>
        </w:r>
      </w:hyperlink>
      <w:r>
        <w:rPr>
          <w:rFonts w:ascii="Arial" w:cs="Arial" w:eastAsia="Arial" w:hAnsi="Arial"/>
          <w:sz w:val="24"/>
          <w:szCs w:val="24"/>
        </w:rPr>
        <w:t xml:space="preserve"> "Программная классификация силовых структур" согласно приложению 2 (секретно).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бюджетной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 сайте Правительства Кыргызской Республики и Министерства финансов Кыргызской Республики, за исключением приложения 2 (секретно);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Азимова А.К. и на заместителя министра - директора Центрального казначейства Амандыкова М.Л.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Б.Жээнбаев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39rktqynqq_xyjyup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dalil.kg/document/200353</w:t>
      </w:r>
    </w:hyperlink>
  </w:p>
  <w:p>
    <w:pPr>
      <w:spacing w:after="0" w:before="40"/>
      <w:jc w:val="center"/>
    </w:pPr>
    <w:hyperlink w:history="1" r:id="rIdlc2yoftahxqsy0vqusm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d76hyrfuc-nzfkshnb" Type="http://schemas.openxmlformats.org/officeDocument/2006/relationships/hyperlink" Target="https://dalil.kg/document/200940" TargetMode="External"/><Relationship Id="rIdxwtti7jjlufhwamryz0yp" Type="http://schemas.openxmlformats.org/officeDocument/2006/relationships/hyperlink" Target="https://dalil.kg/document/200238" TargetMode="External"/><Relationship Id="rIdwc2rnvoqnydvhfynkoqtu" Type="http://schemas.openxmlformats.org/officeDocument/2006/relationships/hyperlink" Target="https://dalil.kg/document/96978" TargetMode="External"/><Relationship Id="rIdtlth8x7w0oqh9bzyvzogo" Type="http://schemas.openxmlformats.org/officeDocument/2006/relationships/hyperlink" Target="https://dalil.kg/document/200239" TargetMode="External"/><Relationship Id="rId-qj3crzwyzcwhbsefcdf7" Type="http://schemas.openxmlformats.org/officeDocument/2006/relationships/hyperlink" Target="https://dalil.kg/document/200238" TargetMode="External"/><Relationship Id="rIdmpptunj6a_wmdym0ugm4s" Type="http://schemas.openxmlformats.org/officeDocument/2006/relationships/hyperlink" Target="https://dalil.kg/document/200239#g6" TargetMode="External"/><Relationship Id="rIdudfcs9utwwqv-uclv4the" Type="http://schemas.openxmlformats.org/officeDocument/2006/relationships/hyperlink" Target="https://dalil.kg/document/200239#g6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39rktqynqq_xyjyuph1" Type="http://schemas.openxmlformats.org/officeDocument/2006/relationships/hyperlink" Target="https://dalil.kg/document/200353" TargetMode="External"/><Relationship Id="rIdlc2yoftahxqsy0vqusm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2026-09-27T05:23:32.179Z</dcterms:created>
  <dcterms:modified xsi:type="dcterms:W3CDTF">2026-09-27T05:23:32.179Z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