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«Предоставление материалов по топографо-геодезическим, съемочным и картографическим работам»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40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mtx2xutljyhnvj-xaya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Государственным учреждением по геодезии и картографии при Службе земельных ресурсов при Министерстве сельского хозяйства Кыргызской Республики (далее - Госкартография).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2.</w:t>
      </w:r>
      <w:r>
        <w:rPr>
          <w:rFonts w:ascii="Arial" w:cs="Arial" w:eastAsia="Arial" w:hAnsi="Arial"/>
          <w:sz w:val="20"/>
          <w:szCs w:val="20"/>
        </w:rPr>
        <w:t xml:space="preserve"> Административный регламент данной услуги соответствует требованиям  главы 29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(в редакции постановления Правительства Кыргызской Республики от 22 декабря 2015 года № 863)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услуги: 5 рабочих дней в зависимости от объема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физического лица - заявление на имя руководителя Госкартографии и копия паспорта: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 от юридического лица - письмо на своем бланке с реквизитами (запрос) на имя руководителя Госкартографии;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за материалы по топографо-геодезическим, съемочным и картографическим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услуги: 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 в сфере агропромышленного комплекса, по согласованию с уполномоченным государственным органом в сфере антимонопольной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4) Результат услуги: </w:t>
      </w:r>
      <w:r>
        <w:rPr>
          <w:rFonts w:ascii="Arial" w:cs="Arial" w:eastAsia="Arial" w:hAnsi="Arial"/>
          <w:sz w:val="20"/>
          <w:szCs w:val="20"/>
        </w:rPr>
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геодезических и съемочных работ в цифровом и аналоговом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105"/>
        <w:gridCol w:w="3509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обработка письменного запроса заказчика на получение материалов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подбор материалов по запросу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Задания по отобранному материалу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за государственную услугу при наличном расчете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 по изготовлению материалов, подготовка письменного ответа на запрос заказчика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материалов заказчику согласно запросу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921"/>
        <w:gridCol w:w="1345"/>
        <w:gridCol w:w="2786"/>
        <w:gridCol w:w="2401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Принятие и обработка письменного запроса заказчика на получение материалов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запроса при личном представлении запроса заказчиком госуслуги;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административного отдела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мин.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Зарегистрированный запрос с визой руководителя об исполнителе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 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 Правила пользования Государственным порталом электронных услуг, утвержденные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запроса при электронной подаче через Государственный портал электронных услуг.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руководителю для назначения исполнителя;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30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запроса исполнителю для дальнейшей обработки запроса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Зарегистрированный запрос передан исполнителю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до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 Подготовка и подбор материалов по запросу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запроса на соответствие установленным требованиям Инструкции по определению и обеспечению секретности</w:t>
            </w:r>
          </w:p>
        </w:tc>
        <w:tc>
          <w:tcPr>
            <w:tcW w:type="dxa" w:w="1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Планово-производственного отдела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Подобранный материал, согласованный с заказчиком (в случае отсутствия запрашиваемого материала, уведомление заказчика об отказе в доступе к заявленным материалам)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Счет на оплату за отобранный материал на имя заказчика для передачи в бухгалтерию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 от 30 июля 2019 года № 382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подборка материала согласно запросу и определение его доступности согласно указанной выше Инструкции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стоимости подобранных материалов согласно Прейскуранту тарифов (цен) на материалы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2.4.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Зарегистрированный запрос передан исполнителю, заключен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до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Задания по отобранному материалу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Задания установленного образца на выполнение работ по изготовлению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Планово-производственного отдела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Задание на выполнение работ по изготовлению материала для передачи в соответствующие производственные отделы с указанием имени заказчика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 от 30 июля 2019 года № 382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Подготовлена Задание по отобранному материалу для передачи в соответствующие отделы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Прием оплаты за государственную услугу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на оплату за подобранный материал на имя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Планово-производственного отдела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мин.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Документ, подтверждающий оплату за госуслугу с указанием имени заказчика;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оплаты и выписку, подтверждающего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оприходование денежных средств согласно установленным требованиям (полученные средства в кассу регистрируются в Районном отделении казначейства и сдаются в банк на расчетный счет учреждения, что подтверждается приходной квитанцией банка);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уведомление главного специалиста Планово-производственного отдела об оплате заказчиком за подобранный материал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бухгалтерском учете»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 принятие оплаты за государственную услугу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4: 15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4: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Выполнение работ по изготовлению материалов, подготовка письменного ответа на запрос заказчика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геодезических данных согласно Заданию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вычислительных работ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  зависит от объема работы (по согласованию с заявителем)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Изготовление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письменного ответа, включающего Список–наряд (перечень материалов согласно Заданию).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Передача письменного ответа в Общий отдел или в Режимно–секретный отдел в зависимости от грифа секретности материалов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30 июля 2019 года № 382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поверки и ремонта геодезических инструментов согласно Заданию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метрологии и стандартизации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письменного ответа заказчику, содержащего список изготовленных материалов согласно установленного образца (Список-наряд) для утверждения подписью руководителя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подготовки карт к изданию и специалист отдела цифрового картографирования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5.4.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топографо-геодезических работ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Полевое подразделение 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договора с заказчиком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требований согласно договора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выполнение заказа согласно договору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5:  зависит от объема работы (по согласованию с заявителем)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5: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Выдача материалов заказчику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полученного письменного ответа и готовых материалов на соответствие грифу секретности (в случае выявленного несоответствия секретности возврат письменного ответа и материалов исполнителю на доработку)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Режимно-секретного отдела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производственного отдела 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мин.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-выдача заказчику готового письменного ответа с пакетом материалов на руки под роспись в Реестре выдачи материалов: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-в случае грифа «Не секретно» и «Для служебного пользования» (ДСП) на основании документа, подтверждающего личность получателя или официальной доверенности организации доверенному лицу;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-в случае грифа «Секретно» только лично руководителю Режимно-секретного отдела заказчика, который должен поставить печать в Реестре выдачи материалов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30 июля 2019 года № 382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письменного ответа с приложенными материалами в Реестре выдачи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-Уведомление заказчика о готовности материалов через главного специалиста Планово-производственного отдела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заказчику готового письменного ответа с пакетом материалов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6: Выдача материалов заказчику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6: 30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6: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  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3,4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требований настоящего административного регламента осуществляется путем проведения внутреннего (текущего) контроля и внешнего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Внутренний (текущий) контроль за исполнением требований административного регламента осуществляются директором Госкартографии, начальниками производственных отделов Госкартографии, выполняющих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настоящего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обращению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за исполнением требований настоящего административного регламента осуществляется Общественным советом (ОС) при Госкомитете.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ОС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Госкартографии в соответствии с законодательством Кыргызской Республики могут быть приняты соответствующие дисциплинарные и административные меры в отношении должностных лиц и сотрудников Госкартографии – исполнителей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настоящего административного регламента осуществляется один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Действия или бездействие должностных лиц Госкартографии, а также решения, принятые в ходе предоставления государственной услуги, могут быть обжалованы заказчиком государственной услуги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настоящего административного регламента должностные лица и сотрудники Госкартографии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административный регламент размещается на веб-сайте поставщика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Передача оказания государственной услуги или ее части на исполнение физическим и/или юридическим лицам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планово-производственных и сметных работ Госкартографии.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9ti_xanltlwszrdl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dalil.kg/document/200676</w:t>
      </w:r>
    </w:hyperlink>
  </w:p>
  <w:p>
    <w:pPr>
      <w:spacing w:after="0" w:before="40"/>
      <w:jc w:val="center"/>
    </w:pPr>
    <w:hyperlink w:history="1" r:id="rIdfasgwzkxxlwodo-k9iy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x2xutljyhnvj-xayasd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9ti_xanltlwszrdlbx" Type="http://schemas.openxmlformats.org/officeDocument/2006/relationships/hyperlink" Target="https://dalil.kg/document/200676" TargetMode="External"/><Relationship Id="rIdfasgwzkxxlwodo-k9iy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2026-09-27T08:16:50.907Z</dcterms:created>
  <dcterms:modified xsi:type="dcterms:W3CDTF">2026-09-27T08:16:50.907Z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