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5cdgmm8w1ugwjia-zl6rz">
        <w:r>
          <w:rPr>
            <w:rFonts w:ascii="Arial" w:cs="Arial" w:eastAsia="Arial" w:hAnsi="Arial"/>
            <w:i/>
            <w:iCs/>
            <w:color w:val="1D4ED8"/>
            <w:sz w:val="24"/>
            <w:szCs w:val="24"/>
            <w:u w:val="single"/>
          </w:rPr>
          <w:t xml:space="preserve">приказом</w:t>
        </w:r>
      </w:hyperlink>
    </w:p>
    <w:p>
      <w:pPr>
        <w:spacing w:after="120"/>
        <w:jc w:val="center"/>
      </w:pPr>
      <w:r>
        <w:rPr>
          <w:rFonts w:ascii="Arial" w:cs="Arial" w:eastAsia="Arial" w:hAnsi="Arial"/>
          <w:i/>
          <w:iCs/>
          <w:sz w:val="24"/>
          <w:szCs w:val="24"/>
        </w:rPr>
        <w:t xml:space="preserve">Министерства финансов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28 декабря 2023 года № 10-П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Единый план счетов и Руководство по его применению сектором государственного управления</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Руководстве применяются следующие термины и понятия:</w:t>
      </w:r>
    </w:p>
    <w:p>
      <w:pPr>
        <w:spacing w:after="120"/>
        <w:jc w:val="both"/>
      </w:pPr>
      <w:r>
        <w:rPr>
          <w:rFonts w:ascii="Arial" w:cs="Arial" w:eastAsia="Arial" w:hAnsi="Arial"/>
          <w:sz w:val="24"/>
          <w:szCs w:val="24"/>
        </w:rPr>
        <w:t xml:space="preserve">1) денежные средства – для целей настоящего руководства под денежными средствами понимаются денежные средства на счетах, открытых в Национальном банке Кыргызской Республике, денежные средства на счетах в коммерческих банках Кыргызской Республики и за рубежом, наличные денежные средства в кассе бюджетных учреждений;</w:t>
      </w:r>
    </w:p>
    <w:p>
      <w:pPr>
        <w:spacing w:after="120"/>
        <w:jc w:val="both"/>
      </w:pPr>
      <w:r>
        <w:rPr>
          <w:rFonts w:ascii="Arial" w:cs="Arial" w:eastAsia="Arial" w:hAnsi="Arial"/>
          <w:sz w:val="24"/>
          <w:szCs w:val="24"/>
        </w:rPr>
        <w:t xml:space="preserve">2) денежные потоки (притоки, оттоки) – увеличение (притоки), уменьшение (оттоки) или изменение (потоки) денежных средств за период;</w:t>
      </w:r>
    </w:p>
    <w:p>
      <w:pPr>
        <w:spacing w:after="120"/>
        <w:jc w:val="both"/>
      </w:pPr>
      <w:r>
        <w:rPr>
          <w:rFonts w:ascii="Arial" w:cs="Arial" w:eastAsia="Arial" w:hAnsi="Arial"/>
          <w:sz w:val="24"/>
          <w:szCs w:val="24"/>
        </w:rPr>
        <w:t xml:space="preserve">3) постоянные счета – бухгалтерские счета активов из Раздела 4, обязательств из Раздела 5, и чистых активов из Раздела 6 экономического сегмента ЕПС. Постоянные счета характеризуются наличием переходящего остатка на определенную дату;</w:t>
      </w:r>
    </w:p>
    <w:p>
      <w:pPr>
        <w:spacing w:after="120"/>
        <w:jc w:val="both"/>
      </w:pPr>
      <w:r>
        <w:rPr>
          <w:rFonts w:ascii="Arial" w:cs="Arial" w:eastAsia="Arial" w:hAnsi="Arial"/>
          <w:sz w:val="24"/>
          <w:szCs w:val="24"/>
        </w:rPr>
        <w:t xml:space="preserve">4) временные счета – бухгалтерские счета денежных поступлений и выбытий из Разделов 1, 2 или 3, а также счета начисленных доходов и расходов из Разделов 7 и 8 экономического сегмента ЕПС. Временные счета характеризуются тем, что являются своего рода раскрытием каких-либо постоянных счетов. Так, счета начисленных доходов и расходов из Разделов 7 и 8 являются раскрытием постоянного счета финансового результата из раздела чистых активов, а счета денежных поступлений и выбытий из Разделов 1, 2 и 3 – раскрытием счетов денежных средств в активах. Поэтому временные счета «закрываются» на соответствующие постоянные счета для подсчета остатка последних. Сами временные счета переходящего остатка не имеют;</w:t>
      </w:r>
    </w:p>
    <w:p>
      <w:pPr>
        <w:spacing w:after="120"/>
        <w:jc w:val="both"/>
      </w:pPr>
      <w:r>
        <w:rPr>
          <w:rFonts w:ascii="Arial" w:cs="Arial" w:eastAsia="Arial" w:hAnsi="Arial"/>
          <w:sz w:val="24"/>
          <w:szCs w:val="24"/>
        </w:rPr>
        <w:t xml:space="preserve">5) доходы - валовые поступления экономических выгод или сервисного потенциала в течение отчетного периода, когда эти поступления приводят к увеличению чистых активов, за исключением увеличения чистых активов, связанного с вложениями владельцев.</w:t>
      </w:r>
    </w:p>
    <w:p>
      <w:pPr>
        <w:spacing w:after="120"/>
        <w:jc w:val="both"/>
      </w:pPr>
      <w:r>
        <w:rPr>
          <w:rFonts w:ascii="Arial" w:cs="Arial" w:eastAsia="Arial" w:hAnsi="Arial"/>
          <w:sz w:val="24"/>
          <w:szCs w:val="24"/>
        </w:rPr>
        <w:t xml:space="preserve">6) расходы - это сокращения экономических выгод или сервисного потенциала за отчетный период в виде оттока или потребления активов или возникновения обязательств, которые ведут к сокращению чистых активов, за исключением тех, которые связаны с распределением в пользу владельцев;</w:t>
      </w:r>
    </w:p>
    <w:p>
      <w:pPr>
        <w:spacing w:after="120"/>
        <w:jc w:val="both"/>
      </w:pPr>
      <w:r>
        <w:rPr>
          <w:rFonts w:ascii="Arial" w:cs="Arial" w:eastAsia="Arial" w:hAnsi="Arial"/>
          <w:sz w:val="24"/>
          <w:szCs w:val="24"/>
        </w:rPr>
        <w:t xml:space="preserve">7) администратор поступлений – орган государственной власти администрирующий (осуществляющий сбор и/или контроль над правильностью исчисления, полнотой и своевременностью внесения установленных законом налогов и сборов) доходы от уплаты налогов, сборов и другие платежи, уплачиваемые в бюджет Кыргызской Республики и в Социальный Фонд;</w:t>
      </w:r>
    </w:p>
    <w:p>
      <w:pPr>
        <w:spacing w:after="120"/>
        <w:jc w:val="both"/>
      </w:pPr>
      <w:r>
        <w:rPr>
          <w:rFonts w:ascii="Arial" w:cs="Arial" w:eastAsia="Arial" w:hAnsi="Arial"/>
          <w:sz w:val="24"/>
          <w:szCs w:val="24"/>
        </w:rPr>
        <w:t xml:space="preserve">8) единый казначейский счет – централизованный банковский счет Центрального казначейства, открытый в Национальном банке Кыргызской Республики, на котором аккумулируются денежные средства республиканского и местных бюджетов, а также отражаются операции бюджетных учреждений по кассовому исполнению государственного бюджета Кыргызской Республики;</w:t>
      </w:r>
    </w:p>
    <w:p>
      <w:pPr>
        <w:spacing w:after="120"/>
        <w:jc w:val="both"/>
      </w:pPr>
      <w:r>
        <w:rPr>
          <w:rFonts w:ascii="Arial" w:cs="Arial" w:eastAsia="Arial" w:hAnsi="Arial"/>
          <w:sz w:val="24"/>
          <w:szCs w:val="24"/>
        </w:rPr>
        <w:t xml:space="preserve">9) контрольный счет денежных средств – счет денежных средств, с которого производятся выплаты или на который производится зачисление денежных средств, учитываемые по счетам Разделов 1, 2 или 3 экономического сегмента ЕПС. К контрольным счетам денежных средств относятся такие элементы экономического сегмента ЕПС как 41111 110 «Единый казначейский счет», 41122 110 «Текущие счета в коммерческих банках Кыргызской Республики» и 41122 120 «Текущие счета в коммерческих банках за рубежом»;</w:t>
      </w:r>
    </w:p>
    <w:p>
      <w:pPr>
        <w:spacing w:after="120"/>
        <w:jc w:val="both"/>
      </w:pPr>
      <w:r>
        <w:rPr>
          <w:rFonts w:ascii="Arial" w:cs="Arial" w:eastAsia="Arial" w:hAnsi="Arial"/>
          <w:sz w:val="24"/>
          <w:szCs w:val="24"/>
        </w:rPr>
        <w:t xml:space="preserve">10) активы – ресурсы, контролируемые бюджетным учреждением в результате прошлых событий и от которых бюджетное учреждение ожидает приток экономических выгод;</w:t>
      </w:r>
    </w:p>
    <w:p>
      <w:pPr>
        <w:spacing w:after="120"/>
        <w:jc w:val="both"/>
      </w:pPr>
      <w:r>
        <w:rPr>
          <w:rFonts w:ascii="Arial" w:cs="Arial" w:eastAsia="Arial" w:hAnsi="Arial"/>
          <w:sz w:val="24"/>
          <w:szCs w:val="24"/>
        </w:rPr>
        <w:t xml:space="preserve">11) обязательства – обязательства бюджетного учреждения, возникшие в результате прошлых событий, урегулирование которых должно привести к выбытию из бюджетного учреждения ресурсов, заключающих в себе экономические выгоды;</w:t>
      </w:r>
    </w:p>
    <w:p>
      <w:pPr>
        <w:spacing w:after="120"/>
        <w:jc w:val="both"/>
      </w:pPr>
      <w:r>
        <w:rPr>
          <w:rFonts w:ascii="Arial" w:cs="Arial" w:eastAsia="Arial" w:hAnsi="Arial"/>
          <w:sz w:val="24"/>
          <w:szCs w:val="24"/>
        </w:rPr>
        <w:t xml:space="preserve">12) чистые активы – остаточная доля в активах бюджетного учреждения после вычета всех его обязательств;</w:t>
      </w:r>
    </w:p>
    <w:p>
      <w:pPr>
        <w:spacing w:after="120"/>
        <w:jc w:val="both"/>
      </w:pPr>
      <w:r>
        <w:rPr>
          <w:rFonts w:ascii="Arial" w:cs="Arial" w:eastAsia="Arial" w:hAnsi="Arial"/>
          <w:sz w:val="24"/>
          <w:szCs w:val="24"/>
        </w:rPr>
        <w:t xml:space="preserve">13) метод начисления – метод учета, при котором операции и иные события признаются по факту их совершения (а не в момент, когда денежные средства получены или выплачены). Поэтому операции и события признаются в финансовых отчетах тех периодов, в которым они относятся. Элементами, признаваемыми по методу начисления, являются активы, обязательства, чистые активы, доходы и расходы;</w:t>
      </w:r>
    </w:p>
    <w:p>
      <w:pPr>
        <w:spacing w:after="120"/>
        <w:jc w:val="both"/>
      </w:pPr>
      <w:r>
        <w:rPr>
          <w:rFonts w:ascii="Arial" w:cs="Arial" w:eastAsia="Arial" w:hAnsi="Arial"/>
          <w:sz w:val="24"/>
          <w:szCs w:val="24"/>
        </w:rPr>
        <w:t xml:space="preserve">14) кассовый метод – означает метод бухгалтерского учета, который признает операции и другие события по мере поступления или выплаты денежных средств;</w:t>
      </w:r>
    </w:p>
    <w:p>
      <w:pPr>
        <w:spacing w:after="120"/>
        <w:jc w:val="both"/>
      </w:pPr>
      <w:r>
        <w:rPr>
          <w:rFonts w:ascii="Arial" w:cs="Arial" w:eastAsia="Arial" w:hAnsi="Arial"/>
          <w:sz w:val="24"/>
          <w:szCs w:val="24"/>
        </w:rPr>
        <w:t xml:space="preserve">15) возмещаемая стоимость – наибольшее значение из чистой стоимости реализации и суммы, возмещаемой дальнейшим использованием актива, генерирующей деньги.</w:t>
      </w:r>
    </w:p>
    <w:p>
      <w:pPr>
        <w:spacing w:after="120"/>
        <w:jc w:val="both"/>
      </w:pPr>
      <w:r>
        <w:rPr>
          <w:rFonts w:ascii="Arial" w:cs="Arial" w:eastAsia="Arial" w:hAnsi="Arial"/>
          <w:sz w:val="24"/>
          <w:szCs w:val="24"/>
        </w:rPr>
        <w:t xml:space="preserve">16) чистая стоимость реализации – ожидаемая цена реализации в процессе обычной деятельности за вычетом предполагаемых затрат, связанных с продажей или обменом.</w:t>
      </w:r>
    </w:p>
    <w:p>
      <w:pPr>
        <w:spacing w:after="120"/>
        <w:jc w:val="both"/>
      </w:pPr>
      <w:r>
        <w:rPr>
          <w:rFonts w:ascii="Arial" w:cs="Arial" w:eastAsia="Arial" w:hAnsi="Arial"/>
          <w:sz w:val="24"/>
          <w:szCs w:val="24"/>
        </w:rPr>
        <w:t xml:space="preserve">2. Настоящее руководство устанавливает порядок применения Единого плана счетов всеми учреждениями, финансируемыми из государственного бюджета, в том числе Казначейством (далее по тексту - бюджетные учреждения). В Приложениях 1 - 7 представлен Единый план счетов.</w:t>
      </w:r>
    </w:p>
    <w:p>
      <w:pPr>
        <w:spacing w:after="120"/>
        <w:jc w:val="both"/>
      </w:pPr>
      <w:r>
        <w:rPr>
          <w:rFonts w:ascii="Arial" w:cs="Arial" w:eastAsia="Arial" w:hAnsi="Arial"/>
          <w:sz w:val="24"/>
          <w:szCs w:val="24"/>
        </w:rPr>
        <w:t xml:space="preserve">3. Единый план счетов (далее – ЕПС) включает в себя 7 сегментов:</w:t>
      </w:r>
    </w:p>
    <w:p>
      <w:pPr>
        <w:spacing w:after="120"/>
        <w:jc w:val="both"/>
      </w:pPr>
      <w:r>
        <w:rPr>
          <w:rFonts w:ascii="Arial" w:cs="Arial" w:eastAsia="Arial" w:hAnsi="Arial"/>
          <w:sz w:val="24"/>
          <w:szCs w:val="24"/>
        </w:rPr>
        <w:t xml:space="preserve">- Казначейский идентификационный код (далее – KИК);</w:t>
      </w:r>
    </w:p>
    <w:p>
      <w:pPr>
        <w:spacing w:after="120"/>
        <w:jc w:val="both"/>
      </w:pPr>
      <w:r>
        <w:rPr>
          <w:rFonts w:ascii="Arial" w:cs="Arial" w:eastAsia="Arial" w:hAnsi="Arial"/>
          <w:sz w:val="24"/>
          <w:szCs w:val="24"/>
        </w:rPr>
        <w:t xml:space="preserve">- Бюджеты;</w:t>
      </w:r>
    </w:p>
    <w:p>
      <w:pPr>
        <w:spacing w:after="120"/>
        <w:jc w:val="both"/>
      </w:pPr>
      <w:r>
        <w:rPr>
          <w:rFonts w:ascii="Arial" w:cs="Arial" w:eastAsia="Arial" w:hAnsi="Arial"/>
          <w:sz w:val="24"/>
          <w:szCs w:val="24"/>
        </w:rPr>
        <w:t xml:space="preserve">- Источники финансирования;</w:t>
      </w:r>
    </w:p>
    <w:p>
      <w:pPr>
        <w:spacing w:after="120"/>
        <w:jc w:val="both"/>
      </w:pPr>
      <w:r>
        <w:rPr>
          <w:rFonts w:ascii="Arial" w:cs="Arial" w:eastAsia="Arial" w:hAnsi="Arial"/>
          <w:sz w:val="24"/>
          <w:szCs w:val="24"/>
        </w:rPr>
        <w:t xml:space="preserve">- Программы;</w:t>
      </w:r>
    </w:p>
    <w:p>
      <w:pPr>
        <w:spacing w:after="120"/>
        <w:jc w:val="both"/>
      </w:pPr>
      <w:r>
        <w:rPr>
          <w:rFonts w:ascii="Arial" w:cs="Arial" w:eastAsia="Arial" w:hAnsi="Arial"/>
          <w:sz w:val="24"/>
          <w:szCs w:val="24"/>
        </w:rPr>
        <w:t xml:space="preserve">- Ведомственная классификация;</w:t>
      </w:r>
    </w:p>
    <w:p>
      <w:pPr>
        <w:spacing w:after="120"/>
        <w:jc w:val="both"/>
      </w:pPr>
      <w:r>
        <w:rPr>
          <w:rFonts w:ascii="Arial" w:cs="Arial" w:eastAsia="Arial" w:hAnsi="Arial"/>
          <w:sz w:val="24"/>
          <w:szCs w:val="24"/>
        </w:rPr>
        <w:t xml:space="preserve">- Функциональная классификация;</w:t>
      </w:r>
    </w:p>
    <w:p>
      <w:pPr>
        <w:spacing w:after="120"/>
        <w:jc w:val="both"/>
      </w:pPr>
      <w:r>
        <w:rPr>
          <w:rFonts w:ascii="Arial" w:cs="Arial" w:eastAsia="Arial" w:hAnsi="Arial"/>
          <w:sz w:val="24"/>
          <w:szCs w:val="24"/>
        </w:rPr>
        <w:t xml:space="preserve">- Экономическая классификация.</w:t>
      </w:r>
    </w:p>
    <w:p>
      <w:pPr>
        <w:spacing w:after="120"/>
        <w:jc w:val="both"/>
      </w:pPr>
      <w:r>
        <w:rPr>
          <w:rFonts w:ascii="Arial" w:cs="Arial" w:eastAsia="Arial" w:hAnsi="Arial"/>
          <w:sz w:val="24"/>
          <w:szCs w:val="24"/>
        </w:rPr>
        <w:t xml:space="preserve">4. Каждому сегменту ЕПС присваивается  уникальный код с определенным количеством знаков:</w:t>
      </w:r>
    </w:p>
    <w:p>
      <w:pPr>
        <w:spacing w:after="120"/>
        <w:jc w:val="both"/>
      </w:pPr>
      <w:r>
        <w:rPr>
          <w:rFonts w:ascii="Arial" w:cs="Arial" w:eastAsia="Arial" w:hAnsi="Arial"/>
          <w:sz w:val="24"/>
          <w:szCs w:val="24"/>
        </w:rPr>
        <w:t xml:space="preserve">-  сегмент «КИК» предназначен для обозначения Центрального казначейства и его территориальных управлений (далее по тексту - ТУ), отвечающих за проведение платежей. Сегмент включает в себя шесть знаков. Первые три цифры кода повторяются и определяют саму систему казначейства как часть безналичной системы расчетов. В Приложении 1 представлен перечень кодов сегмента KИК;</w:t>
      </w:r>
    </w:p>
    <w:p>
      <w:pPr>
        <w:spacing w:after="120"/>
        <w:jc w:val="both"/>
      </w:pPr>
      <w:r>
        <w:rPr>
          <w:rFonts w:ascii="Arial" w:cs="Arial" w:eastAsia="Arial" w:hAnsi="Arial"/>
          <w:sz w:val="24"/>
          <w:szCs w:val="24"/>
        </w:rPr>
        <w:t xml:space="preserve">-  сегмент «Бюджеты» используется для закрепления хозяйственных операций за конкретным уровнем бюджетной системы или внебюджетными фондами. Сегмент включает в себя статьи, обозначенные трехзначным кодом. В Приложении 2 представлен перечень кодов сегмента «Бюджеты»;</w:t>
      </w:r>
    </w:p>
    <w:p>
      <w:pPr>
        <w:spacing w:after="120"/>
        <w:jc w:val="both"/>
      </w:pPr>
      <w:r>
        <w:rPr>
          <w:rFonts w:ascii="Arial" w:cs="Arial" w:eastAsia="Arial" w:hAnsi="Arial"/>
          <w:sz w:val="24"/>
          <w:szCs w:val="24"/>
        </w:rPr>
        <w:t xml:space="preserve">-  сегмент «Источники финансирования» используется для закрепления за любыми операциями бюджетных учреждений источников за счет которых эти операции финансируются. Статьи данного сегмента в своем коде имеют два разряда. В Приложении 3 представлен перечень кодов сегмента «Источники финансирования»;</w:t>
      </w:r>
    </w:p>
    <w:p>
      <w:pPr>
        <w:spacing w:after="120"/>
        <w:jc w:val="both"/>
      </w:pPr>
      <w:r>
        <w:rPr>
          <w:rFonts w:ascii="Arial" w:cs="Arial" w:eastAsia="Arial" w:hAnsi="Arial"/>
          <w:sz w:val="24"/>
          <w:szCs w:val="24"/>
        </w:rPr>
        <w:t xml:space="preserve">-  сегмент «Ведомственная классификация» предназначен для обозначения бюджетного учреждения (в т.ч. администратора поступлений) или его подведомственных учреждений, к которым относится данная операция. Сегмент включает в себя статьи, обозначенные пятизначным кодом. В Приложении 4 представлен перечень кодов сегмента «Ведомственная классификация»;</w:t>
      </w:r>
    </w:p>
    <w:p>
      <w:pPr>
        <w:spacing w:after="120"/>
        <w:jc w:val="both"/>
      </w:pPr>
      <w:r>
        <w:rPr>
          <w:rFonts w:ascii="Arial" w:cs="Arial" w:eastAsia="Arial" w:hAnsi="Arial"/>
          <w:sz w:val="24"/>
          <w:szCs w:val="24"/>
        </w:rPr>
        <w:t xml:space="preserve">-  сегмент «Функциональная классификация» предназначен для классификации операций по видам общественной деятельности. Сегмент включает в себя статьи, обозначенные пятизначным кодом. В Приложении 5 представлен перечень кодов сегмента «Функциональная классификация»;</w:t>
      </w:r>
    </w:p>
    <w:p>
      <w:pPr>
        <w:spacing w:after="120"/>
        <w:jc w:val="both"/>
      </w:pPr>
      <w:r>
        <w:rPr>
          <w:rFonts w:ascii="Arial" w:cs="Arial" w:eastAsia="Arial" w:hAnsi="Arial"/>
          <w:sz w:val="24"/>
          <w:szCs w:val="24"/>
        </w:rPr>
        <w:t xml:space="preserve">-  сегмент «Программы» предназначен для отнесения операций  к конкретной программе. В Приложении 6 представлен перечень кодов сегмента «Программы»;</w:t>
      </w:r>
    </w:p>
    <w:p>
      <w:pPr>
        <w:spacing w:after="120"/>
        <w:jc w:val="both"/>
      </w:pPr>
      <w:r>
        <w:rPr>
          <w:rFonts w:ascii="Arial" w:cs="Arial" w:eastAsia="Arial" w:hAnsi="Arial"/>
          <w:sz w:val="24"/>
          <w:szCs w:val="24"/>
        </w:rPr>
        <w:t xml:space="preserve">-  сегмент «Экономическая классификация» предназначен для регистрации операций согласно принятым принципам бухгалтерского учета с использованием кассового метода и метода начисления. Сегмент включает в себя элементы, обозначенные восьмизначным кодом. В Приложении 7 представлен перечень кодов сегмента «Экономическая классификация».</w:t>
      </w:r>
    </w:p>
    <w:p>
      <w:pPr>
        <w:spacing w:after="120"/>
        <w:jc w:val="both"/>
      </w:pPr>
      <w:r>
        <w:rPr>
          <w:rFonts w:ascii="Arial" w:cs="Arial" w:eastAsia="Arial" w:hAnsi="Arial"/>
          <w:sz w:val="24"/>
          <w:szCs w:val="24"/>
        </w:rPr>
        <w:t xml:space="preserve">5. Каждый сегмент ЕПС имеет уровни иерархии, которая предназначена для обобщения информации с более низких уровней на более высокие. Количество цифр обозначающих следующий (более высокий) уровень иерархии уменьшается на одну или более.</w:t>
      </w:r>
    </w:p>
    <w:p>
      <w:pPr>
        <w:spacing w:after="120"/>
        <w:jc w:val="both"/>
      </w:pPr>
      <w:r>
        <w:rPr>
          <w:rFonts w:ascii="Arial" w:cs="Arial" w:eastAsia="Arial" w:hAnsi="Arial"/>
          <w:sz w:val="24"/>
          <w:szCs w:val="24"/>
        </w:rPr>
        <w:t xml:space="preserve">6. Ниже в таблице представлены все уровни иерархии по сегментам ЕПС с указанием количества цифр, обозначающих каждый уровень: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Количество цифр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Области и города</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Территориальные управления</w:t>
      </w:r>
      <w:r>
        <w:rPr>
          <w:rFonts w:ascii="Arial" w:cs="Arial" w:eastAsia="Arial" w:hAnsi="Arial"/>
          <w:sz w:val="24"/>
          <w:szCs w:val="24"/>
        </w:rPr>
        <w:t xml:space="preserve">	</w:t>
      </w:r>
      <w:r>
        <w:rPr>
          <w:rFonts w:ascii="Arial" w:cs="Arial" w:eastAsia="Arial" w:hAnsi="Arial"/>
          <w:sz w:val="24"/>
          <w:szCs w:val="24"/>
        </w:rPr>
        <w:t xml:space="preserve">6</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Уровни бюджетной системы</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Подчиненность бюджетов на уровне административно-территориального деления</w:t>
      </w:r>
      <w:r>
        <w:rPr>
          <w:rFonts w:ascii="Arial" w:cs="Arial" w:eastAsia="Arial" w:hAnsi="Arial"/>
          <w:sz w:val="24"/>
          <w:szCs w:val="24"/>
        </w:rPr>
        <w:t xml:space="preserve">	</w:t>
      </w:r>
      <w:r>
        <w:rPr>
          <w:rFonts w:ascii="Arial" w:cs="Arial" w:eastAsia="Arial" w:hAnsi="Arial"/>
          <w:sz w:val="24"/>
          <w:szCs w:val="24"/>
        </w:rPr>
        <w:t xml:space="preserve">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Источники финансирования</w:t>
      </w:r>
      <w:r>
        <w:rPr>
          <w:rFonts w:ascii="Arial" w:cs="Arial" w:eastAsia="Arial" w:hAnsi="Arial"/>
          <w:sz w:val="24"/>
          <w:szCs w:val="24"/>
        </w:rPr>
        <w:t xml:space="preserve">	</w:t>
      </w:r>
      <w:r>
        <w:rPr>
          <w:rFonts w:ascii="Arial" w:cs="Arial" w:eastAsia="Arial" w:hAnsi="Arial"/>
          <w:sz w:val="24"/>
          <w:szCs w:val="24"/>
        </w:rPr>
        <w:t xml:space="preserve">2</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Подведомство</w:t>
      </w:r>
      <w:r>
        <w:rPr>
          <w:rFonts w:ascii="Arial" w:cs="Arial" w:eastAsia="Arial" w:hAnsi="Arial"/>
          <w:sz w:val="24"/>
          <w:szCs w:val="24"/>
        </w:rPr>
        <w:t xml:space="preserve">	</w:t>
      </w:r>
      <w:r>
        <w:rPr>
          <w:rFonts w:ascii="Arial" w:cs="Arial" w:eastAsia="Arial" w:hAnsi="Arial"/>
          <w:sz w:val="24"/>
          <w:szCs w:val="24"/>
        </w:rPr>
        <w:t xml:space="preserve">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Группа</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Функции</w:t>
      </w:r>
      <w:r>
        <w:rPr>
          <w:rFonts w:ascii="Arial" w:cs="Arial" w:eastAsia="Arial" w:hAnsi="Arial"/>
          <w:sz w:val="24"/>
          <w:szCs w:val="24"/>
        </w:rPr>
        <w:t xml:space="preserve">	</w:t>
      </w:r>
      <w:r>
        <w:rPr>
          <w:rFonts w:ascii="Arial" w:cs="Arial" w:eastAsia="Arial" w:hAnsi="Arial"/>
          <w:sz w:val="24"/>
          <w:szCs w:val="24"/>
        </w:rPr>
        <w:t xml:space="preserve">5</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Категория</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Группа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Подгруппа</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Счет</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Структура экономического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Сегмент экономической классификации ЕПС представляет собой структурированный перечень элементов, предназначенных для учета операций бюджетных учреждений (в т.ч. Казначейства). Каждый элемент и все вышестоящие статьи, образующие уровни экономической классификации, имеют свое название и цифровой символ (код), состоящий на низшем уровне из 8 знаков. Экономический сегмент ЕПС включает в себя элементы, которые делятся на 8 (восемь) групп:</w:t>
      </w:r>
    </w:p>
    <w:p>
      <w:pPr>
        <w:spacing w:after="120"/>
        <w:jc w:val="both"/>
      </w:pPr>
      <w:r>
        <w:rPr>
          <w:rFonts w:ascii="Arial" w:cs="Arial" w:eastAsia="Arial" w:hAnsi="Arial"/>
          <w:sz w:val="24"/>
          <w:szCs w:val="24"/>
        </w:rPr>
        <w:t xml:space="preserve">-  раздел экономического сегмента, начинающийся на цифру 1, предназначен для учета денежных поступлений (притоков) связанных с получением бюджетными учреждениями и администраторами поступлений доходов. Элементы денежных поступлений являются временными и в конце каждого дня обороты по ним закрываются на Единый казначейский счет или другой контрольный счет денежных средств. Информация, учитываемая на элементах данного раздела, в дальнейшем используется для составления Отчетов по исполнению бюджета;</w:t>
      </w:r>
    </w:p>
    <w:p>
      <w:pPr>
        <w:spacing w:after="120"/>
        <w:jc w:val="both"/>
      </w:pPr>
      <w:r>
        <w:rPr>
          <w:rFonts w:ascii="Arial" w:cs="Arial" w:eastAsia="Arial" w:hAnsi="Arial"/>
          <w:sz w:val="24"/>
          <w:szCs w:val="24"/>
        </w:rPr>
        <w:t xml:space="preserve">-  раздел экономического сегмента, начинающийся на цифру 2, предназначен для учета денежных выплат (оттоков) связанных с расходами бюджетных учреждений. Элементы денежных оттоков являются временными и в конце каждого дня обороты по ним закрываются на Единый казначейский счет или другой контрольный счет денежных средств. Информация, учитываемая на элементах данного раздела, в дальнейшем используется для составления Отчета по исполнению бюджета;</w:t>
      </w:r>
    </w:p>
    <w:p>
      <w:pPr>
        <w:spacing w:after="120"/>
        <w:jc w:val="both"/>
      </w:pPr>
      <w:r>
        <w:rPr>
          <w:rFonts w:ascii="Arial" w:cs="Arial" w:eastAsia="Arial" w:hAnsi="Arial"/>
          <w:sz w:val="24"/>
          <w:szCs w:val="24"/>
        </w:rPr>
        <w:t xml:space="preserve">-  раздел экономического сегмента, начинающийся на цифру 3, предназначен для учета как денежных поступлений, так и денежных выплат по операциям с активами и обязательствами бюджетных учреждений. Элементы денежных потоков являются временными и в конце каждого дня обороты по ним закрываются на Единый казначейский счет или другой контрольный счет денежных средств. Информация, учитываемая на данных элементах, в дальнейшем используется для составления Отчета по исполнению бюджета;</w:t>
      </w:r>
    </w:p>
    <w:p>
      <w:pPr>
        <w:spacing w:after="120"/>
        <w:jc w:val="both"/>
      </w:pPr>
      <w:r>
        <w:rPr>
          <w:rFonts w:ascii="Arial" w:cs="Arial" w:eastAsia="Arial" w:hAnsi="Arial"/>
          <w:sz w:val="24"/>
          <w:szCs w:val="24"/>
        </w:rPr>
        <w:t xml:space="preserve">-  раздел экономического сегмента, начинающийся на цифру 4, предназначен для учета активов. Остатки по элементам активов в дальнейшем используются для подготовки Отчета о финансовом положении;</w:t>
      </w:r>
    </w:p>
    <w:p>
      <w:pPr>
        <w:spacing w:after="120"/>
        <w:jc w:val="both"/>
      </w:pPr>
      <w:r>
        <w:rPr>
          <w:rFonts w:ascii="Arial" w:cs="Arial" w:eastAsia="Arial" w:hAnsi="Arial"/>
          <w:sz w:val="24"/>
          <w:szCs w:val="24"/>
        </w:rPr>
        <w:t xml:space="preserve">-  раздел экономического сегмента, начинающийся на цифру 5, предназначен для учета обязательств. Остатки по элементам обязательств в дальнейшем используются для подготовки Отчета о финансовом положении;</w:t>
      </w:r>
    </w:p>
    <w:p>
      <w:pPr>
        <w:spacing w:after="120"/>
        <w:jc w:val="both"/>
      </w:pPr>
      <w:r>
        <w:rPr>
          <w:rFonts w:ascii="Arial" w:cs="Arial" w:eastAsia="Arial" w:hAnsi="Arial"/>
          <w:sz w:val="24"/>
          <w:szCs w:val="24"/>
        </w:rPr>
        <w:t xml:space="preserve">-  раздел экономического сегмента, начинающийся на цифру 6, предназначен для учета чистых активов. Остатки по элементам чистых активов в дальнейшем используются для подготовки Отчета о финансовом положении;</w:t>
      </w:r>
    </w:p>
    <w:p>
      <w:pPr>
        <w:spacing w:after="120"/>
        <w:jc w:val="both"/>
      </w:pPr>
      <w:r>
        <w:rPr>
          <w:rFonts w:ascii="Arial" w:cs="Arial" w:eastAsia="Arial" w:hAnsi="Arial"/>
          <w:sz w:val="24"/>
          <w:szCs w:val="24"/>
        </w:rPr>
        <w:t xml:space="preserve">-  раздел экономического сегмента, начинающийся на цифру 7, предназначен для учета признанных доходов. Данные элементы являются временными и в конце каждого месяца обороты по ним закрываются на счета чистых активов;</w:t>
      </w:r>
    </w:p>
    <w:p>
      <w:pPr>
        <w:spacing w:after="120"/>
        <w:jc w:val="both"/>
      </w:pPr>
      <w:r>
        <w:rPr>
          <w:rFonts w:ascii="Arial" w:cs="Arial" w:eastAsia="Arial" w:hAnsi="Arial"/>
          <w:sz w:val="24"/>
          <w:szCs w:val="24"/>
        </w:rPr>
        <w:t xml:space="preserve">-  раздел экономического сегмента, начинающийся на цифру 8, предназначен для учета начисленных расходов. Данные элементы являются временными и в конце каждого месяца обороты по ним закрываются на счета чистых активов.</w:t>
      </w:r>
    </w:p>
    <w:p>
      <w:pPr>
        <w:spacing w:after="120"/>
        <w:jc w:val="both"/>
      </w:pPr>
      <w:r>
        <w:rPr>
          <w:rFonts w:ascii="Arial" w:cs="Arial" w:eastAsia="Arial" w:hAnsi="Arial"/>
          <w:sz w:val="24"/>
          <w:szCs w:val="24"/>
        </w:rPr>
        <w:t xml:space="preserve">8. При регистрации бухгалтерских записей в обязательном порядке должны применяться все сегменты ЕПС (КИК, бюджеты, источники финансирования, функциональная классификация, ведомственная классификация и экономическая классификация), за исключением сегмента «Программы».</w:t>
      </w:r>
    </w:p>
    <w:p>
      <w:pPr>
        <w:spacing w:after="120"/>
        <w:jc w:val="both"/>
      </w:pPr>
      <w:r>
        <w:rPr>
          <w:rFonts w:ascii="Arial" w:cs="Arial" w:eastAsia="Arial" w:hAnsi="Arial"/>
          <w:sz w:val="24"/>
          <w:szCs w:val="24"/>
        </w:rPr>
        <w:t xml:space="preserve">9. В экономическом сегменте ЕПС регистрация бухгалтерских записей производится по элементам.</w:t>
      </w:r>
    </w:p>
    <w:p>
      <w:pPr>
        <w:spacing w:after="120"/>
        <w:jc w:val="both"/>
      </w:pPr>
      <w:r>
        <w:rPr>
          <w:rFonts w:ascii="Arial" w:cs="Arial" w:eastAsia="Arial" w:hAnsi="Arial"/>
          <w:sz w:val="24"/>
          <w:szCs w:val="24"/>
        </w:rPr>
        <w:t xml:space="preserve">10.  Бюджетные учреждения несут ответственность за правильность выбора кодов в каждом из сегментов ЕПС, включая экономический сегмент.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Описание экономического сегмента Единого плана счетов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Раздел 1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Раздел экономического сегмента ЕПС начинающийся на цифру 1 «Доходы» предназначен для учета денежных поступлений в отношении налоговых и неналоговых  доходов. Все доходы признаются с использованием кассового метода учета. Элементы данного раздела являются временными и не зависимо от источника финансирования при формировании баланса сектора государственного управления в целом, «закрываются» на элемент 41111110 «Единый казначейский счет». По бюджетным средствам данные элементы не учитываются в отдельном балансе ни у одного бюджетного учреждения и участвуют в формировании баланса только на уровне всего сектора государственного управления. Элементы раздела, относящиеся к специальным, учетным и депозитным средствам, при формировании баланса отдельного бюджетного учреждения «закрываются» на элемент 41111110 «Единый казначейский счет».</w:t>
      </w:r>
    </w:p>
    <w:p>
      <w:pPr>
        <w:spacing w:after="120"/>
        <w:jc w:val="both"/>
      </w:pPr>
      <w:r>
        <w:rPr>
          <w:rFonts w:ascii="Arial" w:cs="Arial" w:eastAsia="Arial" w:hAnsi="Arial"/>
          <w:sz w:val="24"/>
          <w:szCs w:val="24"/>
        </w:rPr>
        <w:t xml:space="preserve">12.  В раздел «Доходы» включаются следующие категории доходов:</w:t>
      </w:r>
    </w:p>
    <w:p>
      <w:pPr>
        <w:spacing w:after="120"/>
        <w:jc w:val="both"/>
      </w:pPr>
      <w:r>
        <w:rPr>
          <w:rFonts w:ascii="Arial" w:cs="Arial" w:eastAsia="Arial" w:hAnsi="Arial"/>
          <w:sz w:val="24"/>
          <w:szCs w:val="24"/>
        </w:rPr>
        <w:t xml:space="preserve">- 11 – налоговые доходы;</w:t>
      </w:r>
    </w:p>
    <w:p>
      <w:pPr>
        <w:spacing w:after="120"/>
        <w:jc w:val="both"/>
      </w:pPr>
      <w:r>
        <w:rPr>
          <w:rFonts w:ascii="Arial" w:cs="Arial" w:eastAsia="Arial" w:hAnsi="Arial"/>
          <w:sz w:val="24"/>
          <w:szCs w:val="24"/>
        </w:rPr>
        <w:t xml:space="preserve">- 12 – взносы/отчисления на социальные нужды;</w:t>
      </w:r>
    </w:p>
    <w:p>
      <w:pPr>
        <w:spacing w:after="120"/>
        <w:jc w:val="both"/>
      </w:pPr>
      <w:r>
        <w:rPr>
          <w:rFonts w:ascii="Arial" w:cs="Arial" w:eastAsia="Arial" w:hAnsi="Arial"/>
          <w:sz w:val="24"/>
          <w:szCs w:val="24"/>
        </w:rPr>
        <w:t xml:space="preserve">- 13 – полученные официальные трансферты;</w:t>
      </w:r>
    </w:p>
    <w:p>
      <w:pPr>
        <w:spacing w:after="120"/>
        <w:jc w:val="both"/>
      </w:pPr>
      <w:r>
        <w:rPr>
          <w:rFonts w:ascii="Arial" w:cs="Arial" w:eastAsia="Arial" w:hAnsi="Arial"/>
          <w:sz w:val="24"/>
          <w:szCs w:val="24"/>
        </w:rPr>
        <w:t xml:space="preserve">- 14 – неналоговые доходы.</w:t>
      </w:r>
    </w:p>
    <w:p>
      <w:pPr>
        <w:spacing w:after="120"/>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счетов и элементов.</w:t>
      </w:r>
    </w:p>
    <w:p>
      <w:pPr>
        <w:spacing w:after="120"/>
        <w:jc w:val="both"/>
      </w:pPr>
      <w:r>
        <w:rPr>
          <w:rFonts w:ascii="Arial" w:cs="Arial" w:eastAsia="Arial" w:hAnsi="Arial"/>
          <w:sz w:val="24"/>
          <w:szCs w:val="24"/>
        </w:rPr>
        <w:t xml:space="preserve">13.  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120"/>
        <w:jc w:val="both"/>
      </w:pPr>
      <w:r>
        <w:rPr>
          <w:rFonts w:ascii="Arial" w:cs="Arial" w:eastAsia="Arial" w:hAnsi="Arial"/>
          <w:sz w:val="24"/>
          <w:szCs w:val="24"/>
        </w:rPr>
        <w:t xml:space="preserve">14.  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120"/>
        <w:jc w:val="both"/>
      </w:pPr>
      <w:r>
        <w:rPr>
          <w:rFonts w:ascii="Arial" w:cs="Arial" w:eastAsia="Arial" w:hAnsi="Arial"/>
          <w:sz w:val="24"/>
          <w:szCs w:val="24"/>
        </w:rPr>
        <w:t xml:space="preserve">15.  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(1144).</w:t>
      </w:r>
    </w:p>
    <w:p>
      <w:pPr>
        <w:spacing w:after="120"/>
        <w:jc w:val="both"/>
      </w:pPr>
      <w:r>
        <w:rPr>
          <w:rFonts w:ascii="Arial" w:cs="Arial" w:eastAsia="Arial" w:hAnsi="Arial"/>
          <w:sz w:val="24"/>
          <w:szCs w:val="24"/>
        </w:rPr>
        <w:t xml:space="preserve">16.  Коды элементов по группам предоставленных в аренду земли в населенных пунктах,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w:t>
      </w:r>
    </w:p>
    <w:p>
      <w:pPr>
        <w:spacing w:after="120"/>
        <w:jc w:val="both"/>
      </w:pPr>
      <w:r>
        <w:rPr>
          <w:rFonts w:ascii="Arial" w:cs="Arial" w:eastAsia="Arial" w:hAnsi="Arial"/>
          <w:sz w:val="24"/>
          <w:szCs w:val="24"/>
        </w:rPr>
        <w:t xml:space="preserve">17.  Категория «Налоговые доходы» (11). 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120"/>
        <w:jc w:val="both"/>
      </w:pPr>
      <w:r>
        <w:rPr>
          <w:rFonts w:ascii="Arial" w:cs="Arial" w:eastAsia="Arial" w:hAnsi="Arial"/>
          <w:sz w:val="24"/>
          <w:szCs w:val="24"/>
        </w:rPr>
        <w:t xml:space="preserve">-  111 - налоги на доходы и прибыль;</w:t>
      </w:r>
    </w:p>
    <w:p>
      <w:pPr>
        <w:spacing w:after="120"/>
        <w:jc w:val="both"/>
      </w:pPr>
      <w:r>
        <w:rPr>
          <w:rFonts w:ascii="Arial" w:cs="Arial" w:eastAsia="Arial" w:hAnsi="Arial"/>
          <w:sz w:val="24"/>
          <w:szCs w:val="24"/>
        </w:rPr>
        <w:t xml:space="preserve">-  113 - налоги на собственность;</w:t>
      </w:r>
    </w:p>
    <w:p>
      <w:pPr>
        <w:spacing w:after="120"/>
        <w:jc w:val="both"/>
      </w:pPr>
      <w:r>
        <w:rPr>
          <w:rFonts w:ascii="Arial" w:cs="Arial" w:eastAsia="Arial" w:hAnsi="Arial"/>
          <w:sz w:val="24"/>
          <w:szCs w:val="24"/>
        </w:rPr>
        <w:t xml:space="preserve">-  114 - налоги на товары и услуги;</w:t>
      </w:r>
    </w:p>
    <w:p>
      <w:pPr>
        <w:spacing w:after="120"/>
        <w:jc w:val="both"/>
      </w:pPr>
      <w:r>
        <w:rPr>
          <w:rFonts w:ascii="Arial" w:cs="Arial" w:eastAsia="Arial" w:hAnsi="Arial"/>
          <w:sz w:val="24"/>
          <w:szCs w:val="24"/>
        </w:rPr>
        <w:t xml:space="preserve">-  115 - налоги на международную торговлю и внешние операции;</w:t>
      </w:r>
    </w:p>
    <w:p>
      <w:pPr>
        <w:spacing w:after="120"/>
        <w:jc w:val="both"/>
      </w:pPr>
      <w:r>
        <w:rPr>
          <w:rFonts w:ascii="Arial" w:cs="Arial" w:eastAsia="Arial" w:hAnsi="Arial"/>
          <w:sz w:val="24"/>
          <w:szCs w:val="24"/>
        </w:rPr>
        <w:t xml:space="preserve">-  116 - прочие налоги и сборы.</w:t>
      </w:r>
    </w:p>
    <w:p>
      <w:pPr>
        <w:spacing w:after="120"/>
        <w:jc w:val="both"/>
      </w:pPr>
      <w:r>
        <w:rPr>
          <w:rFonts w:ascii="Arial" w:cs="Arial" w:eastAsia="Arial" w:hAnsi="Arial"/>
          <w:sz w:val="24"/>
          <w:szCs w:val="24"/>
        </w:rPr>
        <w:t xml:space="preserve">18.  Штрафы, пени и санкции, наложенные за нарушение действующих норм налогового и таможенного законодательства и связанные с конкретным налогам, отражаются в учете вместе с этим налогом.</w:t>
      </w:r>
    </w:p>
    <w:p>
      <w:pPr>
        <w:spacing w:after="120"/>
        <w:jc w:val="both"/>
      </w:pPr>
      <w:r>
        <w:rPr>
          <w:rFonts w:ascii="Arial" w:cs="Arial" w:eastAsia="Arial" w:hAnsi="Arial"/>
          <w:sz w:val="24"/>
          <w:szCs w:val="24"/>
        </w:rPr>
        <w:t xml:space="preserve">Штрафы, уплачиваемые юридическими и физическими лицами за допущенные ими правонарушения, учитываются в категории 14 «Неналоговые доходы» по элементу «Штрафы» (14311110).</w:t>
      </w:r>
    </w:p>
    <w:p>
      <w:pPr>
        <w:spacing w:after="120"/>
        <w:jc w:val="both"/>
      </w:pPr>
      <w:r>
        <w:rPr>
          <w:rFonts w:ascii="Arial" w:cs="Arial" w:eastAsia="Arial" w:hAnsi="Arial"/>
          <w:sz w:val="24"/>
          <w:szCs w:val="24"/>
        </w:rPr>
        <w:t xml:space="preserve">19.  Группа «Налоги на доходы и прибыль» (111) включает в себя две подгруппы:</w:t>
      </w:r>
    </w:p>
    <w:p>
      <w:pPr>
        <w:spacing w:after="120"/>
        <w:jc w:val="both"/>
      </w:pPr>
      <w:r>
        <w:rPr>
          <w:rFonts w:ascii="Arial" w:cs="Arial" w:eastAsia="Arial" w:hAnsi="Arial"/>
          <w:sz w:val="24"/>
          <w:szCs w:val="24"/>
        </w:rPr>
        <w:t xml:space="preserve">-  1111 «Налоги на доходы и прибыль»;</w:t>
      </w:r>
    </w:p>
    <w:p>
      <w:pPr>
        <w:spacing w:after="120"/>
        <w:jc w:val="both"/>
      </w:pPr>
      <w:r>
        <w:rPr>
          <w:rFonts w:ascii="Arial" w:cs="Arial" w:eastAsia="Arial" w:hAnsi="Arial"/>
          <w:sz w:val="24"/>
          <w:szCs w:val="24"/>
        </w:rPr>
        <w:t xml:space="preserve">-  1112 «Налоги по специальным режимам».</w:t>
      </w:r>
    </w:p>
    <w:p>
      <w:pPr>
        <w:spacing w:after="120"/>
        <w:jc w:val="both"/>
      </w:pPr>
      <w:r>
        <w:rPr>
          <w:rFonts w:ascii="Arial" w:cs="Arial" w:eastAsia="Arial" w:hAnsi="Arial"/>
          <w:sz w:val="24"/>
          <w:szCs w:val="24"/>
        </w:rPr>
        <w:t xml:space="preserve">20.  В подгруппе 1111 «Налоги на доходы и прибыль» по счету 11111 «Подоходный налог с физических лиц-резидентов Кыргызской Республики» учитываются следующие поступления:</w:t>
      </w:r>
    </w:p>
    <w:p>
      <w:pPr>
        <w:spacing w:after="120"/>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(11111100), работодатели в данном случае выступают как налоговые агенты – удерживают и перечисляют налог в бюджет;</w:t>
      </w:r>
    </w:p>
    <w:p>
      <w:pPr>
        <w:spacing w:after="120"/>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120"/>
        <w:jc w:val="both"/>
      </w:pPr>
      <w:r>
        <w:rPr>
          <w:rFonts w:ascii="Arial" w:cs="Arial" w:eastAsia="Arial" w:hAnsi="Arial"/>
          <w:sz w:val="24"/>
          <w:szCs w:val="24"/>
        </w:rPr>
        <w:t xml:space="preserve">На счете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(11112100),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120"/>
        <w:jc w:val="both"/>
      </w:pPr>
      <w:r>
        <w:rPr>
          <w:rFonts w:ascii="Arial" w:cs="Arial" w:eastAsia="Arial" w:hAnsi="Arial"/>
          <w:sz w:val="24"/>
          <w:szCs w:val="24"/>
        </w:rPr>
        <w:t xml:space="preserve">На счете 11113 «Налог на прибыль»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налога на проценты (11113200), а также налога на доходы золотодобывающих компаний (11113300).</w:t>
      </w:r>
    </w:p>
    <w:p>
      <w:pPr>
        <w:spacing w:after="120"/>
        <w:jc w:val="both"/>
      </w:pPr>
      <w:r>
        <w:rPr>
          <w:rFonts w:ascii="Arial" w:cs="Arial" w:eastAsia="Arial" w:hAnsi="Arial"/>
          <w:sz w:val="24"/>
          <w:szCs w:val="24"/>
        </w:rPr>
        <w:t xml:space="preserve">21.  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счета: поступления по единому налогу (11121), налог на основе патента (11122), налог на майнинг (11124), налог по упрощенной системе налогообложения (11125), налог на деятельность в сфере электронной коммерции (11126), налог на игорную деятельность (11127).</w:t>
      </w:r>
    </w:p>
    <w:p>
      <w:pPr>
        <w:spacing w:after="120"/>
        <w:jc w:val="both"/>
      </w:pPr>
      <w:r>
        <w:rPr>
          <w:rFonts w:ascii="Arial" w:cs="Arial" w:eastAsia="Arial" w:hAnsi="Arial"/>
          <w:sz w:val="24"/>
          <w:szCs w:val="24"/>
        </w:rPr>
        <w:t xml:space="preserve">Счет 11121 «Поступления по единому налогу» включает элемент 11121100 «Единый налог для субъектов малого предпринимательства».</w:t>
      </w:r>
    </w:p>
    <w:p>
      <w:pPr>
        <w:spacing w:after="120"/>
        <w:jc w:val="both"/>
      </w:pPr>
      <w:r>
        <w:rPr>
          <w:rFonts w:ascii="Arial" w:cs="Arial" w:eastAsia="Arial" w:hAnsi="Arial"/>
          <w:sz w:val="24"/>
          <w:szCs w:val="24"/>
        </w:rPr>
        <w:t xml:space="preserve">Счет 11122 «Налог на основе патента» состоит из элементов 11122100 «Налог на основе обязательного патента», 11122200 «Налог на основе патента».</w:t>
      </w:r>
    </w:p>
    <w:p>
      <w:pPr>
        <w:spacing w:after="120"/>
        <w:jc w:val="both"/>
      </w:pPr>
      <w:r>
        <w:rPr>
          <w:rFonts w:ascii="Arial" w:cs="Arial" w:eastAsia="Arial" w:hAnsi="Arial"/>
          <w:sz w:val="24"/>
          <w:szCs w:val="24"/>
        </w:rPr>
        <w:t xml:space="preserve">Счет 11124 «Налог на майнинг» включает элемент 11124100 «Налог на майнинг».</w:t>
      </w:r>
    </w:p>
    <w:p>
      <w:pPr>
        <w:spacing w:after="120"/>
        <w:jc w:val="both"/>
      </w:pPr>
      <w:r>
        <w:rPr>
          <w:rFonts w:ascii="Arial" w:cs="Arial" w:eastAsia="Arial" w:hAnsi="Arial"/>
          <w:sz w:val="24"/>
          <w:szCs w:val="24"/>
        </w:rPr>
        <w:t xml:space="preserve">Счет 11125 «Налог по упрощенной системе налогообложения» включает элемент 11125100 «Налог по упрощенной системе налогообложения на основе налога с розничных продаж».</w:t>
      </w:r>
    </w:p>
    <w:p>
      <w:pPr>
        <w:spacing w:after="120"/>
        <w:jc w:val="both"/>
      </w:pPr>
      <w:r>
        <w:rPr>
          <w:rFonts w:ascii="Arial" w:cs="Arial" w:eastAsia="Arial" w:hAnsi="Arial"/>
          <w:sz w:val="24"/>
          <w:szCs w:val="24"/>
        </w:rPr>
        <w:t xml:space="preserve">Счет 11126 «Налог на деятельность в сфере электронной коммерции» включает элемент 11126100 «Налог на деятельность в сфере электронной коммерции».</w:t>
      </w:r>
    </w:p>
    <w:p>
      <w:pPr>
        <w:spacing w:after="120"/>
        <w:jc w:val="both"/>
      </w:pPr>
      <w:r>
        <w:rPr>
          <w:rFonts w:ascii="Arial" w:cs="Arial" w:eastAsia="Arial" w:hAnsi="Arial"/>
          <w:sz w:val="24"/>
          <w:szCs w:val="24"/>
        </w:rPr>
        <w:t xml:space="preserve">Счет 11127 «Налог на игорную деятельность» включает в себя следующие элементы:</w:t>
      </w:r>
    </w:p>
    <w:p>
      <w:pPr>
        <w:spacing w:after="120"/>
        <w:jc w:val="both"/>
      </w:pPr>
      <w:r>
        <w:rPr>
          <w:rFonts w:ascii="Arial" w:cs="Arial" w:eastAsia="Arial" w:hAnsi="Arial"/>
          <w:sz w:val="24"/>
          <w:szCs w:val="24"/>
        </w:rPr>
        <w:t xml:space="preserve">-  11127110 «Налог на игорную деятельность казино»;</w:t>
      </w:r>
    </w:p>
    <w:p>
      <w:pPr>
        <w:spacing w:after="120"/>
        <w:jc w:val="both"/>
      </w:pPr>
      <w:r>
        <w:rPr>
          <w:rFonts w:ascii="Arial" w:cs="Arial" w:eastAsia="Arial" w:hAnsi="Arial"/>
          <w:sz w:val="24"/>
          <w:szCs w:val="24"/>
        </w:rPr>
        <w:t xml:space="preserve">-  11127120 «Налог на игорную деятельность игровых автоматов компьютерных симуляторов»;</w:t>
      </w:r>
    </w:p>
    <w:p>
      <w:pPr>
        <w:spacing w:after="120"/>
        <w:jc w:val="both"/>
      </w:pPr>
      <w:r>
        <w:rPr>
          <w:rFonts w:ascii="Arial" w:cs="Arial" w:eastAsia="Arial" w:hAnsi="Arial"/>
          <w:sz w:val="24"/>
          <w:szCs w:val="24"/>
        </w:rPr>
        <w:t xml:space="preserve">-  11127130 «Налог на игорную деятельность букмекерской конторы и тотализатора»;</w:t>
      </w:r>
    </w:p>
    <w:p>
      <w:pPr>
        <w:spacing w:after="120"/>
        <w:jc w:val="both"/>
      </w:pPr>
      <w:r>
        <w:rPr>
          <w:rFonts w:ascii="Arial" w:cs="Arial" w:eastAsia="Arial" w:hAnsi="Arial"/>
          <w:sz w:val="24"/>
          <w:szCs w:val="24"/>
        </w:rPr>
        <w:t xml:space="preserve">-  11127140 «Налог на игорную деятельность онлайн-казино и электронных (виртуальных) казино».</w:t>
      </w:r>
    </w:p>
    <w:p>
      <w:pPr>
        <w:spacing w:after="120"/>
        <w:jc w:val="both"/>
      </w:pPr>
      <w:r>
        <w:rPr>
          <w:rFonts w:ascii="Arial" w:cs="Arial" w:eastAsia="Arial" w:hAnsi="Arial"/>
          <w:sz w:val="24"/>
          <w:szCs w:val="24"/>
        </w:rPr>
        <w:t xml:space="preserve">22.  Подгруппа 1113 «Налоги не распределяемые по категориям» включает в себя счет 11131 «Налоги на валовый доход Кумтор», элементы 11131100 «Налог на валовый доход Кумтор» и 11131200 «Ежегодная сумма на развитие минерально-сырьевой базы Кыргызской Республики от Кумтор», где ведется учет налогов поступивших от ЗАО «Кумтор ГОЛД Компании».</w:t>
      </w:r>
    </w:p>
    <w:p>
      <w:pPr>
        <w:spacing w:after="120"/>
        <w:jc w:val="both"/>
      </w:pPr>
      <w:r>
        <w:rPr>
          <w:rFonts w:ascii="Arial" w:cs="Arial" w:eastAsia="Arial" w:hAnsi="Arial"/>
          <w:sz w:val="24"/>
          <w:szCs w:val="24"/>
        </w:rPr>
        <w:t xml:space="preserve">23.  Группа «Налоги на собственность»  (113) включает в себя две подгруппы:</w:t>
      </w:r>
    </w:p>
    <w:p>
      <w:pPr>
        <w:spacing w:after="120"/>
        <w:jc w:val="both"/>
      </w:pPr>
      <w:r>
        <w:rPr>
          <w:rFonts w:ascii="Arial" w:cs="Arial" w:eastAsia="Arial" w:hAnsi="Arial"/>
          <w:sz w:val="24"/>
          <w:szCs w:val="24"/>
        </w:rPr>
        <w:t xml:space="preserve">-  1131 «Налог на имущество»;</w:t>
      </w:r>
    </w:p>
    <w:p>
      <w:pPr>
        <w:spacing w:after="120"/>
        <w:jc w:val="both"/>
      </w:pPr>
      <w:r>
        <w:rPr>
          <w:rFonts w:ascii="Arial" w:cs="Arial" w:eastAsia="Arial" w:hAnsi="Arial"/>
          <w:sz w:val="24"/>
          <w:szCs w:val="24"/>
        </w:rPr>
        <w:t xml:space="preserve">-  1132 «Земельный налог».</w:t>
      </w:r>
    </w:p>
    <w:p>
      <w:pPr>
        <w:spacing w:after="120"/>
        <w:jc w:val="both"/>
      </w:pPr>
      <w:r>
        <w:rPr>
          <w:rFonts w:ascii="Arial" w:cs="Arial" w:eastAsia="Arial" w:hAnsi="Arial"/>
          <w:sz w:val="24"/>
          <w:szCs w:val="24"/>
        </w:rPr>
        <w:t xml:space="preserve">24.  Подгруппа 1131 «Налог на имущество» подразделяется на счета: налог на недвижимое имущество (11311) и налог на движимое имущество (11312).</w:t>
      </w:r>
    </w:p>
    <w:p>
      <w:pPr>
        <w:spacing w:after="120"/>
        <w:jc w:val="both"/>
      </w:pPr>
      <w:r>
        <w:rPr>
          <w:rFonts w:ascii="Arial" w:cs="Arial" w:eastAsia="Arial" w:hAnsi="Arial"/>
          <w:sz w:val="24"/>
          <w:szCs w:val="24"/>
        </w:rPr>
        <w:t xml:space="preserve">Счет 11311 «Налог на недвижимое имущество» состоит из следующих элементов: налог на имущество на жилое здание или помещение (11311100), налог на имущество на нежилое здание и помещение (11311200) и налог на недвижимое имущество, используемое для осуществления предпринимательской деятельности 3 группы (11311300).</w:t>
      </w:r>
    </w:p>
    <w:p>
      <w:pPr>
        <w:spacing w:after="120"/>
        <w:jc w:val="both"/>
      </w:pPr>
      <w:r>
        <w:rPr>
          <w:rFonts w:ascii="Arial" w:cs="Arial" w:eastAsia="Arial" w:hAnsi="Arial"/>
          <w:sz w:val="24"/>
          <w:szCs w:val="24"/>
        </w:rPr>
        <w:t xml:space="preserve">Счет 11312 «Налог на движимое имущество» состоит из следующих элементов: налог на имущество на транспортные средства юридических лиц (11312100) и налог на имущество на транспортные средства физических лиц (11312200).</w:t>
      </w:r>
    </w:p>
    <w:p>
      <w:pPr>
        <w:spacing w:after="120"/>
        <w:jc w:val="both"/>
      </w:pPr>
      <w:r>
        <w:rPr>
          <w:rFonts w:ascii="Arial" w:cs="Arial" w:eastAsia="Arial" w:hAnsi="Arial"/>
          <w:sz w:val="24"/>
          <w:szCs w:val="24"/>
        </w:rPr>
        <w:t xml:space="preserve">25.  В подгруппу 1132 «Земельный налог» входит счет 11321 «Земельный налог» подразделяется на следующие элементы: налог на имущество на придомовой, приусадебный и садово-огородный земельный участок (11321100), налог на имущество на земельный участок, относящийся к сельскохозяйственным угодьям (11321200) и налог на имущество на земли населенных пунктов и земли несельскохозяйственного назначения (11321300).</w:t>
      </w:r>
    </w:p>
    <w:p>
      <w:pPr>
        <w:spacing w:after="120"/>
        <w:jc w:val="both"/>
      </w:pPr>
      <w:r>
        <w:rPr>
          <w:rFonts w:ascii="Arial" w:cs="Arial" w:eastAsia="Arial" w:hAnsi="Arial"/>
          <w:sz w:val="24"/>
          <w:szCs w:val="24"/>
        </w:rPr>
        <w:t xml:space="preserve">26.  Группа «Налоги на товары и услуги» (114) включает в себя три подгруппы:</w:t>
      </w:r>
    </w:p>
    <w:p>
      <w:pPr>
        <w:spacing w:after="120"/>
        <w:jc w:val="both"/>
      </w:pPr>
      <w:r>
        <w:rPr>
          <w:rFonts w:ascii="Arial" w:cs="Arial" w:eastAsia="Arial" w:hAnsi="Arial"/>
          <w:sz w:val="24"/>
          <w:szCs w:val="24"/>
        </w:rPr>
        <w:t xml:space="preserve">-  1141 «Общие налоги на товары и услуги»;</w:t>
      </w:r>
    </w:p>
    <w:p>
      <w:pPr>
        <w:spacing w:after="120"/>
        <w:jc w:val="both"/>
      </w:pPr>
      <w:r>
        <w:rPr>
          <w:rFonts w:ascii="Arial" w:cs="Arial" w:eastAsia="Arial" w:hAnsi="Arial"/>
          <w:sz w:val="24"/>
          <w:szCs w:val="24"/>
        </w:rPr>
        <w:t xml:space="preserve">-  1142 «Акцизный налог»;</w:t>
      </w:r>
    </w:p>
    <w:p>
      <w:pPr>
        <w:spacing w:after="120"/>
        <w:jc w:val="both"/>
      </w:pPr>
      <w:r>
        <w:rPr>
          <w:rFonts w:ascii="Arial" w:cs="Arial" w:eastAsia="Arial" w:hAnsi="Arial"/>
          <w:sz w:val="24"/>
          <w:szCs w:val="24"/>
        </w:rPr>
        <w:t xml:space="preserve">-  1146 «Налог на пользование недрами».</w:t>
      </w:r>
    </w:p>
    <w:p>
      <w:pPr>
        <w:spacing w:after="120"/>
        <w:jc w:val="both"/>
      </w:pPr>
      <w:r>
        <w:rPr>
          <w:rFonts w:ascii="Arial" w:cs="Arial" w:eastAsia="Arial" w:hAnsi="Arial"/>
          <w:sz w:val="24"/>
          <w:szCs w:val="24"/>
        </w:rPr>
        <w:t xml:space="preserve">27.  В подгруппе 1141 «Общие налоги на товары и услуги» выделяются следующие счета:</w:t>
      </w:r>
    </w:p>
    <w:p>
      <w:pPr>
        <w:spacing w:after="120"/>
        <w:jc w:val="both"/>
      </w:pPr>
      <w:r>
        <w:rPr>
          <w:rFonts w:ascii="Arial" w:cs="Arial" w:eastAsia="Arial" w:hAnsi="Arial"/>
          <w:sz w:val="24"/>
          <w:szCs w:val="24"/>
        </w:rPr>
        <w:t xml:space="preserve">-  на счете 11411 «Налог на добавленную стоимость» учитываются поступления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 НДС на электронные услуги иностранных организаций (11411500), НДС, удерживаемый налоговым агентом (11411600);</w:t>
      </w:r>
    </w:p>
    <w:p>
      <w:pPr>
        <w:spacing w:after="120"/>
        <w:jc w:val="both"/>
      </w:pPr>
      <w:r>
        <w:rPr>
          <w:rFonts w:ascii="Arial" w:cs="Arial" w:eastAsia="Arial" w:hAnsi="Arial"/>
          <w:sz w:val="24"/>
          <w:szCs w:val="24"/>
        </w:rPr>
        <w:t xml:space="preserve">-  на счете 11412 «Налог с продаж»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120"/>
        <w:jc w:val="both"/>
      </w:pPr>
      <w:r>
        <w:rPr>
          <w:rFonts w:ascii="Arial" w:cs="Arial" w:eastAsia="Arial" w:hAnsi="Arial"/>
          <w:sz w:val="24"/>
          <w:szCs w:val="24"/>
        </w:rPr>
        <w:t xml:space="preserve">28.  В подгруппе 1142 «Акцизный налог» осуществляется учет поступлений по подакцизным товарам, производимым или реализуемым на территории Кыргызской Республики (11421), акцизного налога на товары, ввозимые на территорию Кыргызской Республики от государств-членов Евразийского Экономического Союза (11423) и акцизного налога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w:t>
      </w:r>
    </w:p>
    <w:p>
      <w:pPr>
        <w:spacing w:after="120"/>
        <w:jc w:val="both"/>
      </w:pPr>
      <w:r>
        <w:rPr>
          <w:rFonts w:ascii="Arial" w:cs="Arial" w:eastAsia="Arial" w:hAnsi="Arial"/>
          <w:sz w:val="24"/>
          <w:szCs w:val="24"/>
        </w:rPr>
        <w:t xml:space="preserve">На счете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w:t>
      </w:r>
    </w:p>
    <w:p>
      <w:pPr>
        <w:spacing w:after="120"/>
        <w:jc w:val="both"/>
      </w:pPr>
      <w:r>
        <w:rPr>
          <w:rFonts w:ascii="Arial" w:cs="Arial" w:eastAsia="Arial" w:hAnsi="Arial"/>
          <w:sz w:val="24"/>
          <w:szCs w:val="24"/>
        </w:rPr>
        <w:t xml:space="preserve">На счете 11424 ведется учет и отражение по элементам акцизов, ввозимых на территорию Кыргызской Республики из третьих стран.</w:t>
      </w:r>
    </w:p>
    <w:p>
      <w:pPr>
        <w:spacing w:after="120"/>
        <w:jc w:val="both"/>
      </w:pPr>
      <w:r>
        <w:rPr>
          <w:rFonts w:ascii="Arial" w:cs="Arial" w:eastAsia="Arial" w:hAnsi="Arial"/>
          <w:sz w:val="24"/>
          <w:szCs w:val="24"/>
        </w:rPr>
        <w:t xml:space="preserve">29.  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 возобновляемых ресурсов из месторождений находящихся в частной собственности другого органа государственного управления.</w:t>
      </w:r>
    </w:p>
    <w:p>
      <w:pPr>
        <w:spacing w:after="120"/>
        <w:jc w:val="both"/>
      </w:pPr>
      <w:r>
        <w:rPr>
          <w:rFonts w:ascii="Arial" w:cs="Arial" w:eastAsia="Arial" w:hAnsi="Arial"/>
          <w:sz w:val="24"/>
          <w:szCs w:val="24"/>
        </w:rPr>
        <w:t xml:space="preserve">30.  Группа «Налоги на международную торговлю и внешние операции» (115)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120"/>
        <w:jc w:val="both"/>
      </w:pPr>
      <w:r>
        <w:rPr>
          <w:rFonts w:ascii="Arial" w:cs="Arial" w:eastAsia="Arial" w:hAnsi="Arial"/>
          <w:sz w:val="24"/>
          <w:szCs w:val="24"/>
        </w:rPr>
        <w:t xml:space="preserve">31.  В подгруппу 1151 «Таможенные платежи» входят следующие счета:</w:t>
      </w:r>
    </w:p>
    <w:p>
      <w:pPr>
        <w:spacing w:after="120"/>
        <w:jc w:val="both"/>
      </w:pPr>
      <w:r>
        <w:rPr>
          <w:rFonts w:ascii="Arial" w:cs="Arial" w:eastAsia="Arial" w:hAnsi="Arial"/>
          <w:sz w:val="24"/>
          <w:szCs w:val="24"/>
        </w:rPr>
        <w:t xml:space="preserve">1)  счет 11511 «Таможенные платежи с ввозимой продукции» включает в себя следующие элементы:</w:t>
      </w:r>
    </w:p>
    <w:p>
      <w:pPr>
        <w:spacing w:after="120"/>
        <w:jc w:val="both"/>
      </w:pPr>
      <w:r>
        <w:rPr>
          <w:rFonts w:ascii="Arial" w:cs="Arial" w:eastAsia="Arial" w:hAnsi="Arial"/>
          <w:sz w:val="24"/>
          <w:szCs w:val="24"/>
        </w:rPr>
        <w:t xml:space="preserve">-  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 – членов ЕАЭС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  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120"/>
        <w:jc w:val="both"/>
      </w:pPr>
      <w:r>
        <w:rPr>
          <w:rFonts w:ascii="Arial" w:cs="Arial" w:eastAsia="Arial" w:hAnsi="Arial"/>
          <w:sz w:val="24"/>
          <w:szCs w:val="24"/>
        </w:rPr>
        <w:t xml:space="preserve">-  11511500 «Таможенный платеж по единым ставкам таможенных пошлин, налогов»;</w:t>
      </w:r>
    </w:p>
    <w:p>
      <w:pPr>
        <w:spacing w:after="120"/>
        <w:jc w:val="both"/>
      </w:pPr>
      <w:r>
        <w:rPr>
          <w:rFonts w:ascii="Arial" w:cs="Arial" w:eastAsia="Arial" w:hAnsi="Arial"/>
          <w:sz w:val="24"/>
          <w:szCs w:val="24"/>
        </w:rPr>
        <w:t xml:space="preserve">- 11511600 «Совокупный таможенный платеж».</w:t>
      </w:r>
    </w:p>
    <w:p>
      <w:pPr>
        <w:spacing w:after="120"/>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120"/>
        <w:jc w:val="both"/>
      </w:pPr>
      <w:r>
        <w:rPr>
          <w:rFonts w:ascii="Arial" w:cs="Arial" w:eastAsia="Arial" w:hAnsi="Arial"/>
          <w:sz w:val="24"/>
          <w:szCs w:val="24"/>
        </w:rPr>
        <w:t xml:space="preserve">2) счет 11512 «Таможенные платежи с вывозимой продукции» включает в себя элементы:</w:t>
      </w:r>
    </w:p>
    <w:p>
      <w:pPr>
        <w:spacing w:after="120"/>
        <w:jc w:val="both"/>
      </w:pPr>
      <w:r>
        <w:rPr>
          <w:rFonts w:ascii="Arial" w:cs="Arial" w:eastAsia="Arial" w:hAnsi="Arial"/>
          <w:sz w:val="24"/>
          <w:szCs w:val="24"/>
        </w:rPr>
        <w:t xml:space="preserve">-  11512100 «Экспортная таможенная пошлина (вывозная таможенная пошлина)» – таможенная пошлина, взимаемая государством при экспорте товаров;</w:t>
      </w:r>
    </w:p>
    <w:p>
      <w:pPr>
        <w:spacing w:after="120"/>
        <w:jc w:val="both"/>
      </w:pPr>
      <w:r>
        <w:rPr>
          <w:rFonts w:ascii="Arial" w:cs="Arial" w:eastAsia="Arial" w:hAnsi="Arial"/>
          <w:sz w:val="24"/>
          <w:szCs w:val="24"/>
        </w:rPr>
        <w:t xml:space="preserve">-  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120"/>
        <w:jc w:val="both"/>
      </w:pPr>
      <w:r>
        <w:rPr>
          <w:rFonts w:ascii="Arial" w:cs="Arial" w:eastAsia="Arial" w:hAnsi="Arial"/>
          <w:sz w:val="24"/>
          <w:szCs w:val="24"/>
        </w:rPr>
        <w:t xml:space="preserve">3) счет 11513 «Таможенные сборы» предназначен для учета денежных платежей, взимаемых таможенными органами с юридических и физических лиц за выполнение различных действий по оказанию таможенных услуг. Для учета таких поступлений предусмотрены следующие элементы:</w:t>
      </w:r>
    </w:p>
    <w:p>
      <w:pPr>
        <w:spacing w:after="120"/>
        <w:jc w:val="both"/>
      </w:pPr>
      <w:r>
        <w:rPr>
          <w:rFonts w:ascii="Arial" w:cs="Arial" w:eastAsia="Arial" w:hAnsi="Arial"/>
          <w:sz w:val="24"/>
          <w:szCs w:val="24"/>
        </w:rPr>
        <w:t xml:space="preserve">-  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120"/>
        <w:jc w:val="both"/>
      </w:pPr>
      <w:r>
        <w:rPr>
          <w:rFonts w:ascii="Arial" w:cs="Arial" w:eastAsia="Arial" w:hAnsi="Arial"/>
          <w:sz w:val="24"/>
          <w:szCs w:val="24"/>
        </w:rPr>
        <w:t xml:space="preserve">-  11513200 «Сборы за таможенное оформление»,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120"/>
        <w:jc w:val="both"/>
      </w:pPr>
      <w:r>
        <w:rPr>
          <w:rFonts w:ascii="Arial" w:cs="Arial" w:eastAsia="Arial" w:hAnsi="Arial"/>
          <w:sz w:val="24"/>
          <w:szCs w:val="24"/>
        </w:rPr>
        <w:t xml:space="preserve">4) счет 11514 «Другие таможенные сборы и платежи» включает в себя элемент 11514100 «Другие таможенные сборы и платежи»;</w:t>
      </w:r>
    </w:p>
    <w:p>
      <w:pPr>
        <w:spacing w:after="120"/>
        <w:jc w:val="both"/>
      </w:pPr>
      <w:r>
        <w:rPr>
          <w:rFonts w:ascii="Arial" w:cs="Arial" w:eastAsia="Arial" w:hAnsi="Arial"/>
          <w:sz w:val="24"/>
          <w:szCs w:val="24"/>
        </w:rPr>
        <w:t xml:space="preserve">5) на счете 11515 «Распределенные ввозные таможенные пошлины, перечисление которых на счета в иностранной валюте других государств-членов ЕАЭС приостановлено»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 Для учета таких поступлений предусмотрены следующие элементы:</w:t>
      </w:r>
    </w:p>
    <w:p>
      <w:pPr>
        <w:spacing w:after="120"/>
        <w:jc w:val="both"/>
      </w:pPr>
      <w:r>
        <w:rPr>
          <w:rFonts w:ascii="Arial" w:cs="Arial" w:eastAsia="Arial" w:hAnsi="Arial"/>
          <w:sz w:val="24"/>
          <w:szCs w:val="24"/>
        </w:rPr>
        <w:t xml:space="preserve">-  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  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  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  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6) счет 11516 «Распределенные ввозные таможенные пошлины, перечисленные на счета в иностранной валюте других государств-членов ЕАЭС». Для учета таких поступлений предусмотрены следующие элементы:</w:t>
      </w:r>
    </w:p>
    <w:p>
      <w:pPr>
        <w:spacing w:after="120"/>
        <w:jc w:val="both"/>
      </w:pPr>
      <w:r>
        <w:rPr>
          <w:rFonts w:ascii="Arial" w:cs="Arial" w:eastAsia="Arial" w:hAnsi="Arial"/>
          <w:sz w:val="24"/>
          <w:szCs w:val="24"/>
        </w:rPr>
        <w:t xml:space="preserve">-  11516100 «Распределенные ввозные таможенные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  11516200 «Распределенные ввозные таможенные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  11516300 «Распределенные ввозные таможенные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  11516400 «Распределенные ввозные таможенные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  11516500 «Распределенные ввозные таможенные пошлины, перечисленные на счет Кыргызской Республики»;</w:t>
      </w:r>
    </w:p>
    <w:p>
      <w:pPr>
        <w:spacing w:after="120"/>
        <w:jc w:val="both"/>
      </w:pPr>
      <w:r>
        <w:rPr>
          <w:rFonts w:ascii="Arial" w:cs="Arial" w:eastAsia="Arial" w:hAnsi="Arial"/>
          <w:sz w:val="24"/>
          <w:szCs w:val="24"/>
        </w:rPr>
        <w:t xml:space="preserve">7) счет 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 включает в себя следующие элементы:</w:t>
      </w:r>
    </w:p>
    <w:p>
      <w:pPr>
        <w:spacing w:after="120"/>
        <w:jc w:val="both"/>
      </w:pPr>
      <w:r>
        <w:rPr>
          <w:rFonts w:ascii="Arial" w:cs="Arial" w:eastAsia="Arial" w:hAnsi="Arial"/>
          <w:sz w:val="24"/>
          <w:szCs w:val="24"/>
        </w:rPr>
        <w:t xml:space="preserve">-  11517100 «Специальные, антидемпинговые и компенсационные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  11517200 «Специальные, антидемпинговые и компенсационные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  11517300 «Специальные, антидемпинговые и компенсационные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  11517400 «Специальные, антидемпинговые и компенсационные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  11517500 «Специальные, антидемпинговые и компенсационные пошлины, перечисленные на счет Кыргызской Республики».</w:t>
      </w:r>
    </w:p>
    <w:p>
      <w:pPr>
        <w:spacing w:after="120"/>
        <w:jc w:val="both"/>
      </w:pPr>
      <w:r>
        <w:rPr>
          <w:rFonts w:ascii="Arial" w:cs="Arial" w:eastAsia="Arial" w:hAnsi="Arial"/>
          <w:sz w:val="24"/>
          <w:szCs w:val="24"/>
        </w:rPr>
        <w:t xml:space="preserve">На счетах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120"/>
        <w:jc w:val="both"/>
      </w:pPr>
      <w:r>
        <w:rPr>
          <w:rFonts w:ascii="Arial" w:cs="Arial" w:eastAsia="Arial" w:hAnsi="Arial"/>
          <w:sz w:val="24"/>
          <w:szCs w:val="24"/>
        </w:rPr>
        <w:t xml:space="preserve">8) счет 11518 «Невыясненные суммы, поступившие на счет казначейства» включает в себя элемент 11518100 «Невыясненные суммы, поступившие на счет казначейства».</w:t>
      </w:r>
    </w:p>
    <w:p>
      <w:pPr>
        <w:spacing w:after="120"/>
        <w:jc w:val="both"/>
      </w:pPr>
      <w:r>
        <w:rPr>
          <w:rFonts w:ascii="Arial" w:cs="Arial" w:eastAsia="Arial" w:hAnsi="Arial"/>
          <w:sz w:val="24"/>
          <w:szCs w:val="24"/>
        </w:rPr>
        <w:t xml:space="preserve">32.  В подгруппе 1152 «Ввозные таможенные пошлины» учитываются денежные средства по таможенным пошлинам, распределенным и перечисленным Кыргызской Республике государствами членами ЕАЭС».</w:t>
      </w:r>
    </w:p>
    <w:p>
      <w:pPr>
        <w:spacing w:after="120"/>
        <w:jc w:val="both"/>
      </w:pPr>
      <w:r>
        <w:rPr>
          <w:rFonts w:ascii="Arial" w:cs="Arial" w:eastAsia="Arial" w:hAnsi="Arial"/>
          <w:sz w:val="24"/>
          <w:szCs w:val="24"/>
        </w:rPr>
        <w:t xml:space="preserve">Счет 11521 «Ввозные таможенные пошлины, поступающие от государств-членов в соответствии с Договором о присоединении к ЕАЭС». Для учета таких поступлений предусмотрены элементы:</w:t>
      </w:r>
    </w:p>
    <w:p>
      <w:pPr>
        <w:spacing w:after="120"/>
        <w:jc w:val="both"/>
      </w:pPr>
      <w:r>
        <w:rPr>
          <w:rFonts w:ascii="Arial" w:cs="Arial" w:eastAsia="Arial" w:hAnsi="Arial"/>
          <w:sz w:val="24"/>
          <w:szCs w:val="24"/>
        </w:rPr>
        <w:t xml:space="preserve">-  11521100 «Ввозные таможенные пошлины, поступающие от Республики Казахстан»;</w:t>
      </w:r>
    </w:p>
    <w:p>
      <w:pPr>
        <w:spacing w:after="120"/>
        <w:jc w:val="both"/>
      </w:pPr>
      <w:r>
        <w:rPr>
          <w:rFonts w:ascii="Arial" w:cs="Arial" w:eastAsia="Arial" w:hAnsi="Arial"/>
          <w:sz w:val="24"/>
          <w:szCs w:val="24"/>
        </w:rPr>
        <w:t xml:space="preserve">-  11521200 «Ввозные таможенные пошлины, поступающие от Республики Беларусь»;</w:t>
      </w:r>
    </w:p>
    <w:p>
      <w:pPr>
        <w:spacing w:after="120"/>
        <w:jc w:val="both"/>
      </w:pPr>
      <w:r>
        <w:rPr>
          <w:rFonts w:ascii="Arial" w:cs="Arial" w:eastAsia="Arial" w:hAnsi="Arial"/>
          <w:sz w:val="24"/>
          <w:szCs w:val="24"/>
        </w:rPr>
        <w:t xml:space="preserve">-  11521300 «Ввозные таможенные пошлины, поступающие от Российской Федерации»;</w:t>
      </w:r>
    </w:p>
    <w:p>
      <w:pPr>
        <w:spacing w:after="120"/>
        <w:jc w:val="both"/>
      </w:pPr>
      <w:r>
        <w:rPr>
          <w:rFonts w:ascii="Arial" w:cs="Arial" w:eastAsia="Arial" w:hAnsi="Arial"/>
          <w:sz w:val="24"/>
          <w:szCs w:val="24"/>
        </w:rPr>
        <w:t xml:space="preserve">-  11521400 «Ввозные таможенные пошлины, поступающие от Республики Армения».</w:t>
      </w:r>
    </w:p>
    <w:p>
      <w:pPr>
        <w:spacing w:after="120"/>
        <w:jc w:val="both"/>
      </w:pPr>
      <w:r>
        <w:rPr>
          <w:rFonts w:ascii="Arial" w:cs="Arial" w:eastAsia="Arial" w:hAnsi="Arial"/>
          <w:sz w:val="24"/>
          <w:szCs w:val="24"/>
        </w:rPr>
        <w:t xml:space="preserve">Счет 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 Для учета таких поступлений предусмотрены элементы:</w:t>
      </w:r>
    </w:p>
    <w:p>
      <w:pPr>
        <w:spacing w:after="120"/>
        <w:jc w:val="both"/>
      </w:pPr>
      <w:r>
        <w:rPr>
          <w:rFonts w:ascii="Arial" w:cs="Arial" w:eastAsia="Arial" w:hAnsi="Arial"/>
          <w:sz w:val="24"/>
          <w:szCs w:val="24"/>
        </w:rPr>
        <w:t xml:space="preserve">-  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  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  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  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Счет 11523 «Денежные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Для учета таких поступлений предусмотрены элементы:</w:t>
      </w:r>
    </w:p>
    <w:p>
      <w:pPr>
        <w:spacing w:after="120"/>
        <w:jc w:val="both"/>
      </w:pPr>
      <w:r>
        <w:rPr>
          <w:rFonts w:ascii="Arial" w:cs="Arial" w:eastAsia="Arial" w:hAnsi="Arial"/>
          <w:sz w:val="24"/>
          <w:szCs w:val="24"/>
        </w:rPr>
        <w:t xml:space="preserve">-  11523100 «Денежные средства, взысканные за счет обеспечения уплаты таможенных пошлин и налогов, поступившие от Республики Казахстан»;</w:t>
      </w:r>
    </w:p>
    <w:p>
      <w:pPr>
        <w:spacing w:after="120"/>
        <w:jc w:val="both"/>
      </w:pPr>
      <w:r>
        <w:rPr>
          <w:rFonts w:ascii="Arial" w:cs="Arial" w:eastAsia="Arial" w:hAnsi="Arial"/>
          <w:sz w:val="24"/>
          <w:szCs w:val="24"/>
        </w:rPr>
        <w:t xml:space="preserve">-  11523200 «Денежные средства, взысканные за счет обеспечения уплаты таможенных пошлин и налогов, поступившие от Республики Беларусь»;</w:t>
      </w:r>
    </w:p>
    <w:p>
      <w:pPr>
        <w:spacing w:after="120"/>
        <w:jc w:val="both"/>
      </w:pPr>
      <w:r>
        <w:rPr>
          <w:rFonts w:ascii="Arial" w:cs="Arial" w:eastAsia="Arial" w:hAnsi="Arial"/>
          <w:sz w:val="24"/>
          <w:szCs w:val="24"/>
        </w:rPr>
        <w:t xml:space="preserve">-  11523300 «Денежные средства, взысканные за счет обеспечения уплаты таможенных пошлин и налогов, поступившие от Российской Федерации»;</w:t>
      </w:r>
    </w:p>
    <w:p>
      <w:pPr>
        <w:spacing w:after="120"/>
        <w:jc w:val="both"/>
      </w:pPr>
      <w:r>
        <w:rPr>
          <w:rFonts w:ascii="Arial" w:cs="Arial" w:eastAsia="Arial" w:hAnsi="Arial"/>
          <w:sz w:val="24"/>
          <w:szCs w:val="24"/>
        </w:rPr>
        <w:t xml:space="preserve">-  11523400 «Денежные средства, взысканные за счет обеспечения уплаты таможенных пошлин и налогов, поступившие от Республики Армения».</w:t>
      </w:r>
    </w:p>
    <w:p>
      <w:pPr>
        <w:spacing w:after="120"/>
        <w:jc w:val="both"/>
      </w:pPr>
      <w:r>
        <w:rPr>
          <w:rFonts w:ascii="Arial" w:cs="Arial" w:eastAsia="Arial" w:hAnsi="Arial"/>
          <w:sz w:val="24"/>
          <w:szCs w:val="24"/>
        </w:rPr>
        <w:t xml:space="preserve">Счет 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 Для учета таких поступлений предусмотрены элементы:</w:t>
      </w:r>
    </w:p>
    <w:p>
      <w:pPr>
        <w:spacing w:after="120"/>
        <w:jc w:val="both"/>
      </w:pPr>
      <w:r>
        <w:rPr>
          <w:rFonts w:ascii="Arial" w:cs="Arial" w:eastAsia="Arial" w:hAnsi="Arial"/>
          <w:sz w:val="24"/>
          <w:szCs w:val="24"/>
        </w:rPr>
        <w:t xml:space="preserve">-  11524100 «Специальные, антидемпинговые и компенсационные пошлины, поступившие от Республики Казахстан»;</w:t>
      </w:r>
    </w:p>
    <w:p>
      <w:pPr>
        <w:spacing w:after="120"/>
        <w:jc w:val="both"/>
      </w:pPr>
      <w:r>
        <w:rPr>
          <w:rFonts w:ascii="Arial" w:cs="Arial" w:eastAsia="Arial" w:hAnsi="Arial"/>
          <w:sz w:val="24"/>
          <w:szCs w:val="24"/>
        </w:rPr>
        <w:t xml:space="preserve">-  11524200 «Специальные, антидемпинговые и компенсационные пошлины, поступившие от Республики Беларусь»;</w:t>
      </w:r>
    </w:p>
    <w:p>
      <w:pPr>
        <w:spacing w:after="120"/>
        <w:jc w:val="both"/>
      </w:pPr>
      <w:r>
        <w:rPr>
          <w:rFonts w:ascii="Arial" w:cs="Arial" w:eastAsia="Arial" w:hAnsi="Arial"/>
          <w:sz w:val="24"/>
          <w:szCs w:val="24"/>
        </w:rPr>
        <w:t xml:space="preserve">-  11524300 «Специальные, антидемпинговые и компенсационные пошлины, поступившие от Российской Федерации»;</w:t>
      </w:r>
    </w:p>
    <w:p>
      <w:pPr>
        <w:spacing w:after="120"/>
        <w:jc w:val="both"/>
      </w:pPr>
      <w:r>
        <w:rPr>
          <w:rFonts w:ascii="Arial" w:cs="Arial" w:eastAsia="Arial" w:hAnsi="Arial"/>
          <w:sz w:val="24"/>
          <w:szCs w:val="24"/>
        </w:rPr>
        <w:t xml:space="preserve">-  11524400 «Специальные, антидемпинговые и компенсационные пошлины, поступившие от Республики Армения».</w:t>
      </w:r>
    </w:p>
    <w:p>
      <w:pPr>
        <w:spacing w:after="120"/>
        <w:jc w:val="both"/>
      </w:pPr>
      <w:r>
        <w:rPr>
          <w:rFonts w:ascii="Arial" w:cs="Arial" w:eastAsia="Arial" w:hAnsi="Arial"/>
          <w:sz w:val="24"/>
          <w:szCs w:val="24"/>
        </w:rPr>
        <w:t xml:space="preserve">Счет 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 Для учета таких поступлений предусмотрены элементы:</w:t>
      </w:r>
    </w:p>
    <w:p>
      <w:pPr>
        <w:spacing w:after="120"/>
        <w:jc w:val="both"/>
      </w:pPr>
      <w:r>
        <w:rPr>
          <w:rFonts w:ascii="Arial" w:cs="Arial" w:eastAsia="Arial" w:hAnsi="Arial"/>
          <w:sz w:val="24"/>
          <w:szCs w:val="24"/>
        </w:rPr>
        <w:t xml:space="preserve">-  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  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  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  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Счет 11526 «Распределенные специальные, антидемпинговые и компенсационные пошлины, перечисление которых на счета в иностранной валюте приостановлено». Для учета таких поступлений предусмотрены элементы:</w:t>
      </w:r>
    </w:p>
    <w:p>
      <w:pPr>
        <w:spacing w:after="120"/>
        <w:jc w:val="both"/>
      </w:pPr>
      <w:r>
        <w:rPr>
          <w:rFonts w:ascii="Arial" w:cs="Arial" w:eastAsia="Arial" w:hAnsi="Arial"/>
          <w:sz w:val="24"/>
          <w:szCs w:val="24"/>
        </w:rPr>
        <w:t xml:space="preserve">-  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  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  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  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33.  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Кодекс:</w:t>
      </w:r>
    </w:p>
    <w:p>
      <w:pPr>
        <w:spacing w:after="120"/>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120"/>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120"/>
        <w:jc w:val="both"/>
      </w:pPr>
      <w:r>
        <w:rPr>
          <w:rFonts w:ascii="Arial" w:cs="Arial" w:eastAsia="Arial" w:hAnsi="Arial"/>
          <w:sz w:val="24"/>
          <w:szCs w:val="24"/>
        </w:rPr>
        <w:t xml:space="preserve">-  по  элементу 11611300 учитываются поступления, полученные в виде нефинансовых активов за счет погашения задолженности по налогам.</w:t>
      </w:r>
    </w:p>
    <w:p>
      <w:pPr>
        <w:spacing w:after="120"/>
        <w:jc w:val="both"/>
      </w:pPr>
      <w:r>
        <w:rPr>
          <w:rFonts w:ascii="Arial" w:cs="Arial" w:eastAsia="Arial" w:hAnsi="Arial"/>
          <w:sz w:val="24"/>
          <w:szCs w:val="24"/>
        </w:rPr>
        <w:t xml:space="preserve">34.  Категория «Взносы/отчисления на социальное обеспечение и социальные нужды» (12) состоит из следующих групп:</w:t>
      </w:r>
    </w:p>
    <w:p>
      <w:pPr>
        <w:spacing w:after="120"/>
        <w:jc w:val="both"/>
      </w:pPr>
      <w:r>
        <w:rPr>
          <w:rFonts w:ascii="Arial" w:cs="Arial" w:eastAsia="Arial" w:hAnsi="Arial"/>
          <w:sz w:val="24"/>
          <w:szCs w:val="24"/>
        </w:rPr>
        <w:t xml:space="preserve">1) 121 «Взносы/отчисления на обязательное государственное социальное страхование». 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  12111110 «Страховые взносы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  12111120 «Страховые взносы по полисам (кроме Государственного накопительного пенсионного фонда)»;</w:t>
      </w:r>
    </w:p>
    <w:p>
      <w:pPr>
        <w:spacing w:after="120"/>
        <w:jc w:val="both"/>
      </w:pPr>
      <w:r>
        <w:rPr>
          <w:rFonts w:ascii="Arial" w:cs="Arial" w:eastAsia="Arial" w:hAnsi="Arial"/>
          <w:sz w:val="24"/>
          <w:szCs w:val="24"/>
        </w:rPr>
        <w:t xml:space="preserve">-  12111130 «Страховые взносы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  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120"/>
        <w:jc w:val="both"/>
      </w:pPr>
      <w:r>
        <w:rPr>
          <w:rFonts w:ascii="Arial" w:cs="Arial" w:eastAsia="Arial" w:hAnsi="Arial"/>
          <w:sz w:val="24"/>
          <w:szCs w:val="24"/>
        </w:rPr>
        <w:t xml:space="preserve">-  12111210 «Страховые взносы в Государственный накопительный пенсионный фонд»;</w:t>
      </w:r>
    </w:p>
    <w:p>
      <w:pPr>
        <w:spacing w:after="120"/>
        <w:jc w:val="both"/>
      </w:pPr>
      <w:r>
        <w:rPr>
          <w:rFonts w:ascii="Arial" w:cs="Arial" w:eastAsia="Arial" w:hAnsi="Arial"/>
          <w:sz w:val="24"/>
          <w:szCs w:val="24"/>
        </w:rPr>
        <w:t xml:space="preserve">-  12111220 «Страховые взносы по полисам по Государственному накопительному пенсионному фонду»;</w:t>
      </w:r>
    </w:p>
    <w:p>
      <w:pPr>
        <w:spacing w:after="120"/>
        <w:jc w:val="both"/>
      </w:pPr>
      <w:r>
        <w:rPr>
          <w:rFonts w:ascii="Arial" w:cs="Arial" w:eastAsia="Arial" w:hAnsi="Arial"/>
          <w:sz w:val="24"/>
          <w:szCs w:val="24"/>
        </w:rPr>
        <w:t xml:space="preserve">-  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120"/>
        <w:jc w:val="both"/>
      </w:pPr>
      <w:r>
        <w:rPr>
          <w:rFonts w:ascii="Arial" w:cs="Arial" w:eastAsia="Arial" w:hAnsi="Arial"/>
          <w:sz w:val="24"/>
          <w:szCs w:val="24"/>
        </w:rPr>
        <w:t xml:space="preserve">2) 122 «Прочие доходы Социального фонда». В группе 122 «Прочие доходы Социального фонда» учитываются:</w:t>
      </w:r>
    </w:p>
    <w:p>
      <w:pPr>
        <w:spacing w:after="120"/>
        <w:jc w:val="both"/>
      </w:pPr>
      <w:r>
        <w:rPr>
          <w:rFonts w:ascii="Arial" w:cs="Arial" w:eastAsia="Arial" w:hAnsi="Arial"/>
          <w:sz w:val="24"/>
          <w:szCs w:val="24"/>
        </w:rPr>
        <w:t xml:space="preserve">-  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120"/>
        <w:jc w:val="both"/>
      </w:pPr>
      <w:r>
        <w:rPr>
          <w:rFonts w:ascii="Arial" w:cs="Arial" w:eastAsia="Arial" w:hAnsi="Arial"/>
          <w:sz w:val="24"/>
          <w:szCs w:val="24"/>
        </w:rPr>
        <w:t xml:space="preserve">-  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120"/>
        <w:jc w:val="both"/>
      </w:pPr>
      <w:r>
        <w:rPr>
          <w:rFonts w:ascii="Arial" w:cs="Arial" w:eastAsia="Arial" w:hAnsi="Arial"/>
          <w:sz w:val="24"/>
          <w:szCs w:val="24"/>
        </w:rPr>
        <w:t xml:space="preserve">-  12211900 «Прочие доходы Социального фонда», доходы не отнесенные к основным категориям, а также поступления за ведение, обработку баз данных по застрахованным лицам и поддержании ее в актуальном состоянии.</w:t>
      </w:r>
    </w:p>
    <w:p>
      <w:pPr>
        <w:spacing w:after="120"/>
        <w:jc w:val="both"/>
      </w:pPr>
      <w:r>
        <w:rPr>
          <w:rFonts w:ascii="Arial" w:cs="Arial" w:eastAsia="Arial" w:hAnsi="Arial"/>
          <w:sz w:val="24"/>
          <w:szCs w:val="24"/>
        </w:rPr>
        <w:t xml:space="preserve">35.  В подгруппу 1222 «Проценты по доходам Социального фонда» входит счет 12221 «Проценты по доходам Социального фонда» и включает элемент 12221100 «Проценты по доходам Социального фонда».</w:t>
      </w:r>
    </w:p>
    <w:p>
      <w:pPr>
        <w:spacing w:after="120"/>
        <w:jc w:val="both"/>
      </w:pPr>
      <w:r>
        <w:rPr>
          <w:rFonts w:ascii="Arial" w:cs="Arial" w:eastAsia="Arial" w:hAnsi="Arial"/>
          <w:sz w:val="24"/>
          <w:szCs w:val="24"/>
        </w:rPr>
        <w:t xml:space="preserve">36.  В подгруппу 1223 «Прочие доходы Государственного накопительного пенсионного фонда» входит счет 12231 «Прочие доходы Государственного накопительного пенсионного фонда» и включает элемент 12231100 «Прочие доходы Государственного накопительного пенсионного фонда».</w:t>
      </w:r>
    </w:p>
    <w:p>
      <w:pPr>
        <w:spacing w:after="120"/>
        <w:jc w:val="both"/>
      </w:pPr>
      <w:r>
        <w:rPr>
          <w:rFonts w:ascii="Arial" w:cs="Arial" w:eastAsia="Arial" w:hAnsi="Arial"/>
          <w:sz w:val="24"/>
          <w:szCs w:val="24"/>
        </w:rPr>
        <w:t xml:space="preserve">37.  Группа 123 «Прочие доходы ФОМС», подгруппа 1231 «Прочие доходы ФОМС» включает в себя счет 12311 «Прочие доходы ФОМС». Для учета таких поступлений предусматриваются следующие элементы:</w:t>
      </w:r>
    </w:p>
    <w:p>
      <w:pPr>
        <w:spacing w:after="120"/>
        <w:jc w:val="both"/>
      </w:pPr>
      <w:r>
        <w:rPr>
          <w:rFonts w:ascii="Arial" w:cs="Arial" w:eastAsia="Arial" w:hAnsi="Arial"/>
          <w:sz w:val="24"/>
          <w:szCs w:val="24"/>
        </w:rPr>
        <w:t xml:space="preserve">-  12311200 «Поступления от выдачи полиса ОМС»;</w:t>
      </w:r>
    </w:p>
    <w:p>
      <w:pPr>
        <w:spacing w:after="120"/>
        <w:jc w:val="both"/>
      </w:pPr>
      <w:r>
        <w:rPr>
          <w:rFonts w:ascii="Arial" w:cs="Arial" w:eastAsia="Arial" w:hAnsi="Arial"/>
          <w:sz w:val="24"/>
          <w:szCs w:val="24"/>
        </w:rPr>
        <w:t xml:space="preserve">-  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120"/>
        <w:jc w:val="both"/>
      </w:pPr>
      <w:r>
        <w:rPr>
          <w:rFonts w:ascii="Arial" w:cs="Arial" w:eastAsia="Arial" w:hAnsi="Arial"/>
          <w:sz w:val="24"/>
          <w:szCs w:val="24"/>
        </w:rPr>
        <w:t xml:space="preserve">-  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120"/>
        <w:jc w:val="both"/>
      </w:pPr>
      <w:r>
        <w:rPr>
          <w:rFonts w:ascii="Arial" w:cs="Arial" w:eastAsia="Arial" w:hAnsi="Arial"/>
          <w:sz w:val="24"/>
          <w:szCs w:val="24"/>
        </w:rPr>
        <w:t xml:space="preserve">-  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120"/>
        <w:jc w:val="both"/>
      </w:pPr>
      <w:r>
        <w:rPr>
          <w:rFonts w:ascii="Arial" w:cs="Arial" w:eastAsia="Arial" w:hAnsi="Arial"/>
          <w:sz w:val="24"/>
          <w:szCs w:val="24"/>
        </w:rPr>
        <w:t xml:space="preserve">-  12311700 «Средства, поступающие от благотворительных фондов, международных организаций и иностранных граждан»;</w:t>
      </w:r>
    </w:p>
    <w:p>
      <w:pPr>
        <w:spacing w:after="120"/>
        <w:jc w:val="both"/>
      </w:pPr>
      <w:r>
        <w:rPr>
          <w:rFonts w:ascii="Arial" w:cs="Arial" w:eastAsia="Arial" w:hAnsi="Arial"/>
          <w:sz w:val="24"/>
          <w:szCs w:val="24"/>
        </w:rPr>
        <w:t xml:space="preserve">-  12311900 «Другие доходы, не противоречащие законодательству Кыргызской Республики».</w:t>
      </w:r>
    </w:p>
    <w:p>
      <w:pPr>
        <w:spacing w:after="120"/>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120"/>
        <w:jc w:val="both"/>
      </w:pPr>
      <w:r>
        <w:rPr>
          <w:rFonts w:ascii="Arial" w:cs="Arial" w:eastAsia="Arial" w:hAnsi="Arial"/>
          <w:sz w:val="24"/>
          <w:szCs w:val="24"/>
        </w:rPr>
        <w:t xml:space="preserve">38.  Категория 13 «Полученные официальные трансферты». 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120"/>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w:t>
      </w:r>
    </w:p>
    <w:p>
      <w:pPr>
        <w:spacing w:after="120"/>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120"/>
        <w:jc w:val="both"/>
      </w:pPr>
      <w:r>
        <w:rPr>
          <w:rFonts w:ascii="Arial" w:cs="Arial" w:eastAsia="Arial" w:hAnsi="Arial"/>
          <w:sz w:val="24"/>
          <w:szCs w:val="24"/>
        </w:rPr>
        <w:t xml:space="preserve">39.  Категория 13 «Полученные официальные трансферты» состоит из следующих групп:</w:t>
      </w:r>
    </w:p>
    <w:p>
      <w:pPr>
        <w:spacing w:after="120"/>
        <w:jc w:val="both"/>
      </w:pPr>
      <w:r>
        <w:rPr>
          <w:rFonts w:ascii="Arial" w:cs="Arial" w:eastAsia="Arial" w:hAnsi="Arial"/>
          <w:sz w:val="24"/>
          <w:szCs w:val="24"/>
        </w:rPr>
        <w:t xml:space="preserve">-  131 – трансферты из-за границы;</w:t>
      </w:r>
    </w:p>
    <w:p>
      <w:pPr>
        <w:spacing w:after="120"/>
        <w:jc w:val="both"/>
      </w:pPr>
      <w:r>
        <w:rPr>
          <w:rFonts w:ascii="Arial" w:cs="Arial" w:eastAsia="Arial" w:hAnsi="Arial"/>
          <w:sz w:val="24"/>
          <w:szCs w:val="24"/>
        </w:rPr>
        <w:t xml:space="preserve">-  133 – трансферты сектора государственного управления;</w:t>
      </w:r>
    </w:p>
    <w:p>
      <w:pPr>
        <w:spacing w:after="120"/>
        <w:jc w:val="both"/>
      </w:pPr>
      <w:r>
        <w:rPr>
          <w:rFonts w:ascii="Arial" w:cs="Arial" w:eastAsia="Arial" w:hAnsi="Arial"/>
          <w:sz w:val="24"/>
          <w:szCs w:val="24"/>
        </w:rPr>
        <w:t xml:space="preserve">-  131 - трансферты из-за границы.</w:t>
      </w:r>
    </w:p>
    <w:p>
      <w:pPr>
        <w:spacing w:after="120"/>
        <w:jc w:val="both"/>
      </w:pPr>
      <w:r>
        <w:rPr>
          <w:rFonts w:ascii="Arial" w:cs="Arial" w:eastAsia="Arial" w:hAnsi="Arial"/>
          <w:sz w:val="24"/>
          <w:szCs w:val="24"/>
        </w:rPr>
        <w:t xml:space="preserve">40.  В подгруппе 1311 «Трансферты от правительств иностранных государств» на счете 13111 «Трансферты от правительств иностранных государств» учитываются:</w:t>
      </w:r>
    </w:p>
    <w:p>
      <w:pPr>
        <w:spacing w:after="120"/>
        <w:jc w:val="both"/>
      </w:pPr>
      <w:r>
        <w:rPr>
          <w:rFonts w:ascii="Arial" w:cs="Arial" w:eastAsia="Arial" w:hAnsi="Arial"/>
          <w:sz w:val="24"/>
          <w:szCs w:val="24"/>
        </w:rPr>
        <w:t xml:space="preserve">- трансферты, предоставленные правительствами иностранных государств, для осуществления текущих расходов Правительством Кыргызской Республики (13111100);</w:t>
      </w:r>
    </w:p>
    <w:p>
      <w:pPr>
        <w:spacing w:after="120"/>
        <w:jc w:val="both"/>
      </w:pPr>
      <w:r>
        <w:rPr>
          <w:rFonts w:ascii="Arial" w:cs="Arial" w:eastAsia="Arial" w:hAnsi="Arial"/>
          <w:sz w:val="24"/>
          <w:szCs w:val="24"/>
        </w:rPr>
        <w:t xml:space="preserve">- трансферты, предоставленные правительствами иностранных государств, для осуществления капитальных расходов Правительством Кыргызской Республики (13111200).</w:t>
      </w:r>
    </w:p>
    <w:p>
      <w:pPr>
        <w:spacing w:after="120"/>
        <w:jc w:val="both"/>
      </w:pPr>
      <w:r>
        <w:rPr>
          <w:rFonts w:ascii="Arial" w:cs="Arial" w:eastAsia="Arial" w:hAnsi="Arial"/>
          <w:sz w:val="24"/>
          <w:szCs w:val="24"/>
        </w:rPr>
        <w:t xml:space="preserve">41.  В подгруппе 1312 «Трансферты от международных организаций» на счете 13121 «Трансферты от международных организаций» учитываются:</w:t>
      </w:r>
    </w:p>
    <w:p>
      <w:pPr>
        <w:spacing w:after="120"/>
        <w:jc w:val="both"/>
      </w:pPr>
      <w:r>
        <w:rPr>
          <w:rFonts w:ascii="Arial" w:cs="Arial" w:eastAsia="Arial" w:hAnsi="Arial"/>
          <w:sz w:val="24"/>
          <w:szCs w:val="24"/>
        </w:rPr>
        <w:t xml:space="preserve">-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 (13121100);</w:t>
      </w:r>
    </w:p>
    <w:p>
      <w:pPr>
        <w:spacing w:after="120"/>
        <w:jc w:val="both"/>
      </w:pPr>
      <w:r>
        <w:rPr>
          <w:rFonts w:ascii="Arial" w:cs="Arial" w:eastAsia="Arial" w:hAnsi="Arial"/>
          <w:sz w:val="24"/>
          <w:szCs w:val="24"/>
        </w:rPr>
        <w:t xml:space="preserve">-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 (13121200).</w:t>
      </w:r>
    </w:p>
    <w:p>
      <w:pPr>
        <w:spacing w:after="120"/>
        <w:jc w:val="both"/>
      </w:pPr>
      <w:r>
        <w:rPr>
          <w:rFonts w:ascii="Arial" w:cs="Arial" w:eastAsia="Arial" w:hAnsi="Arial"/>
          <w:sz w:val="24"/>
          <w:szCs w:val="24"/>
        </w:rPr>
        <w:t xml:space="preserve">42.  В группе 133 «Трансферты сектора государственного управления», подгруппе 1332 «Трансферты местным бюджетам» учитываются трансферты местным бюджетам, предоставляемые из республиканского бюджета в местные бюджеты в случаях принятия Жогорку Кенешем Кыргызской Республики или Правительством Кыргызской Республики нормативных актов после утверждения бюджетов,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Для учета предназначен счет 13321 «Трансферты местным бюджетам» и включает следующие элементы:</w:t>
      </w:r>
    </w:p>
    <w:p>
      <w:pPr>
        <w:spacing w:after="120"/>
        <w:jc w:val="both"/>
      </w:pPr>
      <w:r>
        <w:rPr>
          <w:rFonts w:ascii="Arial" w:cs="Arial" w:eastAsia="Arial" w:hAnsi="Arial"/>
          <w:sz w:val="24"/>
          <w:szCs w:val="24"/>
        </w:rPr>
        <w:t xml:space="preserve">-  13321100 «Выравнивающие трансферты». 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120"/>
        <w:jc w:val="both"/>
      </w:pPr>
      <w:r>
        <w:rPr>
          <w:rFonts w:ascii="Arial" w:cs="Arial" w:eastAsia="Arial" w:hAnsi="Arial"/>
          <w:sz w:val="24"/>
          <w:szCs w:val="24"/>
        </w:rPr>
        <w:t xml:space="preserve">-  13321200 «Целевые трансферты». Целевые трансферты - это средства, предоставляемые из одного уровня бюджета в другой бюджет на определенные цели;</w:t>
      </w:r>
    </w:p>
    <w:p>
      <w:pPr>
        <w:spacing w:after="120"/>
        <w:jc w:val="both"/>
      </w:pPr>
      <w:r>
        <w:rPr>
          <w:rFonts w:ascii="Arial" w:cs="Arial" w:eastAsia="Arial" w:hAnsi="Arial"/>
          <w:sz w:val="24"/>
          <w:szCs w:val="24"/>
        </w:rPr>
        <w:t xml:space="preserve">-  13321300 «Целевые трансферты между уровнями местного бюджета».</w:t>
      </w:r>
    </w:p>
    <w:p>
      <w:pPr>
        <w:spacing w:after="120"/>
        <w:jc w:val="both"/>
      </w:pPr>
      <w:r>
        <w:rPr>
          <w:rFonts w:ascii="Arial" w:cs="Arial" w:eastAsia="Arial" w:hAnsi="Arial"/>
          <w:sz w:val="24"/>
          <w:szCs w:val="24"/>
        </w:rPr>
        <w:t xml:space="preserve">43.  Подгруппа 1333 «Средства, полученные из республиканского бюджета другими единицами сектора государственного управления» состоит из следующих счетов:</w:t>
      </w:r>
    </w:p>
    <w:p>
      <w:pPr>
        <w:spacing w:after="120"/>
        <w:jc w:val="both"/>
      </w:pPr>
      <w:r>
        <w:rPr>
          <w:rFonts w:ascii="Arial" w:cs="Arial" w:eastAsia="Arial" w:hAnsi="Arial"/>
          <w:sz w:val="24"/>
          <w:szCs w:val="24"/>
        </w:rPr>
        <w:t xml:space="preserve">1) счет 13331 «Средства, полученные из республиканского бюджета Социальным фондом», данный счет предназначен для Социального фонда для формирования поступлений ассигнований из республиканского бюджета в доходной части бюджета Социального фонда по следующим элементам:</w:t>
      </w:r>
    </w:p>
    <w:p>
      <w:pPr>
        <w:spacing w:after="120"/>
        <w:jc w:val="both"/>
      </w:pPr>
      <w:r>
        <w:rPr>
          <w:rFonts w:ascii="Arial" w:cs="Arial" w:eastAsia="Arial" w:hAnsi="Arial"/>
          <w:sz w:val="24"/>
          <w:szCs w:val="24"/>
        </w:rPr>
        <w:t xml:space="preserve">-  13331100 «Базовая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  13331210 «Льготные пенсии за работу в условиях высокогорья»;</w:t>
      </w:r>
    </w:p>
    <w:p>
      <w:pPr>
        <w:spacing w:after="120"/>
        <w:jc w:val="both"/>
      </w:pPr>
      <w:r>
        <w:rPr>
          <w:rFonts w:ascii="Arial" w:cs="Arial" w:eastAsia="Arial" w:hAnsi="Arial"/>
          <w:sz w:val="24"/>
          <w:szCs w:val="24"/>
        </w:rPr>
        <w:t xml:space="preserve">-  13331220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  13331230 «Льготные пенсии многодетным матерям и матерям инвалидов с детства»;</w:t>
      </w:r>
    </w:p>
    <w:p>
      <w:pPr>
        <w:spacing w:after="120"/>
        <w:jc w:val="both"/>
      </w:pPr>
      <w:r>
        <w:rPr>
          <w:rFonts w:ascii="Arial" w:cs="Arial" w:eastAsia="Arial" w:hAnsi="Arial"/>
          <w:sz w:val="24"/>
          <w:szCs w:val="24"/>
        </w:rPr>
        <w:t xml:space="preserve">-  13331300 «Пенсии отдельным категориям населения»;</w:t>
      </w:r>
    </w:p>
    <w:p>
      <w:pPr>
        <w:spacing w:after="120"/>
        <w:jc w:val="both"/>
      </w:pPr>
      <w:r>
        <w:rPr>
          <w:rFonts w:ascii="Arial" w:cs="Arial" w:eastAsia="Arial" w:hAnsi="Arial"/>
          <w:sz w:val="24"/>
          <w:szCs w:val="24"/>
        </w:rPr>
        <w:t xml:space="preserve">-  13331400 «Пенсии военнослужащим»;</w:t>
      </w:r>
    </w:p>
    <w:p>
      <w:pPr>
        <w:spacing w:after="120"/>
        <w:jc w:val="both"/>
      </w:pPr>
      <w:r>
        <w:rPr>
          <w:rFonts w:ascii="Arial" w:cs="Arial" w:eastAsia="Arial" w:hAnsi="Arial"/>
          <w:sz w:val="24"/>
          <w:szCs w:val="24"/>
        </w:rPr>
        <w:t xml:space="preserve">-  13331500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  13331610 «Компенсационные выплаты к пенсиям за электроэнергию»;</w:t>
      </w:r>
    </w:p>
    <w:p>
      <w:pPr>
        <w:spacing w:after="120"/>
        <w:jc w:val="both"/>
      </w:pPr>
      <w:r>
        <w:rPr>
          <w:rFonts w:ascii="Arial" w:cs="Arial" w:eastAsia="Arial" w:hAnsi="Arial"/>
          <w:sz w:val="24"/>
          <w:szCs w:val="24"/>
        </w:rPr>
        <w:t xml:space="preserve">-  13331620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  13331630 Компенсационные выплаты пенсионерам, проживающим в приграничных территориях Баткенской области;</w:t>
      </w:r>
    </w:p>
    <w:p>
      <w:pPr>
        <w:spacing w:after="120"/>
        <w:jc w:val="both"/>
      </w:pPr>
      <w:r>
        <w:rPr>
          <w:rFonts w:ascii="Arial" w:cs="Arial" w:eastAsia="Arial" w:hAnsi="Arial"/>
          <w:sz w:val="24"/>
          <w:szCs w:val="24"/>
        </w:rPr>
        <w:t xml:space="preserve">-  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- 13331800 «Надбавки к пенсиям»;</w:t>
      </w:r>
    </w:p>
    <w:p>
      <w:pPr>
        <w:spacing w:after="120"/>
        <w:jc w:val="both"/>
      </w:pPr>
      <w:r>
        <w:rPr>
          <w:rFonts w:ascii="Arial" w:cs="Arial" w:eastAsia="Arial" w:hAnsi="Arial"/>
          <w:sz w:val="24"/>
          <w:szCs w:val="24"/>
        </w:rPr>
        <w:t xml:space="preserve">2)  счет 13332 «Средства, полученные из республиканского бюджета Фондом обязательного медицинского страхования» включает в себя следующие элементы:</w:t>
      </w:r>
    </w:p>
    <w:p>
      <w:pPr>
        <w:spacing w:after="120"/>
        <w:jc w:val="both"/>
      </w:pPr>
      <w:r>
        <w:rPr>
          <w:rFonts w:ascii="Arial" w:cs="Arial" w:eastAsia="Arial" w:hAnsi="Arial"/>
          <w:sz w:val="24"/>
          <w:szCs w:val="24"/>
        </w:rPr>
        <w:t xml:space="preserve">-  13332100 «Средства, полученные из республиканского бюджета на базовое государственное медицинское страхование»;</w:t>
      </w:r>
    </w:p>
    <w:p>
      <w:pPr>
        <w:spacing w:after="120"/>
        <w:jc w:val="both"/>
      </w:pPr>
      <w:r>
        <w:rPr>
          <w:rFonts w:ascii="Arial" w:cs="Arial" w:eastAsia="Arial" w:hAnsi="Arial"/>
          <w:sz w:val="24"/>
          <w:szCs w:val="24"/>
        </w:rPr>
        <w:t xml:space="preserve">-  13332210 «Средства, полученные из республиканского бюджета в качестве компенсации страховых взносов на обязательное медицинское детей до 16 лет»;</w:t>
      </w:r>
    </w:p>
    <w:p>
      <w:pPr>
        <w:spacing w:after="120"/>
        <w:jc w:val="both"/>
      </w:pPr>
      <w:r>
        <w:rPr>
          <w:rFonts w:ascii="Arial" w:cs="Arial" w:eastAsia="Arial" w:hAnsi="Arial"/>
          <w:sz w:val="24"/>
          <w:szCs w:val="24"/>
        </w:rPr>
        <w:t xml:space="preserve">-  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120"/>
        <w:jc w:val="both"/>
      </w:pPr>
      <w:r>
        <w:rPr>
          <w:rFonts w:ascii="Arial" w:cs="Arial" w:eastAsia="Arial" w:hAnsi="Arial"/>
          <w:sz w:val="24"/>
          <w:szCs w:val="24"/>
        </w:rPr>
        <w:t xml:space="preserve">-  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jc w:val="both"/>
      </w:pPr>
      <w:r>
        <w:rPr>
          <w:rFonts w:ascii="Arial" w:cs="Arial" w:eastAsia="Arial" w:hAnsi="Arial"/>
          <w:sz w:val="24"/>
          <w:szCs w:val="24"/>
        </w:rPr>
        <w:t xml:space="preserve">-  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jc w:val="both"/>
      </w:pPr>
      <w:r>
        <w:rPr>
          <w:rFonts w:ascii="Arial" w:cs="Arial" w:eastAsia="Arial" w:hAnsi="Arial"/>
          <w:sz w:val="24"/>
          <w:szCs w:val="24"/>
        </w:rPr>
        <w:t xml:space="preserve">-  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jc w:val="both"/>
      </w:pPr>
      <w:r>
        <w:rPr>
          <w:rFonts w:ascii="Arial" w:cs="Arial" w:eastAsia="Arial" w:hAnsi="Arial"/>
          <w:sz w:val="24"/>
          <w:szCs w:val="24"/>
        </w:rPr>
        <w:t xml:space="preserve">-  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jc w:val="both"/>
      </w:pPr>
      <w:r>
        <w:rPr>
          <w:rFonts w:ascii="Arial" w:cs="Arial" w:eastAsia="Arial" w:hAnsi="Arial"/>
          <w:sz w:val="24"/>
          <w:szCs w:val="24"/>
        </w:rPr>
        <w:t xml:space="preserve">-  13332300 «Средства, полученные из республиканского бюджета для выплаты компенсаций по исполнению решений суда»;</w:t>
      </w:r>
    </w:p>
    <w:p>
      <w:pPr>
        <w:spacing w:after="120"/>
        <w:jc w:val="both"/>
      </w:pPr>
      <w:r>
        <w:rPr>
          <w:rFonts w:ascii="Arial" w:cs="Arial" w:eastAsia="Arial" w:hAnsi="Arial"/>
          <w:sz w:val="24"/>
          <w:szCs w:val="24"/>
        </w:rPr>
        <w:t xml:space="preserve">-  13332900 «Прочие средства, полученные из республиканского бюджета».</w:t>
      </w:r>
    </w:p>
    <w:p>
      <w:pPr>
        <w:spacing w:after="120"/>
        <w:jc w:val="both"/>
      </w:pPr>
      <w:r>
        <w:rPr>
          <w:rFonts w:ascii="Arial" w:cs="Arial" w:eastAsia="Arial" w:hAnsi="Arial"/>
          <w:sz w:val="24"/>
          <w:szCs w:val="24"/>
        </w:rPr>
        <w:t xml:space="preserve">44.  Подгруппа 1334 «Страховые взносы в ФОМС» включает в себя счет 13341 «Страховые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 и предусматривает следующие элементы:</w:t>
      </w:r>
    </w:p>
    <w:p>
      <w:pPr>
        <w:spacing w:after="120"/>
        <w:jc w:val="both"/>
      </w:pPr>
      <w:r>
        <w:rPr>
          <w:rFonts w:ascii="Arial" w:cs="Arial" w:eastAsia="Arial" w:hAnsi="Arial"/>
          <w:sz w:val="24"/>
          <w:szCs w:val="24"/>
        </w:rPr>
        <w:t xml:space="preserve">-  13341100 «Страховые взносы на обязательное медицинское страхование, уплачиваемые работодателями»;</w:t>
      </w:r>
    </w:p>
    <w:p>
      <w:pPr>
        <w:spacing w:after="120"/>
        <w:jc w:val="both"/>
      </w:pPr>
      <w:r>
        <w:rPr>
          <w:rFonts w:ascii="Arial" w:cs="Arial" w:eastAsia="Arial" w:hAnsi="Arial"/>
          <w:sz w:val="24"/>
          <w:szCs w:val="24"/>
        </w:rPr>
        <w:t xml:space="preserve">-  13341200 «Страховые взносы на обязательное медицинское страхование, уплачиваемые индивидуальными предпринимателями»;</w:t>
      </w:r>
    </w:p>
    <w:p>
      <w:pPr>
        <w:spacing w:after="120"/>
        <w:jc w:val="both"/>
      </w:pPr>
      <w:r>
        <w:rPr>
          <w:rFonts w:ascii="Arial" w:cs="Arial" w:eastAsia="Arial" w:hAnsi="Arial"/>
          <w:sz w:val="24"/>
          <w:szCs w:val="24"/>
        </w:rPr>
        <w:t xml:space="preserve">-  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120"/>
        <w:jc w:val="both"/>
      </w:pPr>
      <w:r>
        <w:rPr>
          <w:rFonts w:ascii="Arial" w:cs="Arial" w:eastAsia="Arial" w:hAnsi="Arial"/>
          <w:sz w:val="24"/>
          <w:szCs w:val="24"/>
        </w:rPr>
        <w:t xml:space="preserve">-  13341400 «Страховые взносы на обязательное медицинское страхование, уплачиваемые сельскохозяйственными кооперативами»;</w:t>
      </w:r>
    </w:p>
    <w:p>
      <w:pPr>
        <w:spacing w:after="120"/>
        <w:jc w:val="both"/>
      </w:pPr>
      <w:r>
        <w:rPr>
          <w:rFonts w:ascii="Arial" w:cs="Arial" w:eastAsia="Arial" w:hAnsi="Arial"/>
          <w:sz w:val="24"/>
          <w:szCs w:val="24"/>
        </w:rPr>
        <w:t xml:space="preserve">-  13341900 «Страховые взносы на обязательное медицинское страхование, не отнесенные к основным категориям».</w:t>
      </w:r>
    </w:p>
    <w:p>
      <w:pPr>
        <w:spacing w:after="120"/>
        <w:jc w:val="both"/>
      </w:pPr>
      <w:r>
        <w:rPr>
          <w:rFonts w:ascii="Arial" w:cs="Arial" w:eastAsia="Arial" w:hAnsi="Arial"/>
          <w:sz w:val="24"/>
          <w:szCs w:val="24"/>
        </w:rPr>
        <w:t xml:space="preserve">45.  Подгруппа 1335 «Средства, полученные из бюджета Социального фонда» включает счет 13351 «Средства, полученные из бюджета Социального фонда». Для учета таких операций предусмотрен элемент 13351100 «Средства, полученные из бюджета Социального фонда на обязательное медицинское страхование».</w:t>
      </w:r>
    </w:p>
    <w:p>
      <w:pPr>
        <w:spacing w:after="120"/>
        <w:jc w:val="both"/>
      </w:pPr>
      <w:r>
        <w:rPr>
          <w:rFonts w:ascii="Arial" w:cs="Arial" w:eastAsia="Arial" w:hAnsi="Arial"/>
          <w:sz w:val="24"/>
          <w:szCs w:val="24"/>
        </w:rPr>
        <w:t xml:space="preserve">46.  Подгруппа 1336 «Средства, полученные из бюджета Фонда обязательного медицинского страхования» включает счет 13361 «Средства, полученные из бюджета Фонда обязательного медицинского страхования». Элемент 13361100 предназначен для учета средств, полученных из бюджета Фонда обязательного медицинского страхования.</w:t>
      </w:r>
    </w:p>
    <w:p>
      <w:pPr>
        <w:spacing w:after="120"/>
        <w:jc w:val="both"/>
      </w:pPr>
      <w:r>
        <w:rPr>
          <w:rFonts w:ascii="Arial" w:cs="Arial" w:eastAsia="Arial" w:hAnsi="Arial"/>
          <w:sz w:val="24"/>
          <w:szCs w:val="24"/>
        </w:rPr>
        <w:t xml:space="preserve">47.  Категория 14 «Неналоговые доходы» состоит из следующих групп:</w:t>
      </w:r>
    </w:p>
    <w:p>
      <w:pPr>
        <w:spacing w:after="120"/>
        <w:jc w:val="both"/>
      </w:pPr>
      <w:r>
        <w:rPr>
          <w:rFonts w:ascii="Arial" w:cs="Arial" w:eastAsia="Arial" w:hAnsi="Arial"/>
          <w:sz w:val="24"/>
          <w:szCs w:val="24"/>
        </w:rPr>
        <w:t xml:space="preserve">-  141 – доходы от собственности и проценты;</w:t>
      </w:r>
    </w:p>
    <w:p>
      <w:pPr>
        <w:spacing w:after="120"/>
        <w:jc w:val="both"/>
      </w:pPr>
      <w:r>
        <w:rPr>
          <w:rFonts w:ascii="Arial" w:cs="Arial" w:eastAsia="Arial" w:hAnsi="Arial"/>
          <w:sz w:val="24"/>
          <w:szCs w:val="24"/>
        </w:rPr>
        <w:t xml:space="preserve">-  142 – доходы от продажи товаров и оказания услуг;</w:t>
      </w:r>
    </w:p>
    <w:p>
      <w:pPr>
        <w:spacing w:after="120"/>
        <w:jc w:val="both"/>
      </w:pPr>
      <w:r>
        <w:rPr>
          <w:rFonts w:ascii="Arial" w:cs="Arial" w:eastAsia="Arial" w:hAnsi="Arial"/>
          <w:sz w:val="24"/>
          <w:szCs w:val="24"/>
        </w:rPr>
        <w:t xml:space="preserve">-  143 – штрафы, санкции, конфискации;</w:t>
      </w:r>
    </w:p>
    <w:p>
      <w:pPr>
        <w:spacing w:after="120"/>
        <w:jc w:val="both"/>
      </w:pPr>
      <w:r>
        <w:rPr>
          <w:rFonts w:ascii="Arial" w:cs="Arial" w:eastAsia="Arial" w:hAnsi="Arial"/>
          <w:sz w:val="24"/>
          <w:szCs w:val="24"/>
        </w:rPr>
        <w:t xml:space="preserve">-  144 – добровольные трансферты, кроме грантов;</w:t>
      </w:r>
    </w:p>
    <w:p>
      <w:pPr>
        <w:spacing w:after="120"/>
        <w:jc w:val="both"/>
      </w:pPr>
      <w:r>
        <w:rPr>
          <w:rFonts w:ascii="Arial" w:cs="Arial" w:eastAsia="Arial" w:hAnsi="Arial"/>
          <w:sz w:val="24"/>
          <w:szCs w:val="24"/>
        </w:rPr>
        <w:t xml:space="preserve">-  145 – прочие неналоговые доходы.</w:t>
      </w:r>
    </w:p>
    <w:p>
      <w:pPr>
        <w:spacing w:after="120"/>
        <w:jc w:val="both"/>
      </w:pPr>
      <w:r>
        <w:rPr>
          <w:rFonts w:ascii="Arial" w:cs="Arial" w:eastAsia="Arial" w:hAnsi="Arial"/>
          <w:sz w:val="24"/>
          <w:szCs w:val="24"/>
        </w:rPr>
        <w:t xml:space="preserve">48.  Группа 141 «Доходы от собственности и проценты», подгруппа 1411 «Проценты» включает счет 14111 «Проценты по депозитам» и состоит из следующих элементов:</w:t>
      </w:r>
    </w:p>
    <w:p>
      <w:pPr>
        <w:spacing w:after="120"/>
        <w:jc w:val="both"/>
      </w:pPr>
      <w:r>
        <w:rPr>
          <w:rFonts w:ascii="Arial" w:cs="Arial" w:eastAsia="Arial" w:hAnsi="Arial"/>
          <w:sz w:val="24"/>
          <w:szCs w:val="24"/>
        </w:rPr>
        <w:t xml:space="preserve">-  14111100 - на данном элементе учитываются проценты, начисляемые на остатки средств, которые находятся на счетах Правительства Кыргызской Республики, размещенные в Национальном Банке Кыргызской Республики;</w:t>
      </w:r>
    </w:p>
    <w:p>
      <w:pPr>
        <w:spacing w:after="120"/>
        <w:jc w:val="both"/>
      </w:pPr>
      <w:r>
        <w:rPr>
          <w:rFonts w:ascii="Arial" w:cs="Arial" w:eastAsia="Arial" w:hAnsi="Arial"/>
          <w:sz w:val="24"/>
          <w:szCs w:val="24"/>
        </w:rPr>
        <w:t xml:space="preserve">-  14111200 «Проценты по депозитам Правительства Кыргызской Республики, размещенным в коммерческих банках Кыргызской Республики»;</w:t>
      </w:r>
    </w:p>
    <w:p>
      <w:pPr>
        <w:spacing w:after="120"/>
        <w:jc w:val="both"/>
      </w:pPr>
      <w:r>
        <w:rPr>
          <w:rFonts w:ascii="Arial" w:cs="Arial" w:eastAsia="Arial" w:hAnsi="Arial"/>
          <w:sz w:val="24"/>
          <w:szCs w:val="24"/>
        </w:rPr>
        <w:t xml:space="preserve">-  14111300 - на данном элементе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НБКР;</w:t>
      </w:r>
    </w:p>
    <w:p>
      <w:pPr>
        <w:spacing w:after="120"/>
        <w:jc w:val="both"/>
      </w:pPr>
      <w:r>
        <w:rPr>
          <w:rFonts w:ascii="Arial" w:cs="Arial" w:eastAsia="Arial" w:hAnsi="Arial"/>
          <w:sz w:val="24"/>
          <w:szCs w:val="24"/>
        </w:rPr>
        <w:t xml:space="preserve">-  14111400 - на данном элементе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120"/>
        <w:jc w:val="both"/>
      </w:pPr>
      <w:r>
        <w:rPr>
          <w:rFonts w:ascii="Arial" w:cs="Arial" w:eastAsia="Arial" w:hAnsi="Arial"/>
          <w:sz w:val="24"/>
          <w:szCs w:val="24"/>
        </w:rPr>
        <w:t xml:space="preserve">-  14111500 -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120"/>
        <w:jc w:val="both"/>
      </w:pPr>
      <w:r>
        <w:rPr>
          <w:rFonts w:ascii="Arial" w:cs="Arial" w:eastAsia="Arial" w:hAnsi="Arial"/>
          <w:sz w:val="24"/>
          <w:szCs w:val="24"/>
        </w:rPr>
        <w:t xml:space="preserve">-  14111600 – предназначен для учета процентов по депозитам Правительства Кыргызской Республики, размещенных загранучреждениями КР в коммерческих банках государства прибывания;</w:t>
      </w:r>
    </w:p>
    <w:p>
      <w:pPr>
        <w:spacing w:after="120"/>
        <w:jc w:val="both"/>
      </w:pPr>
      <w:r>
        <w:rPr>
          <w:rFonts w:ascii="Arial" w:cs="Arial" w:eastAsia="Arial" w:hAnsi="Arial"/>
          <w:sz w:val="24"/>
          <w:szCs w:val="24"/>
        </w:rPr>
        <w:t xml:space="preserve">-  14111700 «Проценты за предоставление отсрочки по уплате страховых взносов Социальному фонду».</w:t>
      </w:r>
    </w:p>
    <w:p>
      <w:pPr>
        <w:spacing w:after="120"/>
        <w:jc w:val="both"/>
      </w:pPr>
      <w:r>
        <w:rPr>
          <w:rFonts w:ascii="Arial" w:cs="Arial" w:eastAsia="Arial" w:hAnsi="Arial"/>
          <w:sz w:val="24"/>
          <w:szCs w:val="24"/>
        </w:rPr>
        <w:t xml:space="preserve">49.  На счете 14112 «Проценты по выданным бюджетным ссудам и кредитам» учитываются:</w:t>
      </w:r>
    </w:p>
    <w:p>
      <w:pPr>
        <w:spacing w:after="120"/>
        <w:jc w:val="both"/>
      </w:pPr>
      <w:r>
        <w:rPr>
          <w:rFonts w:ascii="Arial" w:cs="Arial" w:eastAsia="Arial" w:hAnsi="Arial"/>
          <w:sz w:val="24"/>
          <w:szCs w:val="24"/>
        </w:rPr>
        <w:t xml:space="preserve">-  проценты по выданным бюджетным ссудам и кредитам, а также проценты по выданным кредитам из местного бюджета (14112100);</w:t>
      </w:r>
    </w:p>
    <w:p>
      <w:pPr>
        <w:spacing w:after="120"/>
        <w:jc w:val="both"/>
      </w:pPr>
      <w:r>
        <w:rPr>
          <w:rFonts w:ascii="Arial" w:cs="Arial" w:eastAsia="Arial" w:hAnsi="Arial"/>
          <w:sz w:val="24"/>
          <w:szCs w:val="24"/>
        </w:rPr>
        <w:t xml:space="preserve">-  проценты по выданным бюджетным ссудам и кредитам от других единиц сектора государственного управления (14112200).</w:t>
      </w:r>
    </w:p>
    <w:p>
      <w:pPr>
        <w:spacing w:after="120"/>
        <w:jc w:val="both"/>
      </w:pPr>
      <w:r>
        <w:rPr>
          <w:rFonts w:ascii="Arial" w:cs="Arial" w:eastAsia="Arial" w:hAnsi="Arial"/>
          <w:sz w:val="24"/>
          <w:szCs w:val="24"/>
        </w:rPr>
        <w:t xml:space="preserve">50.  Подгруппа 1412 «Дивиденды и прибыль» включает в себя счет 14121 «Дивиденды» и счет 14122 «Прибыль».</w:t>
      </w:r>
    </w:p>
    <w:p>
      <w:pPr>
        <w:spacing w:after="120"/>
        <w:jc w:val="both"/>
      </w:pPr>
      <w:r>
        <w:rPr>
          <w:rFonts w:ascii="Arial" w:cs="Arial" w:eastAsia="Arial" w:hAnsi="Arial"/>
          <w:sz w:val="24"/>
          <w:szCs w:val="24"/>
        </w:rPr>
        <w:t xml:space="preserve">На счете 14121 «Дивиденды» учитываются:</w:t>
      </w:r>
    </w:p>
    <w:p>
      <w:pPr>
        <w:spacing w:after="120"/>
        <w:jc w:val="both"/>
      </w:pPr>
      <w:r>
        <w:rPr>
          <w:rFonts w:ascii="Arial" w:cs="Arial" w:eastAsia="Arial" w:hAnsi="Arial"/>
          <w:sz w:val="24"/>
          <w:szCs w:val="24"/>
        </w:rPr>
        <w:t xml:space="preserve">-  доходы, полученные в виде дивидендов, начисленные на государственный, муниципальный пакет акций (14121100);</w:t>
      </w:r>
    </w:p>
    <w:p>
      <w:pPr>
        <w:spacing w:after="120"/>
        <w:jc w:val="both"/>
      </w:pPr>
      <w:r>
        <w:rPr>
          <w:rFonts w:ascii="Arial" w:cs="Arial" w:eastAsia="Arial" w:hAnsi="Arial"/>
          <w:sz w:val="24"/>
          <w:szCs w:val="24"/>
        </w:rPr>
        <w:t xml:space="preserve">-  доходы, полученные в виде дивидендов по акциям предприятий, принадлежащие Социальному фонду (14121200);</w:t>
      </w:r>
    </w:p>
    <w:p>
      <w:pPr>
        <w:spacing w:after="120"/>
        <w:jc w:val="both"/>
      </w:pPr>
      <w:r>
        <w:rPr>
          <w:rFonts w:ascii="Arial" w:cs="Arial" w:eastAsia="Arial" w:hAnsi="Arial"/>
          <w:sz w:val="24"/>
          <w:szCs w:val="24"/>
        </w:rPr>
        <w:t xml:space="preserve">-  доходы, полученные в виде дивидендов, начисленные на государственный, муниципальный пакет акций (14121300).</w:t>
      </w:r>
    </w:p>
    <w:p>
      <w:pPr>
        <w:spacing w:after="120"/>
        <w:jc w:val="both"/>
      </w:pPr>
      <w:r>
        <w:rPr>
          <w:rFonts w:ascii="Arial" w:cs="Arial" w:eastAsia="Arial" w:hAnsi="Arial"/>
          <w:sz w:val="24"/>
          <w:szCs w:val="24"/>
        </w:rPr>
        <w:t xml:space="preserve">На счете 14122 «Прибыль» учитываются:</w:t>
      </w:r>
    </w:p>
    <w:p>
      <w:pPr>
        <w:spacing w:after="120"/>
        <w:jc w:val="both"/>
      </w:pPr>
      <w:r>
        <w:rPr>
          <w:rFonts w:ascii="Arial" w:cs="Arial" w:eastAsia="Arial" w:hAnsi="Arial"/>
          <w:sz w:val="24"/>
          <w:szCs w:val="24"/>
        </w:rPr>
        <w:t xml:space="preserve">-  отчисления от прибыли, полученной Национальным Банком Кыргызской Республики в соответствии с законодательством Кыргызской Республики (14122100);</w:t>
      </w:r>
    </w:p>
    <w:p>
      <w:pPr>
        <w:spacing w:after="120"/>
        <w:jc w:val="both"/>
      </w:pPr>
      <w:r>
        <w:rPr>
          <w:rFonts w:ascii="Arial" w:cs="Arial" w:eastAsia="Arial" w:hAnsi="Arial"/>
          <w:sz w:val="24"/>
          <w:szCs w:val="24"/>
        </w:rPr>
        <w:t xml:space="preserve">-  прибыль государственных и муниципальных предприятий (14122200).</w:t>
      </w:r>
    </w:p>
    <w:p>
      <w:pPr>
        <w:spacing w:after="120"/>
        <w:jc w:val="both"/>
      </w:pPr>
      <w:r>
        <w:rPr>
          <w:rFonts w:ascii="Arial" w:cs="Arial" w:eastAsia="Arial" w:hAnsi="Arial"/>
          <w:sz w:val="24"/>
          <w:szCs w:val="24"/>
        </w:rPr>
        <w:t xml:space="preserve">51. В подгруппе 1415 «Арендная плата и сборы за разработку и использование ресурсов» на счете 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 Для учета таких поступлений предусматриваются следующие элементы:</w:t>
      </w:r>
    </w:p>
    <w:p>
      <w:pPr>
        <w:spacing w:after="120"/>
        <w:jc w:val="both"/>
      </w:pPr>
      <w:r>
        <w:rPr>
          <w:rFonts w:ascii="Arial" w:cs="Arial" w:eastAsia="Arial" w:hAnsi="Arial"/>
          <w:sz w:val="24"/>
          <w:szCs w:val="24"/>
        </w:rPr>
        <w:t xml:space="preserve">-  14151100 -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120"/>
        <w:jc w:val="both"/>
      </w:pPr>
      <w:r>
        <w:rPr>
          <w:rFonts w:ascii="Arial" w:cs="Arial" w:eastAsia="Arial" w:hAnsi="Arial"/>
          <w:sz w:val="24"/>
          <w:szCs w:val="24"/>
        </w:rPr>
        <w:t xml:space="preserve">-  14151200 -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120"/>
        <w:jc w:val="both"/>
      </w:pPr>
      <w:r>
        <w:rPr>
          <w:rFonts w:ascii="Arial" w:cs="Arial" w:eastAsia="Arial" w:hAnsi="Arial"/>
          <w:sz w:val="24"/>
          <w:szCs w:val="24"/>
        </w:rPr>
        <w:t xml:space="preserve">На счете 14152 учитываются сборы и платежи за пользование природными ресурсами, включая доходы от пользования земельными, лесными и водными фондами. Для учета таких поступлений предусматриваются следующие элементы:</w:t>
      </w:r>
    </w:p>
    <w:p>
      <w:pPr>
        <w:spacing w:after="120"/>
        <w:jc w:val="both"/>
      </w:pPr>
      <w:r>
        <w:rPr>
          <w:rFonts w:ascii="Arial" w:cs="Arial" w:eastAsia="Arial" w:hAnsi="Arial"/>
          <w:sz w:val="24"/>
          <w:szCs w:val="24"/>
        </w:rPr>
        <w:t xml:space="preserve">-  14152100 - учитываются платежи за аренду земли в населенных пунктах;</w:t>
      </w:r>
    </w:p>
    <w:p>
      <w:pPr>
        <w:spacing w:after="120"/>
        <w:jc w:val="both"/>
      </w:pPr>
      <w:r>
        <w:rPr>
          <w:rFonts w:ascii="Arial" w:cs="Arial" w:eastAsia="Arial" w:hAnsi="Arial"/>
          <w:sz w:val="24"/>
          <w:szCs w:val="24"/>
        </w:rPr>
        <w:t xml:space="preserve">-  14152200 - учитываются сборы за пользование пастбищными угодьями от выпаса скота;</w:t>
      </w:r>
    </w:p>
    <w:p>
      <w:pPr>
        <w:spacing w:after="120"/>
        <w:jc w:val="both"/>
      </w:pPr>
      <w:r>
        <w:rPr>
          <w:rFonts w:ascii="Arial" w:cs="Arial" w:eastAsia="Arial" w:hAnsi="Arial"/>
          <w:sz w:val="24"/>
          <w:szCs w:val="24"/>
        </w:rPr>
        <w:t xml:space="preserve">-  14152310 - учитывается плата в республиканский бюджет от возмещения потерь и убытков сельскохозяйственного производства;</w:t>
      </w:r>
    </w:p>
    <w:p>
      <w:pPr>
        <w:spacing w:after="120"/>
        <w:jc w:val="both"/>
      </w:pPr>
      <w:r>
        <w:rPr>
          <w:rFonts w:ascii="Arial" w:cs="Arial" w:eastAsia="Arial" w:hAnsi="Arial"/>
          <w:sz w:val="24"/>
          <w:szCs w:val="24"/>
        </w:rPr>
        <w:t xml:space="preserve">-  14152320 - учитывается плата в республиканский бюджет от возмещения потерь и убытков лесохозяйственного производства.</w:t>
      </w:r>
    </w:p>
    <w:p>
      <w:pPr>
        <w:spacing w:after="120"/>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статьи 4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 в республиканский бюджет, средства от возмещения упущенной выгоды - в местный бюджет;</w:t>
      </w:r>
    </w:p>
    <w:p>
      <w:pPr>
        <w:spacing w:after="120"/>
        <w:jc w:val="both"/>
      </w:pPr>
      <w:r>
        <w:rPr>
          <w:rFonts w:ascii="Arial" w:cs="Arial" w:eastAsia="Arial" w:hAnsi="Arial"/>
          <w:sz w:val="24"/>
          <w:szCs w:val="24"/>
        </w:rPr>
        <w:t xml:space="preserve">-  14152400 - учитывается плата в местный бюджет от возмещения упущенной выгоды;</w:t>
      </w:r>
    </w:p>
    <w:p>
      <w:pPr>
        <w:spacing w:after="120"/>
        <w:jc w:val="both"/>
      </w:pPr>
      <w:r>
        <w:rPr>
          <w:rFonts w:ascii="Arial" w:cs="Arial" w:eastAsia="Arial" w:hAnsi="Arial"/>
          <w:sz w:val="24"/>
          <w:szCs w:val="24"/>
        </w:rPr>
        <w:t xml:space="preserve">-  14152500 - учитывается плата от передачи в аренду земельных участков, расположенных в полосе отвода и придорожной полосе автомобильных дорог общего пользования;</w:t>
      </w:r>
    </w:p>
    <w:p>
      <w:pPr>
        <w:spacing w:after="120"/>
        <w:jc w:val="both"/>
      </w:pPr>
      <w:r>
        <w:rPr>
          <w:rFonts w:ascii="Arial" w:cs="Arial" w:eastAsia="Arial" w:hAnsi="Arial"/>
          <w:sz w:val="24"/>
          <w:szCs w:val="24"/>
        </w:rPr>
        <w:t xml:space="preserve">-  14152600 - учитывается арендная плата за пользование землями Государственного фонда сельскохозяйственных угодий;</w:t>
      </w:r>
    </w:p>
    <w:p>
      <w:pPr>
        <w:spacing w:after="120"/>
        <w:jc w:val="both"/>
      </w:pPr>
      <w:r>
        <w:rPr>
          <w:rFonts w:ascii="Arial" w:cs="Arial" w:eastAsia="Arial" w:hAnsi="Arial"/>
          <w:sz w:val="24"/>
          <w:szCs w:val="24"/>
        </w:rPr>
        <w:t xml:space="preserve">-  14152700 - учитывается сборы за пользование природными объектами растительного, животного мира, грибами и государственным лесным фондом;</w:t>
      </w:r>
    </w:p>
    <w:p>
      <w:pPr>
        <w:spacing w:after="120"/>
        <w:jc w:val="both"/>
      </w:pPr>
      <w:r>
        <w:rPr>
          <w:rFonts w:ascii="Arial" w:cs="Arial" w:eastAsia="Arial" w:hAnsi="Arial"/>
          <w:sz w:val="24"/>
          <w:szCs w:val="24"/>
        </w:rPr>
        <w:t xml:space="preserve">-  14152800 - учитывается плата за пользование водными ресурсами и водными объектами;</w:t>
      </w:r>
    </w:p>
    <w:p>
      <w:pPr>
        <w:spacing w:after="120"/>
        <w:jc w:val="both"/>
      </w:pPr>
      <w:r>
        <w:rPr>
          <w:rFonts w:ascii="Arial" w:cs="Arial" w:eastAsia="Arial" w:hAnsi="Arial"/>
          <w:sz w:val="24"/>
          <w:szCs w:val="24"/>
        </w:rPr>
        <w:t xml:space="preserve">-  14152900 - относятся прочие платежи за использование природными активами не предусмотренные вышеприведенными элементами классификации.</w:t>
      </w:r>
    </w:p>
    <w:p>
      <w:pPr>
        <w:spacing w:after="120"/>
        <w:jc w:val="both"/>
      </w:pPr>
      <w:r>
        <w:rPr>
          <w:rFonts w:ascii="Arial" w:cs="Arial" w:eastAsia="Arial" w:hAnsi="Arial"/>
          <w:sz w:val="24"/>
          <w:szCs w:val="24"/>
        </w:rPr>
        <w:t xml:space="preserve">Счет 14153 «Сбор за загрязнение окружающей среды» включает в себя следующие элементы:</w:t>
      </w:r>
    </w:p>
    <w:p>
      <w:pPr>
        <w:spacing w:after="120"/>
        <w:jc w:val="both"/>
      </w:pPr>
      <w:r>
        <w:rPr>
          <w:rFonts w:ascii="Arial" w:cs="Arial" w:eastAsia="Arial" w:hAnsi="Arial"/>
          <w:sz w:val="24"/>
          <w:szCs w:val="24"/>
        </w:rPr>
        <w:t xml:space="preserve">-  14153100 - учитываются сборы за загрязнение окружающей среды;</w:t>
      </w:r>
    </w:p>
    <w:p>
      <w:pPr>
        <w:spacing w:after="120"/>
        <w:jc w:val="both"/>
      </w:pPr>
      <w:r>
        <w:rPr>
          <w:rFonts w:ascii="Arial" w:cs="Arial" w:eastAsia="Arial" w:hAnsi="Arial"/>
          <w:sz w:val="24"/>
          <w:szCs w:val="24"/>
        </w:rPr>
        <w:t xml:space="preserve">-  14153200 -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120"/>
        <w:jc w:val="both"/>
      </w:pPr>
      <w:r>
        <w:rPr>
          <w:rFonts w:ascii="Arial" w:cs="Arial" w:eastAsia="Arial" w:hAnsi="Arial"/>
          <w:sz w:val="24"/>
          <w:szCs w:val="24"/>
        </w:rPr>
        <w:t xml:space="preserve">52.  В группе 142 «Доходы от продажи товаров и оказания услуг», подгруппе 1421 учитывается плата за аренду.</w:t>
      </w:r>
    </w:p>
    <w:p>
      <w:pPr>
        <w:spacing w:after="120"/>
        <w:jc w:val="both"/>
      </w:pPr>
      <w:r>
        <w:rPr>
          <w:rFonts w:ascii="Arial" w:cs="Arial" w:eastAsia="Arial" w:hAnsi="Arial"/>
          <w:sz w:val="24"/>
          <w:szCs w:val="24"/>
        </w:rPr>
        <w:t xml:space="preserve">На счете 14211 учитывается плата за аренду имущества. 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арендной платы прочего имущества, например, относятся арендная плата за оборудование или инвентаря, транспортных средств и др.</w:t>
      </w:r>
    </w:p>
    <w:p>
      <w:pPr>
        <w:spacing w:after="120"/>
        <w:jc w:val="both"/>
      </w:pPr>
      <w:r>
        <w:rPr>
          <w:rFonts w:ascii="Arial" w:cs="Arial" w:eastAsia="Arial" w:hAnsi="Arial"/>
          <w:sz w:val="24"/>
          <w:szCs w:val="24"/>
        </w:rPr>
        <w:t xml:space="preserve">На счете 14212 учитывается плата за аренду нематериальных активов и включает в себя элемент 14212100 для учета поступлений от проведения конкурса на право пользования полос радиочастотного спектра.</w:t>
      </w:r>
    </w:p>
    <w:p>
      <w:pPr>
        <w:spacing w:after="120"/>
        <w:jc w:val="both"/>
      </w:pPr>
      <w:r>
        <w:rPr>
          <w:rFonts w:ascii="Arial" w:cs="Arial" w:eastAsia="Arial" w:hAnsi="Arial"/>
          <w:sz w:val="24"/>
          <w:szCs w:val="24"/>
        </w:rPr>
        <w:t xml:space="preserve">53.  В подгруппе 1422 «Сборы и платежи» для учета таких поступлений предусмотрены следующие счета:</w:t>
      </w:r>
    </w:p>
    <w:p>
      <w:pPr>
        <w:spacing w:after="120"/>
        <w:jc w:val="both"/>
      </w:pPr>
      <w:r>
        <w:rPr>
          <w:rFonts w:ascii="Arial" w:cs="Arial" w:eastAsia="Arial" w:hAnsi="Arial"/>
          <w:sz w:val="24"/>
          <w:szCs w:val="24"/>
        </w:rPr>
        <w:t xml:space="preserve">1) счет 14221 «Платежи» включает в себя элементы:</w:t>
      </w:r>
    </w:p>
    <w:p>
      <w:pPr>
        <w:spacing w:after="120"/>
        <w:jc w:val="both"/>
      </w:pPr>
      <w:r>
        <w:rPr>
          <w:rFonts w:ascii="Arial" w:cs="Arial" w:eastAsia="Arial" w:hAnsi="Arial"/>
          <w:sz w:val="24"/>
          <w:szCs w:val="24"/>
        </w:rPr>
        <w:t xml:space="preserve">-  14221300 - учитываются поступления от проведения государственных лотерей;</w:t>
      </w:r>
    </w:p>
    <w:p>
      <w:pPr>
        <w:spacing w:after="120"/>
        <w:jc w:val="both"/>
      </w:pPr>
      <w:r>
        <w:rPr>
          <w:rFonts w:ascii="Arial" w:cs="Arial" w:eastAsia="Arial" w:hAnsi="Arial"/>
          <w:sz w:val="24"/>
          <w:szCs w:val="24"/>
        </w:rPr>
        <w:t xml:space="preserve">-  14221400 - учитываются поступления за реализацию ушных бирок;</w:t>
      </w:r>
    </w:p>
    <w:p>
      <w:pPr>
        <w:spacing w:after="120"/>
        <w:jc w:val="both"/>
      </w:pPr>
      <w:r>
        <w:rPr>
          <w:rFonts w:ascii="Arial" w:cs="Arial" w:eastAsia="Arial" w:hAnsi="Arial"/>
          <w:sz w:val="24"/>
          <w:szCs w:val="24"/>
        </w:rPr>
        <w:t xml:space="preserve">-  14221500 - учитываются сборы за прохождение видов служб и сборов, предоставляемых взамен срочной военной службы;</w:t>
      </w:r>
    </w:p>
    <w:p>
      <w:pPr>
        <w:spacing w:after="120"/>
        <w:jc w:val="both"/>
      </w:pPr>
      <w:r>
        <w:rPr>
          <w:rFonts w:ascii="Arial" w:cs="Arial" w:eastAsia="Arial" w:hAnsi="Arial"/>
          <w:sz w:val="24"/>
          <w:szCs w:val="24"/>
        </w:rPr>
        <w:t xml:space="preserve">-  14221600 - учитываются отчисления на развитие отрасли связи;</w:t>
      </w:r>
    </w:p>
    <w:p>
      <w:pPr>
        <w:spacing w:after="120"/>
        <w:jc w:val="both"/>
      </w:pPr>
      <w:r>
        <w:rPr>
          <w:rFonts w:ascii="Arial" w:cs="Arial" w:eastAsia="Arial" w:hAnsi="Arial"/>
          <w:sz w:val="24"/>
          <w:szCs w:val="24"/>
        </w:rPr>
        <w:t xml:space="preserve">-  14221700 -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120"/>
        <w:jc w:val="both"/>
      </w:pPr>
      <w:r>
        <w:rPr>
          <w:rFonts w:ascii="Arial" w:cs="Arial" w:eastAsia="Arial" w:hAnsi="Arial"/>
          <w:sz w:val="24"/>
          <w:szCs w:val="24"/>
        </w:rPr>
        <w:t xml:space="preserve">-  14221800 - учитываются сборы за опробование, анализ и клеймение ювелирных и других бытовых изделий из драгоценных металлов;</w:t>
      </w:r>
    </w:p>
    <w:p>
      <w:pPr>
        <w:spacing w:after="120"/>
        <w:jc w:val="both"/>
      </w:pPr>
      <w:r>
        <w:rPr>
          <w:rFonts w:ascii="Arial" w:cs="Arial" w:eastAsia="Arial" w:hAnsi="Arial"/>
          <w:sz w:val="24"/>
          <w:szCs w:val="24"/>
        </w:rPr>
        <w:t xml:space="preserve">-  14221900 - ведется учет денежных средств, не предусмотренных вышеприведенными элементами бюджетной классификации;</w:t>
      </w:r>
    </w:p>
    <w:p>
      <w:pPr>
        <w:spacing w:after="120"/>
        <w:jc w:val="both"/>
      </w:pPr>
      <w:r>
        <w:rPr>
          <w:rFonts w:ascii="Arial" w:cs="Arial" w:eastAsia="Arial" w:hAnsi="Arial"/>
          <w:sz w:val="24"/>
          <w:szCs w:val="24"/>
        </w:rPr>
        <w:t xml:space="preserve">2)  счет 14222 «Пошлины», где пошлина - это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w:t>
      </w:r>
    </w:p>
    <w:p>
      <w:pPr>
        <w:spacing w:after="120"/>
        <w:jc w:val="both"/>
      </w:pPr>
      <w:r>
        <w:rPr>
          <w:rFonts w:ascii="Arial" w:cs="Arial" w:eastAsia="Arial" w:hAnsi="Arial"/>
          <w:sz w:val="24"/>
          <w:szCs w:val="24"/>
        </w:rPr>
        <w:t xml:space="preserve">Плательщиками пошлины являются физические и юридические лица. Для учета таких поступлений предусмотрены элементы:</w:t>
      </w:r>
    </w:p>
    <w:p>
      <w:pPr>
        <w:spacing w:after="120"/>
        <w:jc w:val="both"/>
      </w:pPr>
      <w:r>
        <w:rPr>
          <w:rFonts w:ascii="Arial" w:cs="Arial" w:eastAsia="Arial" w:hAnsi="Arial"/>
          <w:sz w:val="24"/>
          <w:szCs w:val="24"/>
        </w:rPr>
        <w:t xml:space="preserve">-  14222100 - на данном элементе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120"/>
        <w:jc w:val="both"/>
      </w:pPr>
      <w:r>
        <w:rPr>
          <w:rFonts w:ascii="Arial" w:cs="Arial" w:eastAsia="Arial" w:hAnsi="Arial"/>
          <w:sz w:val="24"/>
          <w:szCs w:val="24"/>
        </w:rPr>
        <w:t xml:space="preserve">-  14222200 - на данном элементе учитывается государственная пошлина, взимаемая органами юстиции, в т.ч.:</w:t>
      </w:r>
    </w:p>
    <w:p>
      <w:pPr>
        <w:spacing w:after="120"/>
        <w:jc w:val="both"/>
      </w:pPr>
      <w:r>
        <w:rPr>
          <w:rFonts w:ascii="Arial" w:cs="Arial" w:eastAsia="Arial" w:hAnsi="Arial"/>
          <w:sz w:val="24"/>
          <w:szCs w:val="24"/>
        </w:rPr>
        <w:t xml:space="preserve">а)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120"/>
        <w:jc w:val="both"/>
      </w:pPr>
      <w:r>
        <w:rPr>
          <w:rFonts w:ascii="Arial" w:cs="Arial" w:eastAsia="Arial" w:hAnsi="Arial"/>
          <w:sz w:val="24"/>
          <w:szCs w:val="24"/>
        </w:rPr>
        <w:t xml:space="preserve">б)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120"/>
        <w:jc w:val="both"/>
      </w:pPr>
      <w:r>
        <w:rPr>
          <w:rFonts w:ascii="Arial" w:cs="Arial" w:eastAsia="Arial" w:hAnsi="Arial"/>
          <w:sz w:val="24"/>
          <w:szCs w:val="24"/>
        </w:rPr>
        <w:t xml:space="preserve">-  14222300 - на данном элементе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120"/>
        <w:jc w:val="both"/>
      </w:pPr>
      <w:r>
        <w:rPr>
          <w:rFonts w:ascii="Arial" w:cs="Arial" w:eastAsia="Arial" w:hAnsi="Arial"/>
          <w:sz w:val="24"/>
          <w:szCs w:val="24"/>
        </w:rPr>
        <w:t xml:space="preserve">-  14222400 -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 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120"/>
        <w:jc w:val="both"/>
      </w:pPr>
      <w:r>
        <w:rPr>
          <w:rFonts w:ascii="Arial" w:cs="Arial" w:eastAsia="Arial" w:hAnsi="Arial"/>
          <w:sz w:val="24"/>
          <w:szCs w:val="24"/>
        </w:rPr>
        <w:t xml:space="preserve">-  14222500 «Государственная пошлина, взимаемая за совершение нотариальных действий при декларировании»;</w:t>
      </w:r>
    </w:p>
    <w:p>
      <w:pPr>
        <w:spacing w:after="120"/>
        <w:jc w:val="both"/>
      </w:pPr>
      <w:r>
        <w:rPr>
          <w:rFonts w:ascii="Arial" w:cs="Arial" w:eastAsia="Arial" w:hAnsi="Arial"/>
          <w:sz w:val="24"/>
          <w:szCs w:val="24"/>
        </w:rPr>
        <w:t xml:space="preserve">-  14222600 -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120"/>
        <w:jc w:val="both"/>
      </w:pPr>
      <w:r>
        <w:rPr>
          <w:rFonts w:ascii="Arial" w:cs="Arial" w:eastAsia="Arial" w:hAnsi="Arial"/>
          <w:sz w:val="24"/>
          <w:szCs w:val="24"/>
        </w:rPr>
        <w:t xml:space="preserve">-  14222710 -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jc w:val="both"/>
      </w:pPr>
      <w:r>
        <w:rPr>
          <w:rFonts w:ascii="Arial" w:cs="Arial" w:eastAsia="Arial" w:hAnsi="Arial"/>
          <w:sz w:val="24"/>
          <w:szCs w:val="24"/>
        </w:rPr>
        <w:t xml:space="preserve">-  14222720 - учитываются средства от взимания государственной пошлины при выдаче лицензий и разрешений в сфере автомобильного и водного транспорта;</w:t>
      </w:r>
    </w:p>
    <w:p>
      <w:pPr>
        <w:spacing w:after="120"/>
        <w:jc w:val="both"/>
      </w:pPr>
      <w:r>
        <w:rPr>
          <w:rFonts w:ascii="Arial" w:cs="Arial" w:eastAsia="Arial" w:hAnsi="Arial"/>
          <w:sz w:val="24"/>
          <w:szCs w:val="24"/>
        </w:rPr>
        <w:t xml:space="preserve">-  14222800 -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120"/>
        <w:jc w:val="both"/>
      </w:pPr>
      <w:r>
        <w:rPr>
          <w:rFonts w:ascii="Arial" w:cs="Arial" w:eastAsia="Arial" w:hAnsi="Arial"/>
          <w:sz w:val="24"/>
          <w:szCs w:val="24"/>
        </w:rPr>
        <w:t xml:space="preserve">-  14222900 - учитывается прочая государственная пошлина.</w:t>
      </w:r>
    </w:p>
    <w:p>
      <w:pPr>
        <w:spacing w:after="120"/>
        <w:jc w:val="both"/>
      </w:pPr>
      <w:r>
        <w:rPr>
          <w:rFonts w:ascii="Arial" w:cs="Arial" w:eastAsia="Arial" w:hAnsi="Arial"/>
          <w:sz w:val="24"/>
          <w:szCs w:val="24"/>
        </w:rPr>
        <w:t xml:space="preserve">3)  счет 14223 «Единовременный декларационный платеж» включает в себя элемент 14223100 «Единовременный декларационный платеж»;</w:t>
      </w:r>
    </w:p>
    <w:p>
      <w:pPr>
        <w:spacing w:after="120"/>
        <w:jc w:val="both"/>
      </w:pPr>
      <w:r>
        <w:rPr>
          <w:rFonts w:ascii="Arial" w:cs="Arial" w:eastAsia="Arial" w:hAnsi="Arial"/>
          <w:sz w:val="24"/>
          <w:szCs w:val="24"/>
        </w:rPr>
        <w:t xml:space="preserve">4)  на счете 14224 «Сборы» 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 Для учета таких поступлений предусмотрены элементы:</w:t>
      </w:r>
    </w:p>
    <w:p>
      <w:pPr>
        <w:spacing w:after="120"/>
        <w:jc w:val="both"/>
      </w:pPr>
      <w:r>
        <w:rPr>
          <w:rFonts w:ascii="Arial" w:cs="Arial" w:eastAsia="Arial" w:hAnsi="Arial"/>
          <w:sz w:val="24"/>
          <w:szCs w:val="24"/>
        </w:rPr>
        <w:t xml:space="preserve">-  14224110 - учитываются сборы за государственную регистрацию, в том числе сборы за регистрацию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120"/>
        <w:jc w:val="both"/>
      </w:pPr>
      <w:r>
        <w:rPr>
          <w:rFonts w:ascii="Arial" w:cs="Arial" w:eastAsia="Arial" w:hAnsi="Arial"/>
          <w:sz w:val="24"/>
          <w:szCs w:val="24"/>
        </w:rPr>
        <w:t xml:space="preserve">-  14224120 - учитываются сборы за регистрацию автомототранспортных средств;</w:t>
      </w:r>
    </w:p>
    <w:p>
      <w:pPr>
        <w:spacing w:after="120"/>
        <w:jc w:val="both"/>
      </w:pPr>
      <w:r>
        <w:rPr>
          <w:rFonts w:ascii="Arial" w:cs="Arial" w:eastAsia="Arial" w:hAnsi="Arial"/>
          <w:sz w:val="24"/>
          <w:szCs w:val="24"/>
        </w:rPr>
        <w:t xml:space="preserve">-  14224200 - учитываются сборы за вывоз мусора/отходов населенных пунктов, установленные органами местного самоуправления;</w:t>
      </w:r>
    </w:p>
    <w:p>
      <w:pPr>
        <w:spacing w:after="120"/>
        <w:jc w:val="both"/>
      </w:pPr>
      <w:r>
        <w:rPr>
          <w:rFonts w:ascii="Arial" w:cs="Arial" w:eastAsia="Arial" w:hAnsi="Arial"/>
          <w:sz w:val="24"/>
          <w:szCs w:val="24"/>
        </w:rPr>
        <w:t xml:space="preserve">-  14224300 -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120"/>
        <w:jc w:val="both"/>
      </w:pPr>
      <w:r>
        <w:rPr>
          <w:rFonts w:ascii="Arial" w:cs="Arial" w:eastAsia="Arial" w:hAnsi="Arial"/>
          <w:sz w:val="24"/>
          <w:szCs w:val="24"/>
        </w:rPr>
        <w:t xml:space="preserve">-  14224410 -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120"/>
        <w:jc w:val="both"/>
      </w:pPr>
      <w:r>
        <w:rPr>
          <w:rFonts w:ascii="Arial" w:cs="Arial" w:eastAsia="Arial" w:hAnsi="Arial"/>
          <w:sz w:val="24"/>
          <w:szCs w:val="24"/>
        </w:rPr>
        <w:t xml:space="preserve">-  14224420 -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120"/>
        <w:jc w:val="both"/>
      </w:pPr>
      <w:r>
        <w:rPr>
          <w:rFonts w:ascii="Arial" w:cs="Arial" w:eastAsia="Arial" w:hAnsi="Arial"/>
          <w:sz w:val="24"/>
          <w:szCs w:val="24"/>
        </w:rPr>
        <w:t xml:space="preserve">-  14224510 -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120"/>
        <w:jc w:val="both"/>
      </w:pPr>
      <w:r>
        <w:rPr>
          <w:rFonts w:ascii="Arial" w:cs="Arial" w:eastAsia="Arial" w:hAnsi="Arial"/>
          <w:sz w:val="24"/>
          <w:szCs w:val="24"/>
        </w:rPr>
        <w:t xml:space="preserve">-  14224520 - учитывается сбор за выдачу разрешения на тонирование боковых стекол передних дверей транспортных средств;</w:t>
      </w:r>
    </w:p>
    <w:p>
      <w:pPr>
        <w:spacing w:after="120"/>
        <w:jc w:val="both"/>
      </w:pPr>
      <w:r>
        <w:rPr>
          <w:rFonts w:ascii="Arial" w:cs="Arial" w:eastAsia="Arial" w:hAnsi="Arial"/>
          <w:sz w:val="24"/>
          <w:szCs w:val="24"/>
        </w:rPr>
        <w:t xml:space="preserve">-  14224600 - учитываются сборы за проставление апостиля;</w:t>
      </w:r>
    </w:p>
    <w:p>
      <w:pPr>
        <w:spacing w:after="120"/>
        <w:jc w:val="both"/>
      </w:pPr>
      <w:r>
        <w:rPr>
          <w:rFonts w:ascii="Arial" w:cs="Arial" w:eastAsia="Arial" w:hAnsi="Arial"/>
          <w:sz w:val="24"/>
          <w:szCs w:val="24"/>
        </w:rPr>
        <w:t xml:space="preserve">-  14224700 -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120"/>
        <w:jc w:val="both"/>
      </w:pPr>
      <w:r>
        <w:rPr>
          <w:rFonts w:ascii="Arial" w:cs="Arial" w:eastAsia="Arial" w:hAnsi="Arial"/>
          <w:sz w:val="24"/>
          <w:szCs w:val="24"/>
        </w:rPr>
        <w:t xml:space="preserve">-  14224800 - учитываются сборы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120"/>
        <w:jc w:val="both"/>
      </w:pPr>
      <w:r>
        <w:rPr>
          <w:rFonts w:ascii="Arial" w:cs="Arial" w:eastAsia="Arial" w:hAnsi="Arial"/>
          <w:sz w:val="24"/>
          <w:szCs w:val="24"/>
        </w:rPr>
        <w:t xml:space="preserve">-  14224900 - учитываются сборы, непредусмотренные по вышеизложенным элементам.</w:t>
      </w:r>
    </w:p>
    <w:p>
      <w:pPr>
        <w:spacing w:after="120"/>
        <w:jc w:val="both"/>
      </w:pPr>
      <w:r>
        <w:rPr>
          <w:rFonts w:ascii="Arial" w:cs="Arial" w:eastAsia="Arial" w:hAnsi="Arial"/>
          <w:sz w:val="24"/>
          <w:szCs w:val="24"/>
        </w:rPr>
        <w:t xml:space="preserve">54.  В подгруппе 1423 «Поступления от оказания платных услуг» отражаются доходы государственных органов и учреждений, полученные в соответствии с Законом Кыргызской Республики «О государственных и муниципальных услугах» и с Реестрами государственных и муниципальных услуг. Для учета таких поступлений предусмотрены следующие счета:</w:t>
      </w:r>
    </w:p>
    <w:p>
      <w:pPr>
        <w:spacing w:after="120"/>
        <w:jc w:val="both"/>
      </w:pPr>
      <w:r>
        <w:rPr>
          <w:rFonts w:ascii="Arial" w:cs="Arial" w:eastAsia="Arial" w:hAnsi="Arial"/>
          <w:sz w:val="24"/>
          <w:szCs w:val="24"/>
        </w:rPr>
        <w:t xml:space="preserve">1)  счет 14231 «Медицинские услуги» включает в себя следующие элементы:</w:t>
      </w:r>
    </w:p>
    <w:p>
      <w:pPr>
        <w:spacing w:after="120"/>
        <w:jc w:val="both"/>
      </w:pPr>
      <w:r>
        <w:rPr>
          <w:rFonts w:ascii="Arial" w:cs="Arial" w:eastAsia="Arial" w:hAnsi="Arial"/>
          <w:sz w:val="24"/>
          <w:szCs w:val="24"/>
        </w:rPr>
        <w:t xml:space="preserve">-  14231100 -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120"/>
        <w:jc w:val="both"/>
      </w:pPr>
      <w:r>
        <w:rPr>
          <w:rFonts w:ascii="Arial" w:cs="Arial" w:eastAsia="Arial" w:hAnsi="Arial"/>
          <w:sz w:val="24"/>
          <w:szCs w:val="24"/>
        </w:rPr>
        <w:t xml:space="preserve">-  14231200 -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120"/>
        <w:jc w:val="both"/>
      </w:pPr>
      <w:r>
        <w:rPr>
          <w:rFonts w:ascii="Arial" w:cs="Arial" w:eastAsia="Arial" w:hAnsi="Arial"/>
          <w:sz w:val="24"/>
          <w:szCs w:val="24"/>
        </w:rPr>
        <w:t xml:space="preserve">-  14231300 - учитываются поступления за оказание медицинской помощи в стационар замещающих отделениях, не представленной в Программе государственных гарантий по обеспечению граждан медико-санитарной помощью;</w:t>
      </w:r>
    </w:p>
    <w:p>
      <w:pPr>
        <w:spacing w:after="120"/>
        <w:jc w:val="both"/>
      </w:pPr>
      <w:r>
        <w:rPr>
          <w:rFonts w:ascii="Arial" w:cs="Arial" w:eastAsia="Arial" w:hAnsi="Arial"/>
          <w:sz w:val="24"/>
          <w:szCs w:val="24"/>
        </w:rPr>
        <w:t xml:space="preserve">-  14231400 -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120"/>
        <w:jc w:val="both"/>
      </w:pPr>
      <w:r>
        <w:rPr>
          <w:rFonts w:ascii="Arial" w:cs="Arial" w:eastAsia="Arial" w:hAnsi="Arial"/>
          <w:sz w:val="24"/>
          <w:szCs w:val="24"/>
        </w:rPr>
        <w:t xml:space="preserve">-  14231500 -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120"/>
        <w:jc w:val="both"/>
      </w:pPr>
      <w:r>
        <w:rPr>
          <w:rFonts w:ascii="Arial" w:cs="Arial" w:eastAsia="Arial" w:hAnsi="Arial"/>
          <w:sz w:val="24"/>
          <w:szCs w:val="24"/>
        </w:rPr>
        <w:t xml:space="preserve">-  14231600 - учитываются платежи за оказание стоматологической помощи сверх объема, представленного в Программе государственных гарантий;</w:t>
      </w:r>
    </w:p>
    <w:p>
      <w:pPr>
        <w:spacing w:after="120"/>
        <w:jc w:val="both"/>
      </w:pPr>
      <w:r>
        <w:rPr>
          <w:rFonts w:ascii="Arial" w:cs="Arial" w:eastAsia="Arial" w:hAnsi="Arial"/>
          <w:sz w:val="24"/>
          <w:szCs w:val="24"/>
        </w:rPr>
        <w:t xml:space="preserve">-  14231700 - отражаются поступления за проведение дезинсекционных, дезинфекционных и дератизационных мероприятий по заявкам и договорам;</w:t>
      </w:r>
    </w:p>
    <w:p>
      <w:pPr>
        <w:spacing w:after="120"/>
        <w:jc w:val="both"/>
      </w:pPr>
      <w:r>
        <w:rPr>
          <w:rFonts w:ascii="Arial" w:cs="Arial" w:eastAsia="Arial" w:hAnsi="Arial"/>
          <w:sz w:val="24"/>
          <w:szCs w:val="24"/>
        </w:rPr>
        <w:t xml:space="preserve">-  14231800 - учитываются платежи за оказание высокотехнологичных видов медицинской помощи (сверх установленной квоты);</w:t>
      </w:r>
    </w:p>
    <w:p>
      <w:pPr>
        <w:spacing w:after="120"/>
        <w:jc w:val="both"/>
      </w:pPr>
      <w:r>
        <w:rPr>
          <w:rFonts w:ascii="Arial" w:cs="Arial" w:eastAsia="Arial" w:hAnsi="Arial"/>
          <w:sz w:val="24"/>
          <w:szCs w:val="24"/>
        </w:rPr>
        <w:t xml:space="preserve">-  14231900 - учитываются прочие платежи за медицинские услуги, не предусмотренные выше приведенными элементами бюджетной классификации;</w:t>
      </w:r>
    </w:p>
    <w:p>
      <w:pPr>
        <w:spacing w:after="120"/>
        <w:jc w:val="both"/>
      </w:pPr>
      <w:r>
        <w:rPr>
          <w:rFonts w:ascii="Arial" w:cs="Arial" w:eastAsia="Arial" w:hAnsi="Arial"/>
          <w:sz w:val="24"/>
          <w:szCs w:val="24"/>
        </w:rPr>
        <w:t xml:space="preserve">2)  счет 14232 «Образовательные и культурные услуги» включает в себя элементы:</w:t>
      </w:r>
    </w:p>
    <w:p>
      <w:pPr>
        <w:spacing w:after="120"/>
        <w:jc w:val="both"/>
      </w:pPr>
      <w:r>
        <w:rPr>
          <w:rFonts w:ascii="Arial" w:cs="Arial" w:eastAsia="Arial" w:hAnsi="Arial"/>
          <w:sz w:val="24"/>
          <w:szCs w:val="24"/>
        </w:rPr>
        <w:t xml:space="preserve">-  14232100 -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w:t>
      </w:r>
    </w:p>
    <w:p>
      <w:pPr>
        <w:spacing w:after="120"/>
        <w:jc w:val="both"/>
      </w:pPr>
      <w:r>
        <w:rPr>
          <w:rFonts w:ascii="Arial" w:cs="Arial" w:eastAsia="Arial" w:hAnsi="Arial"/>
          <w:sz w:val="24"/>
          <w:szCs w:val="24"/>
        </w:rPr>
        <w:t xml:space="preserve">-  14232200 - учитываются платежи за проведение тестирования выпускников общеобразовательных школ-претендентов на получение документов особого образца;</w:t>
      </w:r>
    </w:p>
    <w:p>
      <w:pPr>
        <w:spacing w:after="120"/>
        <w:jc w:val="both"/>
      </w:pPr>
      <w:r>
        <w:rPr>
          <w:rFonts w:ascii="Arial" w:cs="Arial" w:eastAsia="Arial" w:hAnsi="Arial"/>
          <w:sz w:val="24"/>
          <w:szCs w:val="24"/>
        </w:rPr>
        <w:t xml:space="preserve">-  14232300 -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120"/>
        <w:jc w:val="both"/>
      </w:pPr>
      <w:r>
        <w:rPr>
          <w:rFonts w:ascii="Arial" w:cs="Arial" w:eastAsia="Arial" w:hAnsi="Arial"/>
          <w:sz w:val="24"/>
          <w:szCs w:val="24"/>
        </w:rPr>
        <w:t xml:space="preserve">-  14232400 -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120"/>
        <w:jc w:val="both"/>
      </w:pPr>
      <w:r>
        <w:rPr>
          <w:rFonts w:ascii="Arial" w:cs="Arial" w:eastAsia="Arial" w:hAnsi="Arial"/>
          <w:sz w:val="24"/>
          <w:szCs w:val="24"/>
        </w:rPr>
        <w:t xml:space="preserve">-  14232500 - учитываются платежи за организацию и проведение обучающих программ, семинаров, конференций;</w:t>
      </w:r>
    </w:p>
    <w:p>
      <w:pPr>
        <w:spacing w:after="120"/>
        <w:jc w:val="both"/>
      </w:pPr>
      <w:r>
        <w:rPr>
          <w:rFonts w:ascii="Arial" w:cs="Arial" w:eastAsia="Arial" w:hAnsi="Arial"/>
          <w:sz w:val="24"/>
          <w:szCs w:val="24"/>
        </w:rPr>
        <w:t xml:space="preserve">-  14232600 - учитываются поступления за предоставление до вузовского, послевузовского и дополнительного образования;</w:t>
      </w:r>
    </w:p>
    <w:p>
      <w:pPr>
        <w:spacing w:after="120"/>
        <w:jc w:val="both"/>
      </w:pPr>
      <w:r>
        <w:rPr>
          <w:rFonts w:ascii="Arial" w:cs="Arial" w:eastAsia="Arial" w:hAnsi="Arial"/>
          <w:sz w:val="24"/>
          <w:szCs w:val="24"/>
        </w:rPr>
        <w:t xml:space="preserve">-  14232700 -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120"/>
        <w:jc w:val="both"/>
      </w:pPr>
      <w:r>
        <w:rPr>
          <w:rFonts w:ascii="Arial" w:cs="Arial" w:eastAsia="Arial" w:hAnsi="Arial"/>
          <w:sz w:val="24"/>
          <w:szCs w:val="24"/>
        </w:rPr>
        <w:t xml:space="preserve">-  14232800 -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120"/>
        <w:jc w:val="both"/>
      </w:pPr>
      <w:r>
        <w:rPr>
          <w:rFonts w:ascii="Arial" w:cs="Arial" w:eastAsia="Arial" w:hAnsi="Arial"/>
          <w:sz w:val="24"/>
          <w:szCs w:val="24"/>
        </w:rPr>
        <w:t xml:space="preserve">-  14232900 - учитываются прочие платежи за образовательные и культурные услуги, не предусмотренные выше приведенными элементами бюджетной классификации.</w:t>
      </w:r>
    </w:p>
    <w:p>
      <w:pPr>
        <w:spacing w:after="120"/>
        <w:jc w:val="both"/>
      </w:pPr>
      <w:r>
        <w:rPr>
          <w:rFonts w:ascii="Arial" w:cs="Arial" w:eastAsia="Arial" w:hAnsi="Arial"/>
          <w:sz w:val="24"/>
          <w:szCs w:val="24"/>
        </w:rPr>
        <w:t xml:space="preserve">3)  счет 14233 «Социальные услуги» включает в себя элементы:</w:t>
      </w:r>
    </w:p>
    <w:p>
      <w:pPr>
        <w:spacing w:after="120"/>
        <w:jc w:val="both"/>
      </w:pPr>
      <w:r>
        <w:rPr>
          <w:rFonts w:ascii="Arial" w:cs="Arial" w:eastAsia="Arial" w:hAnsi="Arial"/>
          <w:sz w:val="24"/>
          <w:szCs w:val="24"/>
        </w:rPr>
        <w:t xml:space="preserve">-  14233100 - учитываются поступления за содействие в трудоустройстве за рубежом для граждан Кыргызской Республики, ищущих работу в рамках государственных программ, межправительственных и других официальных соглашений;</w:t>
      </w:r>
    </w:p>
    <w:p>
      <w:pPr>
        <w:spacing w:after="120"/>
        <w:jc w:val="both"/>
      </w:pPr>
      <w:r>
        <w:rPr>
          <w:rFonts w:ascii="Arial" w:cs="Arial" w:eastAsia="Arial" w:hAnsi="Arial"/>
          <w:sz w:val="24"/>
          <w:szCs w:val="24"/>
        </w:rPr>
        <w:t xml:space="preserve">-  14233200 - учитываются платежи за выдачу разрешения на привлечение иностранной рабочей силы и разрешения на работу;</w:t>
      </w:r>
    </w:p>
    <w:p>
      <w:pPr>
        <w:spacing w:after="120"/>
        <w:jc w:val="both"/>
      </w:pPr>
      <w:r>
        <w:rPr>
          <w:rFonts w:ascii="Arial" w:cs="Arial" w:eastAsia="Arial" w:hAnsi="Arial"/>
          <w:sz w:val="24"/>
          <w:szCs w:val="24"/>
        </w:rPr>
        <w:t xml:space="preserve">-  14233300 -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120"/>
        <w:jc w:val="both"/>
      </w:pPr>
      <w:r>
        <w:rPr>
          <w:rFonts w:ascii="Arial" w:cs="Arial" w:eastAsia="Arial" w:hAnsi="Arial"/>
          <w:sz w:val="24"/>
          <w:szCs w:val="24"/>
        </w:rPr>
        <w:t xml:space="preserve">-  14233400 - учитываются платежи за предоставление комнат для свиданий повышенной комфортности;</w:t>
      </w:r>
    </w:p>
    <w:p>
      <w:pPr>
        <w:spacing w:after="120"/>
        <w:jc w:val="both"/>
      </w:pPr>
      <w:r>
        <w:rPr>
          <w:rFonts w:ascii="Arial" w:cs="Arial" w:eastAsia="Arial" w:hAnsi="Arial"/>
          <w:sz w:val="24"/>
          <w:szCs w:val="24"/>
        </w:rPr>
        <w:t xml:space="preserve">-  14233500 -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120"/>
        <w:jc w:val="both"/>
      </w:pPr>
      <w:r>
        <w:rPr>
          <w:rFonts w:ascii="Arial" w:cs="Arial" w:eastAsia="Arial" w:hAnsi="Arial"/>
          <w:sz w:val="24"/>
          <w:szCs w:val="24"/>
        </w:rPr>
        <w:t xml:space="preserve">-  14233600 -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Реестрами государственных и муниципальных услуг;</w:t>
      </w:r>
    </w:p>
    <w:p>
      <w:pPr>
        <w:spacing w:after="120"/>
        <w:jc w:val="both"/>
      </w:pPr>
      <w:r>
        <w:rPr>
          <w:rFonts w:ascii="Arial" w:cs="Arial" w:eastAsia="Arial" w:hAnsi="Arial"/>
          <w:sz w:val="24"/>
          <w:szCs w:val="24"/>
        </w:rPr>
        <w:t xml:space="preserve">-  14233900 - учитывается прочие платежи за социальные услуги, не предусмотренные выше приведенными элементами бюджетной классификации;</w:t>
      </w:r>
    </w:p>
    <w:p>
      <w:pPr>
        <w:spacing w:after="120"/>
        <w:jc w:val="both"/>
      </w:pPr>
      <w:r>
        <w:rPr>
          <w:rFonts w:ascii="Arial" w:cs="Arial" w:eastAsia="Arial" w:hAnsi="Arial"/>
          <w:sz w:val="24"/>
          <w:szCs w:val="24"/>
        </w:rPr>
        <w:t xml:space="preserve">4)  счет 14234 «Услуги регистрации, выдачи справок, удостоверений и других документов, а также их копии и дубликатов» включает в себя элементы:</w:t>
      </w:r>
    </w:p>
    <w:p>
      <w:pPr>
        <w:spacing w:after="120"/>
        <w:jc w:val="both"/>
      </w:pPr>
      <w:r>
        <w:rPr>
          <w:rFonts w:ascii="Arial" w:cs="Arial" w:eastAsia="Arial" w:hAnsi="Arial"/>
          <w:sz w:val="24"/>
          <w:szCs w:val="24"/>
        </w:rPr>
        <w:t xml:space="preserve">-  14234100 -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120"/>
        <w:jc w:val="both"/>
      </w:pPr>
      <w:r>
        <w:rPr>
          <w:rFonts w:ascii="Arial" w:cs="Arial" w:eastAsia="Arial" w:hAnsi="Arial"/>
          <w:sz w:val="24"/>
          <w:szCs w:val="24"/>
        </w:rPr>
        <w:t xml:space="preserve">-  14234200 - учитываются платежи за выдачи дубликатов военно-учетных документов военнообязанным, военнослужащим срочной и контрактной служб, прапорщикам и офицерам;</w:t>
      </w:r>
    </w:p>
    <w:p>
      <w:pPr>
        <w:spacing w:after="120"/>
        <w:jc w:val="both"/>
      </w:pPr>
      <w:r>
        <w:rPr>
          <w:rFonts w:ascii="Arial" w:cs="Arial" w:eastAsia="Arial" w:hAnsi="Arial"/>
          <w:sz w:val="24"/>
          <w:szCs w:val="24"/>
        </w:rPr>
        <w:t xml:space="preserve">-  14234300 - отражаются поступления за выдачу диплома о присуждении ученой степени и аттестата о присвоении ученого звания, нострификация документов о присуждении ученых степеней и присвоении ученых званий, выданных иностранными государствами, и переаттестация научных и научно-педагогических кадров;</w:t>
      </w:r>
    </w:p>
    <w:p>
      <w:pPr>
        <w:spacing w:after="120"/>
        <w:jc w:val="both"/>
      </w:pPr>
      <w:r>
        <w:rPr>
          <w:rFonts w:ascii="Arial" w:cs="Arial" w:eastAsia="Arial" w:hAnsi="Arial"/>
          <w:sz w:val="24"/>
          <w:szCs w:val="24"/>
        </w:rPr>
        <w:t xml:space="preserve">-  14234400 - отражаются поступления за выдачу справок, удостоверений, дубликатов, доверенности и полиса;</w:t>
      </w:r>
    </w:p>
    <w:p>
      <w:pPr>
        <w:spacing w:after="120"/>
        <w:jc w:val="both"/>
      </w:pPr>
      <w:r>
        <w:rPr>
          <w:rFonts w:ascii="Arial" w:cs="Arial" w:eastAsia="Arial" w:hAnsi="Arial"/>
          <w:sz w:val="24"/>
          <w:szCs w:val="24"/>
        </w:rPr>
        <w:t xml:space="preserve">-  14234500 -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120"/>
        <w:jc w:val="both"/>
      </w:pPr>
      <w:r>
        <w:rPr>
          <w:rFonts w:ascii="Arial" w:cs="Arial" w:eastAsia="Arial" w:hAnsi="Arial"/>
          <w:sz w:val="24"/>
          <w:szCs w:val="24"/>
        </w:rPr>
        <w:t xml:space="preserve">-  14234600 - учитываются платежи за предоставление сертификатов;</w:t>
      </w:r>
    </w:p>
    <w:p>
      <w:pPr>
        <w:spacing w:after="120"/>
        <w:jc w:val="both"/>
      </w:pPr>
      <w:r>
        <w:rPr>
          <w:rFonts w:ascii="Arial" w:cs="Arial" w:eastAsia="Arial" w:hAnsi="Arial"/>
          <w:sz w:val="24"/>
          <w:szCs w:val="24"/>
        </w:rPr>
        <w:t xml:space="preserve">-  14234700 - учитывается плата за оказание услуги по проставлению апостиля;</w:t>
      </w:r>
    </w:p>
    <w:p>
      <w:pPr>
        <w:spacing w:after="120"/>
        <w:jc w:val="both"/>
      </w:pPr>
      <w:r>
        <w:rPr>
          <w:rFonts w:ascii="Arial" w:cs="Arial" w:eastAsia="Arial" w:hAnsi="Arial"/>
          <w:sz w:val="24"/>
          <w:szCs w:val="24"/>
        </w:rPr>
        <w:t xml:space="preserve">-  14234900 - учитываются прочие платежи за неклассифицированные услуги по регистрации, выдаче справок, удостоверений и других документов;</w:t>
      </w:r>
    </w:p>
    <w:p>
      <w:pPr>
        <w:spacing w:after="120"/>
        <w:jc w:val="both"/>
      </w:pPr>
      <w:r>
        <w:rPr>
          <w:rFonts w:ascii="Arial" w:cs="Arial" w:eastAsia="Arial" w:hAnsi="Arial"/>
          <w:sz w:val="24"/>
          <w:szCs w:val="24"/>
        </w:rPr>
        <w:t xml:space="preserve">5) счет 14235 «Услуги по исследованию, анализу, оценке и экспертизе» включает в себя следующие элементы:</w:t>
      </w:r>
    </w:p>
    <w:p>
      <w:pPr>
        <w:spacing w:after="120"/>
        <w:jc w:val="both"/>
      </w:pPr>
      <w:r>
        <w:rPr>
          <w:rFonts w:ascii="Arial" w:cs="Arial" w:eastAsia="Arial" w:hAnsi="Arial"/>
          <w:sz w:val="24"/>
          <w:szCs w:val="24"/>
        </w:rPr>
        <w:t xml:space="preserve">-  14235100 - учитывается плата за определение активности дезинфекционных средств по заявкам и договорам;</w:t>
      </w:r>
    </w:p>
    <w:p>
      <w:pPr>
        <w:spacing w:after="120"/>
        <w:jc w:val="both"/>
      </w:pPr>
      <w:r>
        <w:rPr>
          <w:rFonts w:ascii="Arial" w:cs="Arial" w:eastAsia="Arial" w:hAnsi="Arial"/>
          <w:sz w:val="24"/>
          <w:szCs w:val="24"/>
        </w:rPr>
        <w:t xml:space="preserve">-  14235200 -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лесоохотостроительных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120"/>
        <w:jc w:val="both"/>
      </w:pPr>
      <w:r>
        <w:rPr>
          <w:rFonts w:ascii="Arial" w:cs="Arial" w:eastAsia="Arial" w:hAnsi="Arial"/>
          <w:sz w:val="24"/>
          <w:szCs w:val="24"/>
        </w:rPr>
        <w:t xml:space="preserve">-  14235300 -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экспертиза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исследований. Проведение криминалистических, инженерно-технических, экономических исследований по заявлениям физических и юридических лиц и др.;</w:t>
      </w:r>
    </w:p>
    <w:p>
      <w:pPr>
        <w:spacing w:after="120"/>
        <w:jc w:val="both"/>
      </w:pPr>
      <w:r>
        <w:rPr>
          <w:rFonts w:ascii="Arial" w:cs="Arial" w:eastAsia="Arial" w:hAnsi="Arial"/>
          <w:sz w:val="24"/>
          <w:szCs w:val="24"/>
        </w:rPr>
        <w:t xml:space="preserve">-  14235400 -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120"/>
        <w:jc w:val="both"/>
      </w:pPr>
      <w:r>
        <w:rPr>
          <w:rFonts w:ascii="Arial" w:cs="Arial" w:eastAsia="Arial" w:hAnsi="Arial"/>
          <w:sz w:val="24"/>
          <w:szCs w:val="24"/>
        </w:rPr>
        <w:t xml:space="preserve">-  14235500 -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120"/>
        <w:jc w:val="both"/>
      </w:pPr>
      <w:r>
        <w:rPr>
          <w:rFonts w:ascii="Arial" w:cs="Arial" w:eastAsia="Arial" w:hAnsi="Arial"/>
          <w:sz w:val="24"/>
          <w:szCs w:val="24"/>
        </w:rPr>
        <w:t xml:space="preserve">-  14235600 - учитываются платежи за клинический осмотр и термометрия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120"/>
        <w:jc w:val="both"/>
      </w:pPr>
      <w:r>
        <w:rPr>
          <w:rFonts w:ascii="Arial" w:cs="Arial" w:eastAsia="Arial" w:hAnsi="Arial"/>
          <w:sz w:val="24"/>
          <w:szCs w:val="24"/>
        </w:rPr>
        <w:t xml:space="preserve">-  14235700 -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120"/>
        <w:jc w:val="both"/>
      </w:pPr>
      <w:r>
        <w:rPr>
          <w:rFonts w:ascii="Arial" w:cs="Arial" w:eastAsia="Arial" w:hAnsi="Arial"/>
          <w:sz w:val="24"/>
          <w:szCs w:val="24"/>
        </w:rPr>
        <w:t xml:space="preserve">-  14235800 -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денежных средств, поступающих от ветеринарных экспертизы лекарственных средств, производимых в Кыргызской Республике и ввозимых на территорию республики;</w:t>
      </w:r>
    </w:p>
    <w:p>
      <w:pPr>
        <w:spacing w:after="120"/>
        <w:jc w:val="both"/>
      </w:pPr>
      <w:r>
        <w:rPr>
          <w:rFonts w:ascii="Arial" w:cs="Arial" w:eastAsia="Arial" w:hAnsi="Arial"/>
          <w:sz w:val="24"/>
          <w:szCs w:val="24"/>
        </w:rPr>
        <w:t xml:space="preserve">-  14235900 - включаются платежи за неклассифицированные услуги по исследованию, анализу, оценке и экспертизе;</w:t>
      </w:r>
    </w:p>
    <w:p>
      <w:pPr>
        <w:spacing w:after="120"/>
        <w:jc w:val="both"/>
      </w:pPr>
      <w:r>
        <w:rPr>
          <w:rFonts w:ascii="Arial" w:cs="Arial" w:eastAsia="Arial" w:hAnsi="Arial"/>
          <w:sz w:val="24"/>
          <w:szCs w:val="24"/>
        </w:rPr>
        <w:t xml:space="preserve">6) счет 14236 «Предоставление информации и услуги печати» включает в себя элементы:</w:t>
      </w:r>
    </w:p>
    <w:p>
      <w:pPr>
        <w:spacing w:after="120"/>
        <w:jc w:val="both"/>
      </w:pPr>
      <w:r>
        <w:rPr>
          <w:rFonts w:ascii="Arial" w:cs="Arial" w:eastAsia="Arial" w:hAnsi="Arial"/>
          <w:sz w:val="24"/>
          <w:szCs w:val="24"/>
        </w:rPr>
        <w:t xml:space="preserve">-  14236100 - учитываются платежи за предоставление информации по авторефератам диссертаций и диссертациям;</w:t>
      </w:r>
    </w:p>
    <w:p>
      <w:pPr>
        <w:spacing w:after="120"/>
        <w:jc w:val="both"/>
      </w:pPr>
      <w:r>
        <w:rPr>
          <w:rFonts w:ascii="Arial" w:cs="Arial" w:eastAsia="Arial" w:hAnsi="Arial"/>
          <w:sz w:val="24"/>
          <w:szCs w:val="24"/>
        </w:rPr>
        <w:t xml:space="preserve">-  14236200 - учитываются платежи за проведение статистических наблюдений, предоставление статистической информации;</w:t>
      </w:r>
    </w:p>
    <w:p>
      <w:pPr>
        <w:spacing w:after="120"/>
        <w:jc w:val="both"/>
      </w:pPr>
      <w:r>
        <w:rPr>
          <w:rFonts w:ascii="Arial" w:cs="Arial" w:eastAsia="Arial" w:hAnsi="Arial"/>
          <w:sz w:val="24"/>
          <w:szCs w:val="24"/>
        </w:rPr>
        <w:t xml:space="preserve">-  14236300 - учитываются платежи за проведение поиска, подбора и предоставление информации;</w:t>
      </w:r>
    </w:p>
    <w:p>
      <w:pPr>
        <w:spacing w:after="120"/>
        <w:jc w:val="both"/>
      </w:pPr>
      <w:r>
        <w:rPr>
          <w:rFonts w:ascii="Arial" w:cs="Arial" w:eastAsia="Arial" w:hAnsi="Arial"/>
          <w:sz w:val="24"/>
          <w:szCs w:val="24"/>
        </w:rPr>
        <w:t xml:space="preserve">-  14236400 - учитываются платежи за организацию выездных выставок научно-технической литературы, показ музейных коллекций, экскурсия по экспозициям и выставкам с экскурсоводом и др.;</w:t>
      </w:r>
    </w:p>
    <w:p>
      <w:pPr>
        <w:spacing w:after="120"/>
        <w:jc w:val="both"/>
      </w:pPr>
      <w:r>
        <w:rPr>
          <w:rFonts w:ascii="Arial" w:cs="Arial" w:eastAsia="Arial" w:hAnsi="Arial"/>
          <w:sz w:val="24"/>
          <w:szCs w:val="24"/>
        </w:rPr>
        <w:t xml:space="preserve">-  14236500 - учитываются платежи за выдачу документов во временное пользование;</w:t>
      </w:r>
    </w:p>
    <w:p>
      <w:pPr>
        <w:spacing w:after="120"/>
        <w:jc w:val="both"/>
      </w:pPr>
      <w:r>
        <w:rPr>
          <w:rFonts w:ascii="Arial" w:cs="Arial" w:eastAsia="Arial" w:hAnsi="Arial"/>
          <w:sz w:val="24"/>
          <w:szCs w:val="24"/>
        </w:rPr>
        <w:t xml:space="preserve">-  14236600 - учитываются платежи за оформление документов и документирование граждан;</w:t>
      </w:r>
    </w:p>
    <w:p>
      <w:pPr>
        <w:spacing w:after="120"/>
        <w:jc w:val="both"/>
      </w:pPr>
      <w:r>
        <w:rPr>
          <w:rFonts w:ascii="Arial" w:cs="Arial" w:eastAsia="Arial" w:hAnsi="Arial"/>
          <w:sz w:val="24"/>
          <w:szCs w:val="24"/>
        </w:rPr>
        <w:t xml:space="preserve">-  14236700 -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120"/>
        <w:jc w:val="both"/>
      </w:pPr>
      <w:r>
        <w:rPr>
          <w:rFonts w:ascii="Arial" w:cs="Arial" w:eastAsia="Arial" w:hAnsi="Arial"/>
          <w:sz w:val="24"/>
          <w:szCs w:val="24"/>
        </w:rPr>
        <w:t xml:space="preserve">-  14236800 -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120"/>
        <w:jc w:val="both"/>
      </w:pPr>
      <w:r>
        <w:rPr>
          <w:rFonts w:ascii="Arial" w:cs="Arial" w:eastAsia="Arial" w:hAnsi="Arial"/>
          <w:sz w:val="24"/>
          <w:szCs w:val="24"/>
        </w:rPr>
        <w:t xml:space="preserve">-  14236900 - учитывается прочие платежи за неклассифицированные услуги по предоставлению информации и печати;</w:t>
      </w:r>
    </w:p>
    <w:p>
      <w:pPr>
        <w:spacing w:after="120"/>
        <w:jc w:val="both"/>
      </w:pPr>
      <w:r>
        <w:rPr>
          <w:rFonts w:ascii="Arial" w:cs="Arial" w:eastAsia="Arial" w:hAnsi="Arial"/>
          <w:sz w:val="24"/>
          <w:szCs w:val="24"/>
        </w:rPr>
        <w:t xml:space="preserve">7) счет 14237 «Обеспечение безопасности и хранения» включает следующие элементы:</w:t>
      </w:r>
    </w:p>
    <w:p>
      <w:pPr>
        <w:spacing w:after="120"/>
        <w:jc w:val="both"/>
      </w:pPr>
      <w:r>
        <w:rPr>
          <w:rFonts w:ascii="Arial" w:cs="Arial" w:eastAsia="Arial" w:hAnsi="Arial"/>
          <w:sz w:val="24"/>
          <w:szCs w:val="24"/>
        </w:rPr>
        <w:t xml:space="preserve">-  14237100 - учитываются платежи за химическую и биологическую обработку против вредителей;</w:t>
      </w:r>
    </w:p>
    <w:p>
      <w:pPr>
        <w:spacing w:after="120"/>
        <w:jc w:val="both"/>
      </w:pPr>
      <w:r>
        <w:rPr>
          <w:rFonts w:ascii="Arial" w:cs="Arial" w:eastAsia="Arial" w:hAnsi="Arial"/>
          <w:sz w:val="24"/>
          <w:szCs w:val="24"/>
        </w:rPr>
        <w:t xml:space="preserve">-  14237200 - учитываются платежи за обеззараживание подкарантинных продуктов, средств и помещений;</w:t>
      </w:r>
    </w:p>
    <w:p>
      <w:pPr>
        <w:spacing w:after="120"/>
        <w:jc w:val="both"/>
      </w:pPr>
      <w:r>
        <w:rPr>
          <w:rFonts w:ascii="Arial" w:cs="Arial" w:eastAsia="Arial" w:hAnsi="Arial"/>
          <w:sz w:val="24"/>
          <w:szCs w:val="24"/>
        </w:rPr>
        <w:t xml:space="preserve">-  14237300 - учитываются платежи за содержание животных в карантинном изоляторе;</w:t>
      </w:r>
    </w:p>
    <w:p>
      <w:pPr>
        <w:spacing w:after="120"/>
        <w:jc w:val="both"/>
      </w:pPr>
      <w:r>
        <w:rPr>
          <w:rFonts w:ascii="Arial" w:cs="Arial" w:eastAsia="Arial" w:hAnsi="Arial"/>
          <w:sz w:val="24"/>
          <w:szCs w:val="24"/>
        </w:rPr>
        <w:t xml:space="preserve">-  14237400 - учитываются платежи за таможенное сопровождение товаров и транспортных средств;</w:t>
      </w:r>
    </w:p>
    <w:p>
      <w:pPr>
        <w:spacing w:after="120"/>
        <w:jc w:val="both"/>
      </w:pPr>
      <w:r>
        <w:rPr>
          <w:rFonts w:ascii="Arial" w:cs="Arial" w:eastAsia="Arial" w:hAnsi="Arial"/>
          <w:sz w:val="24"/>
          <w:szCs w:val="24"/>
        </w:rPr>
        <w:t xml:space="preserve">-  14237500 - учитываются платежи за подготовку, прием и хранение документов;</w:t>
      </w:r>
    </w:p>
    <w:p>
      <w:pPr>
        <w:spacing w:after="120"/>
        <w:jc w:val="both"/>
      </w:pPr>
      <w:r>
        <w:rPr>
          <w:rFonts w:ascii="Arial" w:cs="Arial" w:eastAsia="Arial" w:hAnsi="Arial"/>
          <w:sz w:val="24"/>
          <w:szCs w:val="24"/>
        </w:rPr>
        <w:t xml:space="preserve">-  14237600 - учитываются платежи за охрану и обеспечение безопасности объектов по договорам;</w:t>
      </w:r>
    </w:p>
    <w:p>
      <w:pPr>
        <w:spacing w:after="120"/>
        <w:jc w:val="both"/>
      </w:pPr>
      <w:r>
        <w:rPr>
          <w:rFonts w:ascii="Arial" w:cs="Arial" w:eastAsia="Arial" w:hAnsi="Arial"/>
          <w:sz w:val="24"/>
          <w:szCs w:val="24"/>
        </w:rPr>
        <w:t xml:space="preserve">-  14237700 - учитываются платежи за сопровождение легковоспламеняющихся, сильно действующих, ядовитых веществ;</w:t>
      </w:r>
    </w:p>
    <w:p>
      <w:pPr>
        <w:spacing w:after="120"/>
        <w:jc w:val="both"/>
      </w:pPr>
      <w:r>
        <w:rPr>
          <w:rFonts w:ascii="Arial" w:cs="Arial" w:eastAsia="Arial" w:hAnsi="Arial"/>
          <w:sz w:val="24"/>
          <w:szCs w:val="24"/>
        </w:rPr>
        <w:t xml:space="preserve">-  14237800 -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120"/>
        <w:jc w:val="both"/>
      </w:pPr>
      <w:r>
        <w:rPr>
          <w:rFonts w:ascii="Arial" w:cs="Arial" w:eastAsia="Arial" w:hAnsi="Arial"/>
          <w:sz w:val="24"/>
          <w:szCs w:val="24"/>
        </w:rPr>
        <w:t xml:space="preserve">-  14237900 - учитываются прочие платежи за неклассифицированные услуги обеспечения безопасности и хранения;</w:t>
      </w:r>
    </w:p>
    <w:p>
      <w:pPr>
        <w:spacing w:after="120"/>
        <w:jc w:val="both"/>
      </w:pPr>
      <w:r>
        <w:rPr>
          <w:rFonts w:ascii="Arial" w:cs="Arial" w:eastAsia="Arial" w:hAnsi="Arial"/>
          <w:sz w:val="24"/>
          <w:szCs w:val="24"/>
        </w:rPr>
        <w:t xml:space="preserve">8)  счет 14238 «Другие виды услуг» включает в себя элементы:</w:t>
      </w:r>
    </w:p>
    <w:p>
      <w:pPr>
        <w:spacing w:after="120"/>
        <w:jc w:val="both"/>
      </w:pPr>
      <w:r>
        <w:rPr>
          <w:rFonts w:ascii="Arial" w:cs="Arial" w:eastAsia="Arial" w:hAnsi="Arial"/>
          <w:sz w:val="24"/>
          <w:szCs w:val="24"/>
        </w:rPr>
        <w:t xml:space="preserve">-  14238100 - учитываются платежи за поставку воды водопользователям;</w:t>
      </w:r>
    </w:p>
    <w:p>
      <w:pPr>
        <w:spacing w:after="120"/>
        <w:jc w:val="both"/>
      </w:pPr>
      <w:r>
        <w:rPr>
          <w:rFonts w:ascii="Arial" w:cs="Arial" w:eastAsia="Arial" w:hAnsi="Arial"/>
          <w:sz w:val="24"/>
          <w:szCs w:val="24"/>
        </w:rPr>
        <w:t xml:space="preserve">-  14238200 - учитываются платежи за посещение объектов особо охраняемых природных территорий;</w:t>
      </w:r>
    </w:p>
    <w:p>
      <w:pPr>
        <w:spacing w:after="120"/>
        <w:jc w:val="both"/>
      </w:pPr>
      <w:r>
        <w:rPr>
          <w:rFonts w:ascii="Arial" w:cs="Arial" w:eastAsia="Arial" w:hAnsi="Arial"/>
          <w:sz w:val="24"/>
          <w:szCs w:val="24"/>
        </w:rPr>
        <w:t xml:space="preserve">-  14238300 - учитываются платежи за реализацию древесины и посадочного материала;</w:t>
      </w:r>
    </w:p>
    <w:p>
      <w:pPr>
        <w:spacing w:after="120"/>
        <w:jc w:val="both"/>
      </w:pPr>
      <w:r>
        <w:rPr>
          <w:rFonts w:ascii="Arial" w:cs="Arial" w:eastAsia="Arial" w:hAnsi="Arial"/>
          <w:sz w:val="24"/>
          <w:szCs w:val="24"/>
        </w:rPr>
        <w:t xml:space="preserve">-  14238400 - учитываются платежи за классификацию темы по международной патентной классификации;</w:t>
      </w:r>
    </w:p>
    <w:p>
      <w:pPr>
        <w:spacing w:after="120"/>
        <w:jc w:val="both"/>
      </w:pPr>
      <w:r>
        <w:rPr>
          <w:rFonts w:ascii="Arial" w:cs="Arial" w:eastAsia="Arial" w:hAnsi="Arial"/>
          <w:sz w:val="24"/>
          <w:szCs w:val="24"/>
        </w:rPr>
        <w:t xml:space="preserve">-  14238500 -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120"/>
        <w:jc w:val="both"/>
      </w:pPr>
      <w:r>
        <w:rPr>
          <w:rFonts w:ascii="Arial" w:cs="Arial" w:eastAsia="Arial" w:hAnsi="Arial"/>
          <w:sz w:val="24"/>
          <w:szCs w:val="24"/>
        </w:rPr>
        <w:t xml:space="preserve">-  14238600 - учитываются платежи за разработку карты схемы для установки и эксплуатации садковых сооружений;</w:t>
      </w:r>
    </w:p>
    <w:p>
      <w:pPr>
        <w:spacing w:after="120"/>
        <w:jc w:val="both"/>
      </w:pPr>
      <w:r>
        <w:rPr>
          <w:rFonts w:ascii="Arial" w:cs="Arial" w:eastAsia="Arial" w:hAnsi="Arial"/>
          <w:sz w:val="24"/>
          <w:szCs w:val="24"/>
        </w:rPr>
        <w:t xml:space="preserve">-  14238700 - учитываются платежи за организацию и проведение подводно-технических, водолазных работ и дайвинга;</w:t>
      </w:r>
    </w:p>
    <w:p>
      <w:pPr>
        <w:spacing w:after="120"/>
        <w:jc w:val="both"/>
      </w:pPr>
      <w:r>
        <w:rPr>
          <w:rFonts w:ascii="Arial" w:cs="Arial" w:eastAsia="Arial" w:hAnsi="Arial"/>
          <w:sz w:val="24"/>
          <w:szCs w:val="24"/>
        </w:rPr>
        <w:t xml:space="preserve">-  14238800 - учитывается плата за организацию и проведение мероприятий сверх формата;</w:t>
      </w:r>
    </w:p>
    <w:p>
      <w:pPr>
        <w:spacing w:after="120"/>
        <w:jc w:val="both"/>
      </w:pPr>
      <w:r>
        <w:rPr>
          <w:rFonts w:ascii="Arial" w:cs="Arial" w:eastAsia="Arial" w:hAnsi="Arial"/>
          <w:sz w:val="24"/>
          <w:szCs w:val="24"/>
        </w:rPr>
        <w:t xml:space="preserve">-  14238900 -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120"/>
        <w:jc w:val="both"/>
      </w:pPr>
      <w:r>
        <w:rPr>
          <w:rFonts w:ascii="Arial" w:cs="Arial" w:eastAsia="Arial" w:hAnsi="Arial"/>
          <w:sz w:val="24"/>
          <w:szCs w:val="24"/>
        </w:rPr>
        <w:t xml:space="preserve">9)  счет 14239 «Прочие поступления» включает в себя элементы:</w:t>
      </w:r>
    </w:p>
    <w:p>
      <w:pPr>
        <w:spacing w:after="120"/>
        <w:jc w:val="both"/>
      </w:pPr>
      <w:r>
        <w:rPr>
          <w:rFonts w:ascii="Arial" w:cs="Arial" w:eastAsia="Arial" w:hAnsi="Arial"/>
          <w:sz w:val="24"/>
          <w:szCs w:val="24"/>
        </w:rPr>
        <w:t xml:space="preserve">-  14239100 - учитываются денежные средства от добровольных взносов юридических и физических лиц;</w:t>
      </w:r>
    </w:p>
    <w:p>
      <w:pPr>
        <w:spacing w:after="120"/>
        <w:jc w:val="both"/>
      </w:pPr>
      <w:r>
        <w:rPr>
          <w:rFonts w:ascii="Arial" w:cs="Arial" w:eastAsia="Arial" w:hAnsi="Arial"/>
          <w:sz w:val="24"/>
          <w:szCs w:val="24"/>
        </w:rPr>
        <w:t xml:space="preserve">-  14239200 -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120"/>
        <w:jc w:val="both"/>
      </w:pPr>
      <w:r>
        <w:rPr>
          <w:rFonts w:ascii="Arial" w:cs="Arial" w:eastAsia="Arial" w:hAnsi="Arial"/>
          <w:sz w:val="24"/>
          <w:szCs w:val="24"/>
        </w:rPr>
        <w:t xml:space="preserve">-  14239300 - учитываются средства от реализации товаров собственного производства;</w:t>
      </w:r>
    </w:p>
    <w:p>
      <w:pPr>
        <w:spacing w:after="120"/>
        <w:jc w:val="both"/>
      </w:pPr>
      <w:r>
        <w:rPr>
          <w:rFonts w:ascii="Arial" w:cs="Arial" w:eastAsia="Arial" w:hAnsi="Arial"/>
          <w:sz w:val="24"/>
          <w:szCs w:val="24"/>
        </w:rPr>
        <w:t xml:space="preserve">-  14239400 -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120"/>
        <w:jc w:val="both"/>
      </w:pPr>
      <w:r>
        <w:rPr>
          <w:rFonts w:ascii="Arial" w:cs="Arial" w:eastAsia="Arial" w:hAnsi="Arial"/>
          <w:sz w:val="24"/>
          <w:szCs w:val="24"/>
        </w:rPr>
        <w:t xml:space="preserve">-  14239500 - учитываются отчисления выше/ниже стоящих учреждений, установленных в соответствии с нормативно-правовыми актами;</w:t>
      </w:r>
    </w:p>
    <w:p>
      <w:pPr>
        <w:spacing w:after="120"/>
        <w:jc w:val="both"/>
      </w:pPr>
      <w:r>
        <w:rPr>
          <w:rFonts w:ascii="Arial" w:cs="Arial" w:eastAsia="Arial" w:hAnsi="Arial"/>
          <w:sz w:val="24"/>
          <w:szCs w:val="24"/>
        </w:rPr>
        <w:t xml:space="preserve">-  14239700 - учитываются поступления за предоставленные медицинские и иные услуги в системе Единого плательщика;</w:t>
      </w:r>
    </w:p>
    <w:p>
      <w:pPr>
        <w:spacing w:after="120"/>
        <w:jc w:val="both"/>
      </w:pPr>
      <w:r>
        <w:rPr>
          <w:rFonts w:ascii="Arial" w:cs="Arial" w:eastAsia="Arial" w:hAnsi="Arial"/>
          <w:sz w:val="24"/>
          <w:szCs w:val="24"/>
        </w:rPr>
        <w:t xml:space="preserve">-  14239900 -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120"/>
        <w:jc w:val="both"/>
      </w:pPr>
      <w:r>
        <w:rPr>
          <w:rFonts w:ascii="Arial" w:cs="Arial" w:eastAsia="Arial" w:hAnsi="Arial"/>
          <w:sz w:val="24"/>
          <w:szCs w:val="24"/>
        </w:rPr>
        <w:t xml:space="preserve">55.  В группе 143 «Штрафы, пени, санкции, конфискации», подгруппе 1431 «Штрафы, пени, санкции, конфискации» предусмотрен счет 14311 «Штрафы, пени, санкции, конфискации», который включает элементы:</w:t>
      </w:r>
    </w:p>
    <w:p>
      <w:pPr>
        <w:spacing w:after="120"/>
        <w:jc w:val="both"/>
      </w:pPr>
      <w:r>
        <w:rPr>
          <w:rFonts w:ascii="Arial" w:cs="Arial" w:eastAsia="Arial" w:hAnsi="Arial"/>
          <w:sz w:val="24"/>
          <w:szCs w:val="24"/>
        </w:rPr>
        <w:t xml:space="preserve">-  14311110 - учитываются штрафы, уплачиваемые юридическими и физическими лицами за допущенные ими правонарушения;</w:t>
      </w:r>
    </w:p>
    <w:p>
      <w:pPr>
        <w:spacing w:after="120"/>
        <w:jc w:val="both"/>
      </w:pPr>
      <w:r>
        <w:rPr>
          <w:rFonts w:ascii="Arial" w:cs="Arial" w:eastAsia="Arial" w:hAnsi="Arial"/>
          <w:sz w:val="24"/>
          <w:szCs w:val="24"/>
        </w:rPr>
        <w:t xml:space="preserve">-  14311120 - учитываются денежные средства за несвоевременную оплату штрафов;</w:t>
      </w:r>
    </w:p>
    <w:p>
      <w:pPr>
        <w:spacing w:after="120"/>
        <w:jc w:val="both"/>
      </w:pPr>
      <w:r>
        <w:rPr>
          <w:rFonts w:ascii="Arial" w:cs="Arial" w:eastAsia="Arial" w:hAnsi="Arial"/>
          <w:sz w:val="24"/>
          <w:szCs w:val="24"/>
        </w:rPr>
        <w:t xml:space="preserve">-  14311130 – учитываются штрафы Государственной налоговой службы;</w:t>
      </w:r>
    </w:p>
    <w:p>
      <w:pPr>
        <w:spacing w:after="120"/>
        <w:jc w:val="both"/>
      </w:pPr>
      <w:r>
        <w:rPr>
          <w:rFonts w:ascii="Arial" w:cs="Arial" w:eastAsia="Arial" w:hAnsi="Arial"/>
          <w:sz w:val="24"/>
          <w:szCs w:val="24"/>
        </w:rPr>
        <w:t xml:space="preserve">-  14311140 – учитываются пени, финансовые санкции по штрафам Государственной налоговой службы;</w:t>
      </w:r>
    </w:p>
    <w:p>
      <w:pPr>
        <w:spacing w:after="120"/>
        <w:jc w:val="both"/>
      </w:pPr>
      <w:r>
        <w:rPr>
          <w:rFonts w:ascii="Arial" w:cs="Arial" w:eastAsia="Arial" w:hAnsi="Arial"/>
          <w:sz w:val="24"/>
          <w:szCs w:val="24"/>
        </w:rPr>
        <w:t xml:space="preserve">-  14311150 – учитываются штрафы за 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w:t>
      </w:r>
    </w:p>
    <w:p>
      <w:pPr>
        <w:spacing w:after="120"/>
        <w:jc w:val="both"/>
      </w:pPr>
      <w:r>
        <w:rPr>
          <w:rFonts w:ascii="Arial" w:cs="Arial" w:eastAsia="Arial" w:hAnsi="Arial"/>
          <w:sz w:val="24"/>
          <w:szCs w:val="24"/>
        </w:rPr>
        <w:t xml:space="preserve">-  14311200 – учитываются доходы от реализации предметов, являющихся орудиями или предметами совершения правонарушений и (или) преступлений, установленных по решению суда согласно статье 204 УК КР «Контрабанда»;</w:t>
      </w:r>
    </w:p>
    <w:p>
      <w:pPr>
        <w:spacing w:after="120"/>
        <w:jc w:val="both"/>
      </w:pPr>
      <w:r>
        <w:rPr>
          <w:rFonts w:ascii="Arial" w:cs="Arial" w:eastAsia="Arial" w:hAnsi="Arial"/>
          <w:sz w:val="24"/>
          <w:szCs w:val="24"/>
        </w:rPr>
        <w:t xml:space="preserve">-  14311300 -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120"/>
        <w:jc w:val="both"/>
      </w:pPr>
      <w:r>
        <w:rPr>
          <w:rFonts w:ascii="Arial" w:cs="Arial" w:eastAsia="Arial" w:hAnsi="Arial"/>
          <w:sz w:val="24"/>
          <w:szCs w:val="24"/>
        </w:rPr>
        <w:t xml:space="preserve">-  14311410 - учитываются поступления от проведенных контрольно-надзорных мероприятий, к которым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120"/>
        <w:jc w:val="both"/>
      </w:pPr>
      <w:r>
        <w:rPr>
          <w:rFonts w:ascii="Arial" w:cs="Arial" w:eastAsia="Arial" w:hAnsi="Arial"/>
          <w:sz w:val="24"/>
          <w:szCs w:val="24"/>
        </w:rPr>
        <w:t xml:space="preserve">-  14311420 - учитываются штрафы взысканные за совершение нарушений Правил дорожного движения и эксплуатации транспортных средств, зафиксированных с применением аппаратно-программного комплекса, в рамках реализации компонента «Безопасный город»;</w:t>
      </w:r>
    </w:p>
    <w:p>
      <w:pPr>
        <w:spacing w:after="120"/>
        <w:jc w:val="both"/>
      </w:pPr>
      <w:r>
        <w:rPr>
          <w:rFonts w:ascii="Arial" w:cs="Arial" w:eastAsia="Arial" w:hAnsi="Arial"/>
          <w:sz w:val="24"/>
          <w:szCs w:val="24"/>
        </w:rPr>
        <w:t xml:space="preserve">-  14311430 - учитываются денежные средства за несвоевременную оплату штрафов взысканные за совершение нарушений Правил дорожного движения и эксплуатации транспортных средств, зафиксированных с применением аппаратно-программного комплекса, в рамках реализации компонента «Безопасный город»;</w:t>
      </w:r>
    </w:p>
    <w:p>
      <w:pPr>
        <w:spacing w:after="120"/>
        <w:jc w:val="both"/>
      </w:pPr>
      <w:r>
        <w:rPr>
          <w:rFonts w:ascii="Arial" w:cs="Arial" w:eastAsia="Arial" w:hAnsi="Arial"/>
          <w:sz w:val="24"/>
          <w:szCs w:val="24"/>
        </w:rPr>
        <w:t xml:space="preserve">-  14311500 - на данном элементе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120"/>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120"/>
        <w:jc w:val="both"/>
      </w:pPr>
      <w:r>
        <w:rPr>
          <w:rFonts w:ascii="Arial" w:cs="Arial" w:eastAsia="Arial" w:hAnsi="Arial"/>
          <w:sz w:val="24"/>
          <w:szCs w:val="24"/>
        </w:rPr>
        <w:t xml:space="preserve">-  14311600 -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120"/>
        <w:jc w:val="both"/>
      </w:pPr>
      <w:r>
        <w:rPr>
          <w:rFonts w:ascii="Arial" w:cs="Arial" w:eastAsia="Arial" w:hAnsi="Arial"/>
          <w:sz w:val="24"/>
          <w:szCs w:val="24"/>
        </w:rPr>
        <w:t xml:space="preserve">-  14311700 – учитываются поступления по возмещению потерь сельскохозяйственного производства, возникающие в результате порчи земель;</w:t>
      </w:r>
    </w:p>
    <w:p>
      <w:pPr>
        <w:spacing w:after="120"/>
        <w:jc w:val="both"/>
      </w:pPr>
      <w:r>
        <w:rPr>
          <w:rFonts w:ascii="Arial" w:cs="Arial" w:eastAsia="Arial" w:hAnsi="Arial"/>
          <w:sz w:val="24"/>
          <w:szCs w:val="24"/>
        </w:rPr>
        <w:t xml:space="preserve">-  14311800 - предназначен для учета возмещения вреда и ущерба причиненного автомобильным дорогам общего пользования;</w:t>
      </w:r>
    </w:p>
    <w:p>
      <w:pPr>
        <w:spacing w:after="120"/>
        <w:jc w:val="both"/>
      </w:pPr>
      <w:r>
        <w:rPr>
          <w:rFonts w:ascii="Arial" w:cs="Arial" w:eastAsia="Arial" w:hAnsi="Arial"/>
          <w:sz w:val="24"/>
          <w:szCs w:val="24"/>
        </w:rPr>
        <w:t xml:space="preserve">-  14311900 - учитываются средства, поступающие от возмещения ущерба по уголовным делам, связанным с коррупционными преступлениями.</w:t>
      </w:r>
    </w:p>
    <w:p>
      <w:pPr>
        <w:spacing w:after="120"/>
        <w:jc w:val="both"/>
      </w:pPr>
      <w:r>
        <w:rPr>
          <w:rFonts w:ascii="Arial" w:cs="Arial" w:eastAsia="Arial" w:hAnsi="Arial"/>
          <w:sz w:val="24"/>
          <w:szCs w:val="24"/>
        </w:rPr>
        <w:t xml:space="preserve">Коррупционным преступлениям характерны следующие признаки:</w:t>
      </w:r>
    </w:p>
    <w:p>
      <w:pPr>
        <w:spacing w:after="120"/>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120"/>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120"/>
        <w:jc w:val="both"/>
      </w:pPr>
      <w:r>
        <w:rPr>
          <w:rFonts w:ascii="Arial" w:cs="Arial" w:eastAsia="Arial" w:hAnsi="Arial"/>
          <w:sz w:val="24"/>
          <w:szCs w:val="24"/>
        </w:rPr>
        <w:t xml:space="preserve">-  обязательное наличие у субъекта корыстного мотива;</w:t>
      </w:r>
    </w:p>
    <w:p>
      <w:pPr>
        <w:spacing w:after="120"/>
        <w:jc w:val="both"/>
      </w:pPr>
      <w:r>
        <w:rPr>
          <w:rFonts w:ascii="Arial" w:cs="Arial" w:eastAsia="Arial" w:hAnsi="Arial"/>
          <w:sz w:val="24"/>
          <w:szCs w:val="24"/>
        </w:rPr>
        <w:t xml:space="preserve">-  совершение преступления только с прямым умыслом.</w:t>
      </w:r>
    </w:p>
    <w:p>
      <w:pPr>
        <w:spacing w:after="120"/>
        <w:jc w:val="both"/>
      </w:pPr>
      <w:r>
        <w:rPr>
          <w:rFonts w:ascii="Arial" w:cs="Arial" w:eastAsia="Arial" w:hAnsi="Arial"/>
          <w:sz w:val="24"/>
          <w:szCs w:val="24"/>
        </w:rPr>
        <w:t xml:space="preserve">56.  Подгруппа 1432 «Штрафы и пени по страховым взносам» включает в себя счет 14321 «Штрафы и пени по страховым взносам» для учета по элементам:</w:t>
      </w:r>
    </w:p>
    <w:p>
      <w:pPr>
        <w:spacing w:after="120"/>
        <w:jc w:val="both"/>
      </w:pPr>
      <w:r>
        <w:rPr>
          <w:rFonts w:ascii="Arial" w:cs="Arial" w:eastAsia="Arial" w:hAnsi="Arial"/>
          <w:sz w:val="24"/>
          <w:szCs w:val="24"/>
        </w:rPr>
        <w:t xml:space="preserve">- 14321100 «Пени и штрафы, начисленные за несвоевременное и неполное перечисление страховых взносов Социальному фонду»;</w:t>
      </w:r>
    </w:p>
    <w:p>
      <w:pPr>
        <w:spacing w:after="120"/>
        <w:jc w:val="both"/>
      </w:pPr>
      <w:r>
        <w:rPr>
          <w:rFonts w:ascii="Arial" w:cs="Arial" w:eastAsia="Arial" w:hAnsi="Arial"/>
          <w:sz w:val="24"/>
          <w:szCs w:val="24"/>
        </w:rPr>
        <w:t xml:space="preserve">- 14321200 «Пени и штрафы, начисленные за несвоевременное и неполное перечисление страховых взносов на обязательное медицинское страхование».</w:t>
      </w:r>
    </w:p>
    <w:p>
      <w:pPr>
        <w:spacing w:after="120"/>
        <w:jc w:val="both"/>
      </w:pPr>
      <w:r>
        <w:rPr>
          <w:rFonts w:ascii="Arial" w:cs="Arial" w:eastAsia="Arial" w:hAnsi="Arial"/>
          <w:sz w:val="24"/>
          <w:szCs w:val="24"/>
        </w:rPr>
        <w:t xml:space="preserve">57.  Группа 144 «Добровольные трансферты и гранты единицам государственного сектора»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Подгруппа 1441 «Добровольные трансферты и гранты единицам государственного сектора» включает в себя следующие счета:</w:t>
      </w:r>
    </w:p>
    <w:p>
      <w:pPr>
        <w:spacing w:after="120"/>
        <w:jc w:val="both"/>
      </w:pPr>
      <w:r>
        <w:rPr>
          <w:rFonts w:ascii="Arial" w:cs="Arial" w:eastAsia="Arial" w:hAnsi="Arial"/>
          <w:sz w:val="24"/>
          <w:szCs w:val="24"/>
        </w:rPr>
        <w:t xml:space="preserve">-  счет 14411 «Текущие» и элемент 14411100 «Текущие добровольные трансферты и гранты единицам государственного сектора» для учета спонсорской помощи, поступающей от физических и юридических лиц, для финансирования текущих расходов (предусмотренных в классификации расходов бюджета КР);</w:t>
      </w:r>
    </w:p>
    <w:p>
      <w:pPr>
        <w:spacing w:after="120"/>
        <w:jc w:val="both"/>
      </w:pPr>
      <w:r>
        <w:rPr>
          <w:rFonts w:ascii="Arial" w:cs="Arial" w:eastAsia="Arial" w:hAnsi="Arial"/>
          <w:sz w:val="24"/>
          <w:szCs w:val="24"/>
        </w:rPr>
        <w:t xml:space="preserve">-  счет 14412 «Капитальные»  и элемент 14412100 «Капитальные добровольные трансферты и гранты единицам государственного сектора» для учета спонсорской помощи, поступающей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120"/>
        <w:jc w:val="both"/>
      </w:pPr>
      <w:r>
        <w:rPr>
          <w:rFonts w:ascii="Arial" w:cs="Arial" w:eastAsia="Arial" w:hAnsi="Arial"/>
          <w:sz w:val="24"/>
          <w:szCs w:val="24"/>
        </w:rPr>
        <w:t xml:space="preserve">58.  Группа 145 «Прочие неналоговые доходы» включает все прочие неналоговые доходы, не распределенные по группам от 141 до 144, также включает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Счет 14511 «Прочие неналоговые доходы» включает в себя следующие элементы:</w:t>
      </w:r>
    </w:p>
    <w:p>
      <w:pPr>
        <w:spacing w:after="120"/>
        <w:jc w:val="both"/>
      </w:pPr>
      <w:r>
        <w:rPr>
          <w:rFonts w:ascii="Arial" w:cs="Arial" w:eastAsia="Arial" w:hAnsi="Arial"/>
          <w:sz w:val="24"/>
          <w:szCs w:val="24"/>
        </w:rPr>
        <w:t xml:space="preserve">-  14511110 «Доходы, обращенные в пользу государства», к которым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средства, неклассифицированные как доходы государственного бюджета и невостребованные по истечении 2-х месяцев со дня их поступления;</w:t>
      </w:r>
    </w:p>
    <w:p>
      <w:pPr>
        <w:spacing w:after="120"/>
        <w:jc w:val="both"/>
      </w:pPr>
      <w:r>
        <w:rPr>
          <w:rFonts w:ascii="Arial" w:cs="Arial" w:eastAsia="Arial" w:hAnsi="Arial"/>
          <w:sz w:val="24"/>
          <w:szCs w:val="24"/>
        </w:rPr>
        <w:t xml:space="preserve">-  14511120 «Доходы, обращенные в пользу государства по экономической амнистии», к ним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120"/>
        <w:jc w:val="both"/>
      </w:pPr>
      <w:r>
        <w:rPr>
          <w:rFonts w:ascii="Arial" w:cs="Arial" w:eastAsia="Arial" w:hAnsi="Arial"/>
          <w:sz w:val="24"/>
          <w:szCs w:val="24"/>
        </w:rPr>
        <w:t xml:space="preserve">-  14511130 - на данном элементе учитываются доходы, обращенные в пользу государства за счет нефинансовых активов;</w:t>
      </w:r>
    </w:p>
    <w:p>
      <w:pPr>
        <w:spacing w:after="120"/>
        <w:jc w:val="both"/>
      </w:pPr>
      <w:r>
        <w:rPr>
          <w:rFonts w:ascii="Arial" w:cs="Arial" w:eastAsia="Arial" w:hAnsi="Arial"/>
          <w:sz w:val="24"/>
          <w:szCs w:val="24"/>
        </w:rPr>
        <w:t xml:space="preserve">-  14511200 - на данном элементе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КР операций по конвертации иностранных волют. В случаях убытка сумма платежа учитывается со знаком «минус»;</w:t>
      </w:r>
    </w:p>
    <w:p>
      <w:pPr>
        <w:spacing w:after="120"/>
        <w:jc w:val="both"/>
      </w:pPr>
      <w:r>
        <w:rPr>
          <w:rFonts w:ascii="Arial" w:cs="Arial" w:eastAsia="Arial" w:hAnsi="Arial"/>
          <w:sz w:val="24"/>
          <w:szCs w:val="24"/>
        </w:rPr>
        <w:t xml:space="preserve">-  14511400 - учитываются поступления денежных средств от отчислении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jc w:val="both"/>
      </w:pPr>
      <w:r>
        <w:rPr>
          <w:rFonts w:ascii="Arial" w:cs="Arial" w:eastAsia="Arial" w:hAnsi="Arial"/>
          <w:sz w:val="24"/>
          <w:szCs w:val="24"/>
        </w:rPr>
        <w:t xml:space="preserve">-  14511500 - учитываются доходы поступившие в виде основных средств;</w:t>
      </w:r>
    </w:p>
    <w:p>
      <w:pPr>
        <w:spacing w:after="120"/>
        <w:jc w:val="both"/>
      </w:pPr>
      <w:r>
        <w:rPr>
          <w:rFonts w:ascii="Arial" w:cs="Arial" w:eastAsia="Arial" w:hAnsi="Arial"/>
          <w:sz w:val="24"/>
          <w:szCs w:val="24"/>
        </w:rPr>
        <w:t xml:space="preserve">-  14511600 - учитываются безвозмездные поступления в виде запасов;</w:t>
      </w:r>
    </w:p>
    <w:p>
      <w:pPr>
        <w:spacing w:after="120"/>
        <w:jc w:val="both"/>
      </w:pPr>
      <w:r>
        <w:rPr>
          <w:rFonts w:ascii="Arial" w:cs="Arial" w:eastAsia="Arial" w:hAnsi="Arial"/>
          <w:sz w:val="24"/>
          <w:szCs w:val="24"/>
        </w:rPr>
        <w:t xml:space="preserve">-  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 средства отражаются на соответствующем уровне.</w:t>
      </w:r>
    </w:p>
    <w:p>
      <w:pPr>
        <w:spacing w:after="120"/>
        <w:jc w:val="both"/>
      </w:pPr>
      <w:r>
        <w:rPr>
          <w:rFonts w:ascii="Arial" w:cs="Arial" w:eastAsia="Arial" w:hAnsi="Arial"/>
          <w:sz w:val="24"/>
          <w:szCs w:val="24"/>
        </w:rPr>
        <w:t xml:space="preserve">Счет 14512 «Поступление средств пенсионных накоплений» включает в себя элементы:</w:t>
      </w:r>
    </w:p>
    <w:p>
      <w:pPr>
        <w:spacing w:after="120"/>
        <w:jc w:val="both"/>
      </w:pPr>
      <w:r>
        <w:rPr>
          <w:rFonts w:ascii="Arial" w:cs="Arial" w:eastAsia="Arial" w:hAnsi="Arial"/>
          <w:sz w:val="24"/>
          <w:szCs w:val="24"/>
        </w:rPr>
        <w:t xml:space="preserve">-  14512100 «Поступление средств пенсионных накоплений в ГНПФ от управляющих компаний», где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120"/>
        <w:jc w:val="both"/>
      </w:pPr>
      <w:r>
        <w:rPr>
          <w:rFonts w:ascii="Arial" w:cs="Arial" w:eastAsia="Arial" w:hAnsi="Arial"/>
          <w:sz w:val="24"/>
          <w:szCs w:val="24"/>
        </w:rPr>
        <w:t xml:space="preserve">-  14512200 «Поступление средств пенсионных накоплений в ГНПФ от негосударственных пенсионных фондов», на котором учитываются средства пенсионных накоплений, поступившие в Государственный накопительный пенсионный фонд от негосударственных пенсионных фондов для выплаты средств пенсионных накоплений.</w:t>
      </w:r>
    </w:p>
    <w:p>
      <w:pPr>
        <w:spacing w:after="120"/>
        <w:jc w:val="both"/>
      </w:pPr>
      <w:r>
        <w:rPr>
          <w:rFonts w:ascii="Arial" w:cs="Arial" w:eastAsia="Arial" w:hAnsi="Arial"/>
          <w:sz w:val="24"/>
          <w:szCs w:val="24"/>
        </w:rPr>
        <w:t xml:space="preserve">59.  Счет «14521 Поступления денежных средств в бюджет из Стабилизационного фонда Кыргызской Республики» включает элемент 14521100 Поступления денежных средств в бюджет из Стабилизационного фонда Кыргызской Республики, средства в который перечисляются в бюджет в соответствии с Порядком формирования и использования Стабилизационного фонда определяемым Президентом Кыргызской Республики.</w:t>
      </w:r>
    </w:p>
    <w:p>
      <w:pPr>
        <w:spacing w:after="120"/>
        <w:jc w:val="both"/>
      </w:pPr>
      <w:r>
        <w:rPr>
          <w:rFonts w:ascii="Arial" w:cs="Arial" w:eastAsia="Arial" w:hAnsi="Arial"/>
          <w:sz w:val="24"/>
          <w:szCs w:val="24"/>
        </w:rPr>
        <w:t xml:space="preserve">60.  Бухгалтерские записи в регистрах учета производятся по элементам. Поступление налоговых и неналоговых доходов признанных по кассовому методу учета отражается по дебету соответствующих элементов денежных притоков из раздела 1 «Доходы» в корреспонденции с соответствующими элементами начисленных доходов из раздела 7 «Доходы».</w:t>
      </w:r>
    </w:p>
    <w:p>
      <w:pPr>
        <w:spacing w:after="120"/>
        <w:jc w:val="both"/>
      </w:pPr>
      <w:r>
        <w:rPr>
          <w:rFonts w:ascii="Arial" w:cs="Arial" w:eastAsia="Arial" w:hAnsi="Arial"/>
          <w:sz w:val="24"/>
          <w:szCs w:val="24"/>
        </w:rPr>
        <w:t xml:space="preserve">61.  Для подсчета остатка на едином казначейском счете, все элементы, относящиеся к денежным потокам, закрываются на соответствующий контрольный счет (элемент) денежных средств (41111110 «Единый казначейский счет», 41122110 «Текущие счета в коммерческих банках Кыргызской Республики» и другие).</w:t>
      </w:r>
    </w:p>
    <w:p>
      <w:pPr>
        <w:spacing w:after="120"/>
        <w:jc w:val="both"/>
      </w:pPr>
      <w:r>
        <w:rPr>
          <w:rFonts w:ascii="Arial" w:cs="Arial" w:eastAsia="Arial" w:hAnsi="Arial"/>
          <w:sz w:val="24"/>
          <w:szCs w:val="24"/>
        </w:rPr>
        <w:t xml:space="preserve">62.  Ниже приведены примеры бухгалтерских записей в отношении денежных притоков и закрытия временных элементов: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71111 100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71421 110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73321 100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74112 100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73111 200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11111 100</w:t>
      </w:r>
    </w:p>
    <w:p>
      <w:pPr>
        <w:spacing w:after="120"/>
        <w:jc w:val="left"/>
      </w:pPr>
      <w:r>
        <w:rPr>
          <w:rFonts w:ascii="Arial" w:cs="Arial" w:eastAsia="Arial" w:hAnsi="Arial"/>
          <w:b/>
          <w:bCs/>
          <w:sz w:val="24"/>
          <w:szCs w:val="24"/>
        </w:rPr>
        <w:t xml:space="preserve">Бухгалтерские записи по специальным средствам</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74231 600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14231 600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74311 110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74222 700 Доходы по государственной пошлине за выдачу лицензий</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74224 300 Доходы по сборам за парковку и стоянку автотранспорта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41121 110 Касса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14231 600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Раздел 2 «Расходы» экономического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Раздел экономического сегмента ЕПС начинающийся на цифру 2 «Расходы» предназначен для учета денежных выплат (оттоков) в отношении расходов. Элементы данного раздела являются временными и в отношении бюджетных средств при формировании баланса отдельного бюджетного учреждения чистые обороты по этим элементам «закрываются» на элемент в чистых активах 61113100 «Финансирование из государственного бюджета». При формировании баланса сектора государственного управления в целом элементы данного раздела, относящиеся к бюджетным средствам, «закрываются» на элемент 41111110 «Единый казначейский счет». Элементы раздела, относящиеся к специальным, учетным и депозитным средствам, при формировании баланса как отдельного бюджетного учреждения так и сектора государственного управления в целом, «закрываются» на элемент 41111110 «Единый казначейский счет».</w:t>
      </w:r>
    </w:p>
    <w:p>
      <w:pPr>
        <w:spacing w:after="120"/>
        <w:jc w:val="both"/>
      </w:pPr>
      <w:r>
        <w:rPr>
          <w:rFonts w:ascii="Arial" w:cs="Arial" w:eastAsia="Arial" w:hAnsi="Arial"/>
          <w:sz w:val="24"/>
          <w:szCs w:val="24"/>
        </w:rPr>
        <w:t xml:space="preserve">64.  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120"/>
        <w:jc w:val="both"/>
      </w:pPr>
      <w:r>
        <w:rPr>
          <w:rFonts w:ascii="Arial" w:cs="Arial" w:eastAsia="Arial" w:hAnsi="Arial"/>
          <w:sz w:val="24"/>
          <w:szCs w:val="24"/>
        </w:rPr>
        <w:t xml:space="preserve">65.  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выплачиваемого авансом, по мере выполнения работы или же после ее завершения.</w:t>
      </w:r>
    </w:p>
    <w:p>
      <w:pPr>
        <w:spacing w:after="120"/>
        <w:jc w:val="both"/>
      </w:pPr>
      <w:r>
        <w:rPr>
          <w:rFonts w:ascii="Arial" w:cs="Arial" w:eastAsia="Arial" w:hAnsi="Arial"/>
          <w:sz w:val="24"/>
          <w:szCs w:val="24"/>
        </w:rPr>
        <w:t xml:space="preserve">66.  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группу включаются также взносы/отчисления на социальные нужды, уплачиваемые путем вычета из заработной платы работников.</w:t>
      </w:r>
    </w:p>
    <w:p>
      <w:pPr>
        <w:spacing w:after="120"/>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классифицируются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120"/>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120"/>
        <w:jc w:val="both"/>
      </w:pPr>
      <w:r>
        <w:rPr>
          <w:rFonts w:ascii="Arial" w:cs="Arial" w:eastAsia="Arial" w:hAnsi="Arial"/>
          <w:sz w:val="24"/>
          <w:szCs w:val="24"/>
        </w:rPr>
        <w:t xml:space="preserve">67.  Подгруппа 2111 «Заработная плата»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подгруппу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счета:</w:t>
      </w:r>
    </w:p>
    <w:p>
      <w:pPr>
        <w:spacing w:after="120"/>
        <w:jc w:val="both"/>
      </w:pPr>
      <w:r>
        <w:rPr>
          <w:rFonts w:ascii="Arial" w:cs="Arial" w:eastAsia="Arial" w:hAnsi="Arial"/>
          <w:sz w:val="24"/>
          <w:szCs w:val="24"/>
        </w:rPr>
        <w:t xml:space="preserve">1)  счет 21111 «Заработная плата постоянных работников»;</w:t>
      </w:r>
    </w:p>
    <w:p>
      <w:pPr>
        <w:spacing w:after="120"/>
        <w:jc w:val="both"/>
      </w:pPr>
      <w:r>
        <w:rPr>
          <w:rFonts w:ascii="Arial" w:cs="Arial" w:eastAsia="Arial" w:hAnsi="Arial"/>
          <w:sz w:val="24"/>
          <w:szCs w:val="24"/>
        </w:rPr>
        <w:t xml:space="preserve">2)  счет 21112 «Заработная плата временных работников».</w:t>
      </w:r>
    </w:p>
    <w:p>
      <w:pPr>
        <w:spacing w:after="120"/>
        <w:jc w:val="both"/>
      </w:pPr>
      <w:r>
        <w:rPr>
          <w:rFonts w:ascii="Arial" w:cs="Arial" w:eastAsia="Arial" w:hAnsi="Arial"/>
          <w:sz w:val="24"/>
          <w:szCs w:val="24"/>
        </w:rPr>
        <w:t xml:space="preserve">Счет 21111 «Заработная плата постоянных работников» включает следующие элементы:</w:t>
      </w:r>
    </w:p>
    <w:p>
      <w:pPr>
        <w:spacing w:after="120"/>
        <w:jc w:val="both"/>
      </w:pPr>
      <w:r>
        <w:rPr>
          <w:rFonts w:ascii="Arial" w:cs="Arial" w:eastAsia="Arial" w:hAnsi="Arial"/>
          <w:sz w:val="24"/>
          <w:szCs w:val="24"/>
        </w:rPr>
        <w:t xml:space="preserve">-  21111100 «Основная заработная плата», относятся расходы по выплате основной заработной платы работникам бюджетных учреждений;</w:t>
      </w:r>
    </w:p>
    <w:p>
      <w:pPr>
        <w:spacing w:after="120"/>
        <w:jc w:val="both"/>
      </w:pPr>
      <w:r>
        <w:rPr>
          <w:rFonts w:ascii="Arial" w:cs="Arial" w:eastAsia="Arial" w:hAnsi="Arial"/>
          <w:sz w:val="24"/>
          <w:szCs w:val="24"/>
        </w:rPr>
        <w:t xml:space="preserve">-  21111200 «Надбавки»,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 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120"/>
        <w:jc w:val="both"/>
      </w:pPr>
      <w:r>
        <w:rPr>
          <w:rFonts w:ascii="Arial" w:cs="Arial" w:eastAsia="Arial" w:hAnsi="Arial"/>
          <w:sz w:val="24"/>
          <w:szCs w:val="24"/>
        </w:rPr>
        <w:t xml:space="preserve">-  21111300 «Дополнительные выплаты и компенсации»,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Постановления Правительства Кыргызской Республики;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120"/>
        <w:jc w:val="both"/>
      </w:pPr>
      <w:r>
        <w:rPr>
          <w:rFonts w:ascii="Arial" w:cs="Arial" w:eastAsia="Arial" w:hAnsi="Arial"/>
          <w:sz w:val="24"/>
          <w:szCs w:val="24"/>
        </w:rPr>
        <w:t xml:space="preserve">Счет 21112 «Заработная плата временных работников» включает элемент 21112100 «Работники, нанятые по контракту и на временной основе», относятся расходы по оплате работающих по контракту (исключаются расходы на 22151200 «Услуги консультантов») и на временной краткосрочной основе.</w:t>
      </w:r>
    </w:p>
    <w:p>
      <w:pPr>
        <w:spacing w:after="120"/>
        <w:jc w:val="both"/>
      </w:pPr>
      <w:r>
        <w:rPr>
          <w:rFonts w:ascii="Arial" w:cs="Arial" w:eastAsia="Arial" w:hAnsi="Arial"/>
          <w:sz w:val="24"/>
          <w:szCs w:val="24"/>
        </w:rPr>
        <w:t xml:space="preserve">68.  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подгруппы 2111 «Заработная плата» в размере 8%.</w:t>
      </w:r>
    </w:p>
    <w:p>
      <w:pPr>
        <w:spacing w:after="120"/>
        <w:jc w:val="both"/>
      </w:pPr>
      <w:r>
        <w:rPr>
          <w:rFonts w:ascii="Arial" w:cs="Arial" w:eastAsia="Arial" w:hAnsi="Arial"/>
          <w:sz w:val="24"/>
          <w:szCs w:val="24"/>
        </w:rPr>
        <w:t xml:space="preserve">69.  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120"/>
        <w:jc w:val="both"/>
      </w:pPr>
      <w:r>
        <w:rPr>
          <w:rFonts w:ascii="Arial" w:cs="Arial" w:eastAsia="Arial" w:hAnsi="Arial"/>
          <w:sz w:val="24"/>
          <w:szCs w:val="24"/>
        </w:rPr>
        <w:t xml:space="preserve">70.  Группа 212 «Взносы/отчисления на социальные нужды» представляет собой реально произведенные или условно рассчитанные платежи, производимые единицами сектора государственного управления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120"/>
        <w:jc w:val="both"/>
      </w:pPr>
      <w:r>
        <w:rPr>
          <w:rFonts w:ascii="Arial" w:cs="Arial" w:eastAsia="Arial" w:hAnsi="Arial"/>
          <w:sz w:val="24"/>
          <w:szCs w:val="24"/>
        </w:rPr>
        <w:t xml:space="preserve">Счет 21211 «Взносы в Социальный фонд», взносы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элемент 21211100 «Страховые взносы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71.  Категория 22 «Приобретение и использование товаров и услуг» состоит из товаров и услуг, используемых для производства рыночных и нерыночных товаров и услуг -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120"/>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w:t>
      </w:r>
    </w:p>
    <w:p>
      <w:pPr>
        <w:spacing w:after="120"/>
        <w:jc w:val="both"/>
      </w:pPr>
      <w:r>
        <w:rPr>
          <w:rFonts w:ascii="Arial" w:cs="Arial" w:eastAsia="Arial" w:hAnsi="Arial"/>
          <w:sz w:val="24"/>
          <w:szCs w:val="24"/>
        </w:rPr>
        <w:t xml:space="preserve">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w:t>
      </w:r>
    </w:p>
    <w:p>
      <w:pPr>
        <w:spacing w:after="120"/>
        <w:jc w:val="both"/>
      </w:pPr>
      <w:r>
        <w:rPr>
          <w:rFonts w:ascii="Arial" w:cs="Arial" w:eastAsia="Arial" w:hAnsi="Arial"/>
          <w:sz w:val="24"/>
          <w:szCs w:val="24"/>
        </w:rPr>
        <w:t xml:space="preserve">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w:t>
      </w:r>
    </w:p>
    <w:p>
      <w:pPr>
        <w:spacing w:after="120"/>
        <w:jc w:val="both"/>
      </w:pPr>
      <w:r>
        <w:rPr>
          <w:rFonts w:ascii="Arial" w:cs="Arial" w:eastAsia="Arial" w:hAnsi="Arial"/>
          <w:sz w:val="24"/>
          <w:szCs w:val="24"/>
        </w:rPr>
        <w:t xml:space="preserve">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w:t>
      </w:r>
    </w:p>
    <w:p>
      <w:pPr>
        <w:spacing w:after="120"/>
        <w:jc w:val="both"/>
      </w:pPr>
      <w:r>
        <w:rPr>
          <w:rFonts w:ascii="Arial" w:cs="Arial" w:eastAsia="Arial" w:hAnsi="Arial"/>
          <w:sz w:val="24"/>
          <w:szCs w:val="24"/>
        </w:rPr>
        <w:t xml:space="preserve">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120"/>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расходы на приобретение недорогих товаров, инструментов или оборудования, используемых в работе:</w:t>
      </w:r>
    </w:p>
    <w:p>
      <w:pPr>
        <w:spacing w:after="120"/>
        <w:jc w:val="both"/>
      </w:pPr>
      <w:r>
        <w:rPr>
          <w:rFonts w:ascii="Arial" w:cs="Arial" w:eastAsia="Arial" w:hAnsi="Arial"/>
          <w:sz w:val="24"/>
          <w:szCs w:val="24"/>
        </w:rPr>
        <w:t xml:space="preserve">а)  инструмент или оборудование, применяемое исключительно или главным образом на работе;</w:t>
      </w:r>
    </w:p>
    <w:p>
      <w:pPr>
        <w:spacing w:after="120"/>
        <w:jc w:val="both"/>
      </w:pPr>
      <w:r>
        <w:rPr>
          <w:rFonts w:ascii="Arial" w:cs="Arial" w:eastAsia="Arial" w:hAnsi="Arial"/>
          <w:sz w:val="24"/>
          <w:szCs w:val="24"/>
        </w:rPr>
        <w:t xml:space="preserve">б)  одежда или обувь, носимые исключительно или главным образом на работе, например защитная одежда, комбинезоны или форменная одежда;</w:t>
      </w:r>
    </w:p>
    <w:p>
      <w:pPr>
        <w:spacing w:after="120"/>
        <w:jc w:val="both"/>
      </w:pPr>
      <w:r>
        <w:rPr>
          <w:rFonts w:ascii="Arial" w:cs="Arial" w:eastAsia="Arial" w:hAnsi="Arial"/>
          <w:sz w:val="24"/>
          <w:szCs w:val="24"/>
        </w:rPr>
        <w:t xml:space="preserve">в)  жилищные услуги на рабочем месте, которыми не могут пользоваться члены семей работников, например казармы, бытовки, общежития и бараки;</w:t>
      </w:r>
    </w:p>
    <w:p>
      <w:pPr>
        <w:spacing w:after="120"/>
        <w:jc w:val="both"/>
      </w:pPr>
      <w:r>
        <w:rPr>
          <w:rFonts w:ascii="Arial" w:cs="Arial" w:eastAsia="Arial" w:hAnsi="Arial"/>
          <w:sz w:val="24"/>
          <w:szCs w:val="24"/>
        </w:rPr>
        <w:t xml:space="preserve">г)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w:t>
      </w:r>
    </w:p>
    <w:p>
      <w:pPr>
        <w:spacing w:after="120"/>
        <w:jc w:val="both"/>
      </w:pPr>
      <w:r>
        <w:rPr>
          <w:rFonts w:ascii="Arial" w:cs="Arial" w:eastAsia="Arial" w:hAnsi="Arial"/>
          <w:sz w:val="24"/>
          <w:szCs w:val="24"/>
        </w:rPr>
        <w:t xml:space="preserve">д)  транспортные и гостиничные услуги, предоставляемые во время служебных командировок;</w:t>
      </w:r>
    </w:p>
    <w:p>
      <w:pPr>
        <w:spacing w:after="120"/>
        <w:jc w:val="both"/>
      </w:pPr>
      <w:r>
        <w:rPr>
          <w:rFonts w:ascii="Arial" w:cs="Arial" w:eastAsia="Arial" w:hAnsi="Arial"/>
          <w:sz w:val="24"/>
          <w:szCs w:val="24"/>
        </w:rPr>
        <w:t xml:space="preserve">е)  раздевалки, туалетные, душевые и ванные комнаты, необходимые в силу характера работы;</w:t>
      </w:r>
    </w:p>
    <w:p>
      <w:pPr>
        <w:spacing w:after="120"/>
        <w:jc w:val="both"/>
      </w:pPr>
      <w:r>
        <w:rPr>
          <w:rFonts w:ascii="Arial" w:cs="Arial" w:eastAsia="Arial" w:hAnsi="Arial"/>
          <w:sz w:val="24"/>
          <w:szCs w:val="24"/>
        </w:rPr>
        <w:t xml:space="preserve">ж)  средства оказания первой помощи, медицинские осмотры или другие проверки состояния здоровья, обусловленные характером работы;</w:t>
      </w:r>
    </w:p>
    <w:p>
      <w:pPr>
        <w:spacing w:after="120"/>
        <w:jc w:val="both"/>
      </w:pPr>
      <w:r>
        <w:rPr>
          <w:rFonts w:ascii="Arial" w:cs="Arial" w:eastAsia="Arial" w:hAnsi="Arial"/>
          <w:sz w:val="24"/>
          <w:szCs w:val="24"/>
        </w:rPr>
        <w:t xml:space="preserve">з)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120"/>
        <w:jc w:val="both"/>
      </w:pPr>
      <w:r>
        <w:rPr>
          <w:rFonts w:ascii="Arial" w:cs="Arial" w:eastAsia="Arial" w:hAnsi="Arial"/>
          <w:sz w:val="24"/>
          <w:szCs w:val="24"/>
        </w:rPr>
        <w:t xml:space="preserve">72.  Группа 221 включает подгруппы:</w:t>
      </w:r>
    </w:p>
    <w:p>
      <w:pPr>
        <w:spacing w:after="120"/>
        <w:jc w:val="both"/>
      </w:pPr>
      <w:r>
        <w:rPr>
          <w:rFonts w:ascii="Arial" w:cs="Arial" w:eastAsia="Arial" w:hAnsi="Arial"/>
          <w:sz w:val="24"/>
          <w:szCs w:val="24"/>
        </w:rPr>
        <w:t xml:space="preserve">-  2211 «Расходы на служебные поездки»;</w:t>
      </w:r>
    </w:p>
    <w:p>
      <w:pPr>
        <w:spacing w:after="120"/>
        <w:jc w:val="both"/>
      </w:pPr>
      <w:r>
        <w:rPr>
          <w:rFonts w:ascii="Arial" w:cs="Arial" w:eastAsia="Arial" w:hAnsi="Arial"/>
          <w:sz w:val="24"/>
          <w:szCs w:val="24"/>
        </w:rPr>
        <w:t xml:space="preserve">-  2212 «Услуги связи»;</w:t>
      </w:r>
    </w:p>
    <w:p>
      <w:pPr>
        <w:spacing w:after="120"/>
        <w:jc w:val="both"/>
      </w:pPr>
      <w:r>
        <w:rPr>
          <w:rFonts w:ascii="Arial" w:cs="Arial" w:eastAsia="Arial" w:hAnsi="Arial"/>
          <w:sz w:val="24"/>
          <w:szCs w:val="24"/>
        </w:rPr>
        <w:t xml:space="preserve">-  2213 «Арендная плата»;</w:t>
      </w:r>
    </w:p>
    <w:p>
      <w:pPr>
        <w:spacing w:after="120"/>
        <w:jc w:val="both"/>
      </w:pPr>
      <w:r>
        <w:rPr>
          <w:rFonts w:ascii="Arial" w:cs="Arial" w:eastAsia="Arial" w:hAnsi="Arial"/>
          <w:sz w:val="24"/>
          <w:szCs w:val="24"/>
        </w:rPr>
        <w:t xml:space="preserve">-  2214 «Транспортные услуги»;</w:t>
      </w:r>
    </w:p>
    <w:p>
      <w:pPr>
        <w:spacing w:after="120"/>
        <w:jc w:val="both"/>
      </w:pPr>
      <w:r>
        <w:rPr>
          <w:rFonts w:ascii="Arial" w:cs="Arial" w:eastAsia="Arial" w:hAnsi="Arial"/>
          <w:sz w:val="24"/>
          <w:szCs w:val="24"/>
        </w:rPr>
        <w:t xml:space="preserve">-  2215 «Приобретение прочих товаров и услуг»;</w:t>
      </w:r>
    </w:p>
    <w:p>
      <w:pPr>
        <w:spacing w:after="120"/>
        <w:jc w:val="both"/>
      </w:pPr>
      <w:r>
        <w:rPr>
          <w:rFonts w:ascii="Arial" w:cs="Arial" w:eastAsia="Arial" w:hAnsi="Arial"/>
          <w:sz w:val="24"/>
          <w:szCs w:val="24"/>
        </w:rPr>
        <w:t xml:space="preserve">-  2216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  2217 «Приобретение медицинских товаров и услуг»;</w:t>
      </w:r>
    </w:p>
    <w:p>
      <w:pPr>
        <w:spacing w:after="120"/>
        <w:jc w:val="both"/>
      </w:pPr>
      <w:r>
        <w:rPr>
          <w:rFonts w:ascii="Arial" w:cs="Arial" w:eastAsia="Arial" w:hAnsi="Arial"/>
          <w:sz w:val="24"/>
          <w:szCs w:val="24"/>
        </w:rPr>
        <w:t xml:space="preserve">-  2218 «Приобретение продуктов питания»;</w:t>
      </w:r>
    </w:p>
    <w:p>
      <w:pPr>
        <w:spacing w:after="120"/>
        <w:jc w:val="both"/>
      </w:pPr>
      <w:r>
        <w:rPr>
          <w:rFonts w:ascii="Arial" w:cs="Arial" w:eastAsia="Arial" w:hAnsi="Arial"/>
          <w:sz w:val="24"/>
          <w:szCs w:val="24"/>
        </w:rPr>
        <w:t xml:space="preserve">-  2219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  2221 «Расходы на текущий ремонт имущества»;</w:t>
      </w:r>
    </w:p>
    <w:p>
      <w:pPr>
        <w:spacing w:after="120"/>
        <w:jc w:val="both"/>
      </w:pPr>
      <w:r>
        <w:rPr>
          <w:rFonts w:ascii="Arial" w:cs="Arial" w:eastAsia="Arial" w:hAnsi="Arial"/>
          <w:sz w:val="24"/>
          <w:szCs w:val="24"/>
        </w:rPr>
        <w:t xml:space="preserve">-  2222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  2223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  2224 «Приобретение угля и других видов топлива»;</w:t>
      </w:r>
    </w:p>
    <w:p>
      <w:pPr>
        <w:spacing w:after="120"/>
        <w:jc w:val="both"/>
      </w:pPr>
      <w:r>
        <w:rPr>
          <w:rFonts w:ascii="Arial" w:cs="Arial" w:eastAsia="Arial" w:hAnsi="Arial"/>
          <w:sz w:val="24"/>
          <w:szCs w:val="24"/>
        </w:rPr>
        <w:t xml:space="preserve">-  2225 «Приобретение услуг охраны»;</w:t>
      </w:r>
    </w:p>
    <w:p>
      <w:pPr>
        <w:spacing w:after="120"/>
        <w:jc w:val="both"/>
      </w:pPr>
      <w:r>
        <w:rPr>
          <w:rFonts w:ascii="Arial" w:cs="Arial" w:eastAsia="Arial" w:hAnsi="Arial"/>
          <w:sz w:val="24"/>
          <w:szCs w:val="24"/>
        </w:rPr>
        <w:t xml:space="preserve">-  2226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2227 «Расходы по оплате услуг по выплате пенсий и пособий»;</w:t>
      </w:r>
    </w:p>
    <w:p>
      <w:pPr>
        <w:spacing w:after="120"/>
        <w:jc w:val="both"/>
      </w:pPr>
      <w:r>
        <w:rPr>
          <w:rFonts w:ascii="Arial" w:cs="Arial" w:eastAsia="Arial" w:hAnsi="Arial"/>
          <w:sz w:val="24"/>
          <w:szCs w:val="24"/>
        </w:rPr>
        <w:t xml:space="preserve">-  2231 «Коммунальные услуги»;</w:t>
      </w:r>
    </w:p>
    <w:p>
      <w:pPr>
        <w:spacing w:after="120"/>
        <w:jc w:val="both"/>
      </w:pPr>
      <w:r>
        <w:rPr>
          <w:rFonts w:ascii="Arial" w:cs="Arial" w:eastAsia="Arial" w:hAnsi="Arial"/>
          <w:sz w:val="24"/>
          <w:szCs w:val="24"/>
        </w:rPr>
        <w:t xml:space="preserve">-  2235 «Плата за прочие коммунальные услуги».</w:t>
      </w:r>
    </w:p>
    <w:p>
      <w:pPr>
        <w:spacing w:after="120"/>
        <w:jc w:val="both"/>
      </w:pPr>
      <w:r>
        <w:rPr>
          <w:rFonts w:ascii="Arial" w:cs="Arial" w:eastAsia="Arial" w:hAnsi="Arial"/>
          <w:sz w:val="24"/>
          <w:szCs w:val="24"/>
        </w:rPr>
        <w:t xml:space="preserve">73.  К подгруппе 2211 «Расходы на служебные поездки» относятся расходы на покрытие сопутствующих расходов в течение поездок по делам государственной службы. Включает следующие счета:</w:t>
      </w:r>
    </w:p>
    <w:p>
      <w:pPr>
        <w:spacing w:after="120"/>
        <w:jc w:val="both"/>
      </w:pPr>
      <w:r>
        <w:rPr>
          <w:rFonts w:ascii="Arial" w:cs="Arial" w:eastAsia="Arial" w:hAnsi="Arial"/>
          <w:sz w:val="24"/>
          <w:szCs w:val="24"/>
        </w:rPr>
        <w:t xml:space="preserve">1) счет 22111 «Командировочные расходы внутри страны»;</w:t>
      </w:r>
    </w:p>
    <w:p>
      <w:pPr>
        <w:spacing w:after="120"/>
        <w:jc w:val="both"/>
      </w:pPr>
      <w:r>
        <w:rPr>
          <w:rFonts w:ascii="Arial" w:cs="Arial" w:eastAsia="Arial" w:hAnsi="Arial"/>
          <w:sz w:val="24"/>
          <w:szCs w:val="24"/>
        </w:rPr>
        <w:t xml:space="preserve">2) счет 22112 «Командировочные расходы за границу».</w:t>
      </w:r>
    </w:p>
    <w:p>
      <w:pPr>
        <w:spacing w:after="120"/>
        <w:jc w:val="both"/>
      </w:pPr>
      <w:r>
        <w:rPr>
          <w:rFonts w:ascii="Arial" w:cs="Arial" w:eastAsia="Arial" w:hAnsi="Arial"/>
          <w:sz w:val="24"/>
          <w:szCs w:val="24"/>
        </w:rPr>
        <w:t xml:space="preserve">Данные счета включают следующие элементы:</w:t>
      </w:r>
    </w:p>
    <w:p>
      <w:pPr>
        <w:spacing w:after="120"/>
        <w:jc w:val="both"/>
      </w:pPr>
      <w:r>
        <w:rPr>
          <w:rFonts w:ascii="Arial" w:cs="Arial" w:eastAsia="Arial" w:hAnsi="Arial"/>
          <w:sz w:val="24"/>
          <w:szCs w:val="24"/>
        </w:rPr>
        <w:t xml:space="preserve">-  22111100; 22112100 «Транспортные расходы»;</w:t>
      </w:r>
    </w:p>
    <w:p>
      <w:pPr>
        <w:spacing w:after="120"/>
        <w:jc w:val="both"/>
      </w:pPr>
      <w:r>
        <w:rPr>
          <w:rFonts w:ascii="Arial" w:cs="Arial" w:eastAsia="Arial" w:hAnsi="Arial"/>
          <w:sz w:val="24"/>
          <w:szCs w:val="24"/>
        </w:rPr>
        <w:t xml:space="preserve">-  22111200; 22112200 «Гостиничные расходы»;</w:t>
      </w:r>
    </w:p>
    <w:p>
      <w:pPr>
        <w:spacing w:after="120"/>
        <w:jc w:val="both"/>
      </w:pPr>
      <w:r>
        <w:rPr>
          <w:rFonts w:ascii="Arial" w:cs="Arial" w:eastAsia="Arial" w:hAnsi="Arial"/>
          <w:sz w:val="24"/>
          <w:szCs w:val="24"/>
        </w:rPr>
        <w:t xml:space="preserve">-  22111300; 22112300 «Суточные расходы».</w:t>
      </w:r>
    </w:p>
    <w:p>
      <w:pPr>
        <w:spacing w:after="120"/>
        <w:jc w:val="both"/>
      </w:pPr>
      <w:r>
        <w:rPr>
          <w:rFonts w:ascii="Arial" w:cs="Arial" w:eastAsia="Arial" w:hAnsi="Arial"/>
          <w:sz w:val="24"/>
          <w:szCs w:val="24"/>
        </w:rPr>
        <w:t xml:space="preserve">74.  К подгруппе 2212 «Услуги связи» относятся расходы на оплату услуг связи: телефонной, факсимильной, сотовой, фельдъегерской, почтовой, трансляционной и прочей связи.</w:t>
      </w:r>
    </w:p>
    <w:p>
      <w:pPr>
        <w:spacing w:after="120"/>
        <w:jc w:val="both"/>
      </w:pPr>
      <w:r>
        <w:rPr>
          <w:rFonts w:ascii="Arial" w:cs="Arial" w:eastAsia="Arial" w:hAnsi="Arial"/>
          <w:sz w:val="24"/>
          <w:szCs w:val="24"/>
        </w:rPr>
        <w:t xml:space="preserve">К счету 22122 «Услуги связи» относятся расходы на оказание услуг связи в целях обеспечения телефонных (сотовой, пейджинговой, подключение и использование Интернет сети), телеграфных каналов связи, пересылки почтовых отправлений (в т.ч. оплата услуг фельдъегерской связи, почтовые переводы денежных средств и др.). Включает следующие элементы:</w:t>
      </w:r>
    </w:p>
    <w:p>
      <w:pPr>
        <w:spacing w:after="120"/>
        <w:jc w:val="both"/>
      </w:pPr>
      <w:r>
        <w:rPr>
          <w:rFonts w:ascii="Arial" w:cs="Arial" w:eastAsia="Arial" w:hAnsi="Arial"/>
          <w:sz w:val="24"/>
          <w:szCs w:val="24"/>
        </w:rPr>
        <w:t xml:space="preserve">-  22122100 «Услуги телефонной и факсимильной связи»;</w:t>
      </w:r>
    </w:p>
    <w:p>
      <w:pPr>
        <w:spacing w:after="120"/>
        <w:jc w:val="both"/>
      </w:pPr>
      <w:r>
        <w:rPr>
          <w:rFonts w:ascii="Arial" w:cs="Arial" w:eastAsia="Arial" w:hAnsi="Arial"/>
          <w:sz w:val="24"/>
          <w:szCs w:val="24"/>
        </w:rPr>
        <w:t xml:space="preserve">-  22122200 «Услуги сотовой связи»;</w:t>
      </w:r>
    </w:p>
    <w:p>
      <w:pPr>
        <w:spacing w:after="120"/>
        <w:jc w:val="both"/>
      </w:pPr>
      <w:r>
        <w:rPr>
          <w:rFonts w:ascii="Arial" w:cs="Arial" w:eastAsia="Arial" w:hAnsi="Arial"/>
          <w:sz w:val="24"/>
          <w:szCs w:val="24"/>
        </w:rPr>
        <w:t xml:space="preserve">-  22122300 «Услуги фельдъегерской связи»;</w:t>
      </w:r>
    </w:p>
    <w:p>
      <w:pPr>
        <w:spacing w:after="120"/>
        <w:jc w:val="both"/>
      </w:pPr>
      <w:r>
        <w:rPr>
          <w:rFonts w:ascii="Arial" w:cs="Arial" w:eastAsia="Arial" w:hAnsi="Arial"/>
          <w:sz w:val="24"/>
          <w:szCs w:val="24"/>
        </w:rPr>
        <w:t xml:space="preserve">-  22122400 «Услуги почтовой связи», относятся расходы на оказание услуг почтовой связи (пересылка почтовых отправлений, почтовые переводы денежных средств и др.);</w:t>
      </w:r>
    </w:p>
    <w:p>
      <w:pPr>
        <w:spacing w:after="120"/>
        <w:jc w:val="both"/>
      </w:pPr>
      <w:r>
        <w:rPr>
          <w:rFonts w:ascii="Arial" w:cs="Arial" w:eastAsia="Arial" w:hAnsi="Arial"/>
          <w:sz w:val="24"/>
          <w:szCs w:val="24"/>
        </w:rPr>
        <w:t xml:space="preserve">-  22122500 «Плата за услуги по трансляции телерадиопрограмм»;</w:t>
      </w:r>
    </w:p>
    <w:p>
      <w:pPr>
        <w:spacing w:after="120"/>
        <w:jc w:val="both"/>
      </w:pPr>
      <w:r>
        <w:rPr>
          <w:rFonts w:ascii="Arial" w:cs="Arial" w:eastAsia="Arial" w:hAnsi="Arial"/>
          <w:sz w:val="24"/>
          <w:szCs w:val="24"/>
        </w:rPr>
        <w:t xml:space="preserve">-  22122900 «Прочие услуги связи», относятся услуги связи, не отнесенные к вышеперечисленным элементам, в т.ч. подключение и использование Интернет связи.</w:t>
      </w:r>
    </w:p>
    <w:p>
      <w:pPr>
        <w:spacing w:after="120"/>
        <w:jc w:val="both"/>
      </w:pPr>
      <w:r>
        <w:rPr>
          <w:rFonts w:ascii="Arial" w:cs="Arial" w:eastAsia="Arial" w:hAnsi="Arial"/>
          <w:sz w:val="24"/>
          <w:szCs w:val="24"/>
        </w:rPr>
        <w:t xml:space="preserve">Счет 22131 «Арендная плата»,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  22131100 «Аренда зданий и помещений»;</w:t>
      </w:r>
    </w:p>
    <w:p>
      <w:pPr>
        <w:spacing w:after="120"/>
        <w:jc w:val="both"/>
      </w:pPr>
      <w:r>
        <w:rPr>
          <w:rFonts w:ascii="Arial" w:cs="Arial" w:eastAsia="Arial" w:hAnsi="Arial"/>
          <w:sz w:val="24"/>
          <w:szCs w:val="24"/>
        </w:rPr>
        <w:t xml:space="preserve">-  22131200 «Аренда оборудования и инвентаря»;</w:t>
      </w:r>
    </w:p>
    <w:p>
      <w:pPr>
        <w:spacing w:after="120"/>
        <w:jc w:val="both"/>
      </w:pPr>
      <w:r>
        <w:rPr>
          <w:rFonts w:ascii="Arial" w:cs="Arial" w:eastAsia="Arial" w:hAnsi="Arial"/>
          <w:sz w:val="24"/>
          <w:szCs w:val="24"/>
        </w:rPr>
        <w:t xml:space="preserve">-  22131300 «Аренда транспортных средств»;</w:t>
      </w:r>
    </w:p>
    <w:p>
      <w:pPr>
        <w:spacing w:after="120"/>
        <w:jc w:val="both"/>
      </w:pPr>
      <w:r>
        <w:rPr>
          <w:rFonts w:ascii="Arial" w:cs="Arial" w:eastAsia="Arial" w:hAnsi="Arial"/>
          <w:sz w:val="24"/>
          <w:szCs w:val="24"/>
        </w:rPr>
        <w:t xml:space="preserve">-  22131900 «Аренда прочего имущества».</w:t>
      </w:r>
    </w:p>
    <w:p>
      <w:pPr>
        <w:spacing w:after="120"/>
        <w:jc w:val="both"/>
      </w:pPr>
      <w:r>
        <w:rPr>
          <w:rFonts w:ascii="Arial" w:cs="Arial" w:eastAsia="Arial" w:hAnsi="Arial"/>
          <w:sz w:val="24"/>
          <w:szCs w:val="24"/>
        </w:rPr>
        <w:t xml:space="preserve">75.  К подгруппе 2214 «Транспортные услуги»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120"/>
        <w:jc w:val="both"/>
      </w:pPr>
      <w:r>
        <w:rPr>
          <w:rFonts w:ascii="Arial" w:cs="Arial" w:eastAsia="Arial" w:hAnsi="Arial"/>
          <w:sz w:val="24"/>
          <w:szCs w:val="24"/>
        </w:rPr>
        <w:t xml:space="preserve">Счет 22141 «Транспортные услуги» включает элементы:</w:t>
      </w:r>
    </w:p>
    <w:p>
      <w:pPr>
        <w:spacing w:after="120"/>
        <w:jc w:val="both"/>
      </w:pPr>
      <w:r>
        <w:rPr>
          <w:rFonts w:ascii="Arial" w:cs="Arial" w:eastAsia="Arial" w:hAnsi="Arial"/>
          <w:sz w:val="24"/>
          <w:szCs w:val="24"/>
        </w:rPr>
        <w:t xml:space="preserve">-  22141100 «Бензин, дизель и прочее топливо»;</w:t>
      </w:r>
    </w:p>
    <w:p>
      <w:pPr>
        <w:spacing w:after="120"/>
        <w:jc w:val="both"/>
      </w:pPr>
      <w:r>
        <w:rPr>
          <w:rFonts w:ascii="Arial" w:cs="Arial" w:eastAsia="Arial" w:hAnsi="Arial"/>
          <w:sz w:val="24"/>
          <w:szCs w:val="24"/>
        </w:rPr>
        <w:t xml:space="preserve">-  22141200 «Приобретение запасных частей»;</w:t>
      </w:r>
    </w:p>
    <w:p>
      <w:pPr>
        <w:spacing w:after="120"/>
        <w:jc w:val="both"/>
      </w:pPr>
      <w:r>
        <w:rPr>
          <w:rFonts w:ascii="Arial" w:cs="Arial" w:eastAsia="Arial" w:hAnsi="Arial"/>
          <w:sz w:val="24"/>
          <w:szCs w:val="24"/>
        </w:rPr>
        <w:t xml:space="preserve">-  22141300 «Обслуживание транспортных средств»;</w:t>
      </w:r>
    </w:p>
    <w:p>
      <w:pPr>
        <w:spacing w:after="120"/>
        <w:jc w:val="both"/>
      </w:pPr>
      <w:r>
        <w:rPr>
          <w:rFonts w:ascii="Arial" w:cs="Arial" w:eastAsia="Arial" w:hAnsi="Arial"/>
          <w:sz w:val="24"/>
          <w:szCs w:val="24"/>
        </w:rPr>
        <w:t xml:space="preserve">-  22141900 «Прочие транспортные услуги».</w:t>
      </w:r>
    </w:p>
    <w:p>
      <w:pPr>
        <w:spacing w:after="120"/>
        <w:jc w:val="both"/>
      </w:pPr>
      <w:r>
        <w:rPr>
          <w:rFonts w:ascii="Arial" w:cs="Arial" w:eastAsia="Arial" w:hAnsi="Arial"/>
          <w:sz w:val="24"/>
          <w:szCs w:val="24"/>
        </w:rPr>
        <w:t xml:space="preserve">76.  Подгруппа 2215 «Приобретение прочих товаров и услуг» включает следующие счета:</w:t>
      </w:r>
    </w:p>
    <w:p>
      <w:pPr>
        <w:spacing w:after="120"/>
        <w:jc w:val="both"/>
      </w:pPr>
      <w:r>
        <w:rPr>
          <w:rFonts w:ascii="Arial" w:cs="Arial" w:eastAsia="Arial" w:hAnsi="Arial"/>
          <w:sz w:val="24"/>
          <w:szCs w:val="24"/>
        </w:rPr>
        <w:t xml:space="preserve">-  22151 «Приобретение прочих услуг»;</w:t>
      </w:r>
    </w:p>
    <w:p>
      <w:pPr>
        <w:spacing w:after="120"/>
        <w:jc w:val="both"/>
      </w:pPr>
      <w:r>
        <w:rPr>
          <w:rFonts w:ascii="Arial" w:cs="Arial" w:eastAsia="Arial" w:hAnsi="Arial"/>
          <w:sz w:val="24"/>
          <w:szCs w:val="24"/>
        </w:rPr>
        <w:t xml:space="preserve">-  22152 «Приобретение услуг по содержанию состояния имущества»;</w:t>
      </w:r>
    </w:p>
    <w:p>
      <w:pPr>
        <w:spacing w:after="120"/>
        <w:jc w:val="both"/>
      </w:pPr>
      <w:r>
        <w:rPr>
          <w:rFonts w:ascii="Arial" w:cs="Arial" w:eastAsia="Arial" w:hAnsi="Arial"/>
          <w:sz w:val="24"/>
          <w:szCs w:val="24"/>
        </w:rPr>
        <w:t xml:space="preserve">-  22153 «Расходы на обучение государственных служащих, специалистов и населения»;</w:t>
      </w:r>
    </w:p>
    <w:p>
      <w:pPr>
        <w:spacing w:after="120"/>
        <w:jc w:val="both"/>
      </w:pPr>
      <w:r>
        <w:rPr>
          <w:rFonts w:ascii="Arial" w:cs="Arial" w:eastAsia="Arial" w:hAnsi="Arial"/>
          <w:sz w:val="24"/>
          <w:szCs w:val="24"/>
        </w:rPr>
        <w:t xml:space="preserve">-  22154 «Расходы, связанные с оплатой прочих услуг».</w:t>
      </w:r>
    </w:p>
    <w:p>
      <w:pPr>
        <w:spacing w:after="120"/>
        <w:jc w:val="both"/>
      </w:pPr>
      <w:r>
        <w:rPr>
          <w:rFonts w:ascii="Arial" w:cs="Arial" w:eastAsia="Arial" w:hAnsi="Arial"/>
          <w:sz w:val="24"/>
          <w:szCs w:val="24"/>
        </w:rPr>
        <w:t xml:space="preserve">К счету 22151 «Приобретение прочих услуг» относятся расходы учреждения за оказанные юридические услуги и услуги консультантов. Включает следующие элементы:</w:t>
      </w:r>
    </w:p>
    <w:p>
      <w:pPr>
        <w:spacing w:after="120"/>
        <w:jc w:val="both"/>
      </w:pPr>
      <w:r>
        <w:rPr>
          <w:rFonts w:ascii="Arial" w:cs="Arial" w:eastAsia="Arial" w:hAnsi="Arial"/>
          <w:sz w:val="24"/>
          <w:szCs w:val="24"/>
        </w:rPr>
        <w:t xml:space="preserve">-  22151100 «Юридические услуги»;</w:t>
      </w:r>
    </w:p>
    <w:p>
      <w:pPr>
        <w:spacing w:after="120"/>
        <w:jc w:val="both"/>
      </w:pPr>
      <w:r>
        <w:rPr>
          <w:rFonts w:ascii="Arial" w:cs="Arial" w:eastAsia="Arial" w:hAnsi="Arial"/>
          <w:sz w:val="24"/>
          <w:szCs w:val="24"/>
        </w:rPr>
        <w:t xml:space="preserve">-  22151200 «Услуги консультантов»;</w:t>
      </w:r>
    </w:p>
    <w:p>
      <w:pPr>
        <w:spacing w:after="120"/>
        <w:jc w:val="both"/>
      </w:pPr>
      <w:r>
        <w:rPr>
          <w:rFonts w:ascii="Arial" w:cs="Arial" w:eastAsia="Arial" w:hAnsi="Arial"/>
          <w:sz w:val="24"/>
          <w:szCs w:val="24"/>
        </w:rPr>
        <w:t xml:space="preserve">-  22151400 «Услуги в области информационных технологий»,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120"/>
        <w:jc w:val="both"/>
      </w:pPr>
      <w:r>
        <w:rPr>
          <w:rFonts w:ascii="Arial" w:cs="Arial" w:eastAsia="Arial" w:hAnsi="Arial"/>
          <w:sz w:val="24"/>
          <w:szCs w:val="24"/>
        </w:rPr>
        <w:t xml:space="preserve">К счету 22152 «Приобретение услуг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 целях обеспечения собственных нужд, как содержание в чистоте помещений, зданий, дворов или иного имущества. Включает следующие элементы:</w:t>
      </w:r>
    </w:p>
    <w:p>
      <w:pPr>
        <w:spacing w:after="120"/>
        <w:jc w:val="both"/>
      </w:pPr>
      <w:r>
        <w:rPr>
          <w:rFonts w:ascii="Arial" w:cs="Arial" w:eastAsia="Arial" w:hAnsi="Arial"/>
          <w:sz w:val="24"/>
          <w:szCs w:val="24"/>
        </w:rPr>
        <w:t xml:space="preserve">-  22152100 «Приобретение санитарных услуг в содержании зданий и помещений»,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120"/>
        <w:jc w:val="both"/>
      </w:pPr>
      <w:r>
        <w:rPr>
          <w:rFonts w:ascii="Arial" w:cs="Arial" w:eastAsia="Arial" w:hAnsi="Arial"/>
          <w:sz w:val="24"/>
          <w:szCs w:val="24"/>
        </w:rPr>
        <w:t xml:space="preserve">-  22152200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  22152900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На счете 22153 «Расходы на обучение государственных служащих, специалистов и населения»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элементы:</w:t>
      </w:r>
    </w:p>
    <w:p>
      <w:pPr>
        <w:spacing w:after="120"/>
        <w:jc w:val="both"/>
      </w:pPr>
      <w:r>
        <w:rPr>
          <w:rFonts w:ascii="Arial" w:cs="Arial" w:eastAsia="Arial" w:hAnsi="Arial"/>
          <w:sz w:val="24"/>
          <w:szCs w:val="24"/>
        </w:rPr>
        <w:t xml:space="preserve">-  22153100 «Расходы на обучение государственных служащих»;</w:t>
      </w:r>
    </w:p>
    <w:p>
      <w:pPr>
        <w:spacing w:after="120"/>
        <w:jc w:val="both"/>
      </w:pPr>
      <w:r>
        <w:rPr>
          <w:rFonts w:ascii="Arial" w:cs="Arial" w:eastAsia="Arial" w:hAnsi="Arial"/>
          <w:sz w:val="24"/>
          <w:szCs w:val="24"/>
        </w:rPr>
        <w:t xml:space="preserve">-  22153200 «Расходы на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  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120"/>
        <w:jc w:val="both"/>
      </w:pPr>
      <w:r>
        <w:rPr>
          <w:rFonts w:ascii="Arial" w:cs="Arial" w:eastAsia="Arial" w:hAnsi="Arial"/>
          <w:sz w:val="24"/>
          <w:szCs w:val="24"/>
        </w:rPr>
        <w:t xml:space="preserve">-  22153400 «Расходы, связанные с развитием избирательной системы», где отражаются расходы, связанные с развитием избирательной системы, в том числе внедрением новых избирательных технологий, средств, правовым обучением, участников выборов и референдумов, сотрудников аппарата и членов избирательных комиссий.</w:t>
      </w:r>
    </w:p>
    <w:p>
      <w:pPr>
        <w:spacing w:after="120"/>
        <w:jc w:val="both"/>
      </w:pPr>
      <w:r>
        <w:rPr>
          <w:rFonts w:ascii="Arial" w:cs="Arial" w:eastAsia="Arial" w:hAnsi="Arial"/>
          <w:sz w:val="24"/>
          <w:szCs w:val="24"/>
        </w:rPr>
        <w:t xml:space="preserve">К счету 22154 «Расходы, связанные с оплатой прочих услуг»,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120"/>
        <w:jc w:val="both"/>
      </w:pPr>
      <w:r>
        <w:rPr>
          <w:rFonts w:ascii="Arial" w:cs="Arial" w:eastAsia="Arial" w:hAnsi="Arial"/>
          <w:sz w:val="24"/>
          <w:szCs w:val="24"/>
        </w:rPr>
        <w:t xml:space="preserve">-  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120"/>
        <w:jc w:val="both"/>
      </w:pPr>
      <w:r>
        <w:rPr>
          <w:rFonts w:ascii="Arial" w:cs="Arial" w:eastAsia="Arial" w:hAnsi="Arial"/>
          <w:sz w:val="24"/>
          <w:szCs w:val="24"/>
        </w:rPr>
        <w:t xml:space="preserve">-  22154200 «Расходы на изготовление бланков, медалей, значков»,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120"/>
        <w:jc w:val="both"/>
      </w:pPr>
      <w:r>
        <w:rPr>
          <w:rFonts w:ascii="Arial" w:cs="Arial" w:eastAsia="Arial" w:hAnsi="Arial"/>
          <w:sz w:val="24"/>
          <w:szCs w:val="24"/>
        </w:rPr>
        <w:t xml:space="preserve">-  22154300 «Оплата за оказание информационно-коммуникационных услуг»,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120"/>
        <w:jc w:val="both"/>
      </w:pPr>
      <w:r>
        <w:rPr>
          <w:rFonts w:ascii="Arial" w:cs="Arial" w:eastAsia="Arial" w:hAnsi="Arial"/>
          <w:sz w:val="24"/>
          <w:szCs w:val="24"/>
        </w:rPr>
        <w:t xml:space="preserve">-  22154400 «Расходы, связанные с курсовой разницей», учитываются расходы при конвертации СПЗ в иностранную валюту;</w:t>
      </w:r>
    </w:p>
    <w:p>
      <w:pPr>
        <w:spacing w:after="120"/>
        <w:jc w:val="both"/>
      </w:pPr>
      <w:r>
        <w:rPr>
          <w:rFonts w:ascii="Arial" w:cs="Arial" w:eastAsia="Arial" w:hAnsi="Arial"/>
          <w:sz w:val="24"/>
          <w:szCs w:val="24"/>
        </w:rPr>
        <w:t xml:space="preserve">-  22154900 «Прочие расходы», связанные с оплатой прочих услуг, в т.ч.:</w:t>
      </w:r>
    </w:p>
    <w:p>
      <w:pPr>
        <w:spacing w:after="120"/>
        <w:jc w:val="both"/>
      </w:pPr>
      <w:r>
        <w:rPr>
          <w:rFonts w:ascii="Arial" w:cs="Arial" w:eastAsia="Arial" w:hAnsi="Arial"/>
          <w:sz w:val="24"/>
          <w:szCs w:val="24"/>
        </w:rPr>
        <w:t xml:space="preserve">а)  расходы на услуги по организации социальных мероприятий по молодежной политике;</w:t>
      </w:r>
    </w:p>
    <w:p>
      <w:pPr>
        <w:spacing w:after="120"/>
        <w:jc w:val="both"/>
      </w:pPr>
      <w:r>
        <w:rPr>
          <w:rFonts w:ascii="Arial" w:cs="Arial" w:eastAsia="Arial" w:hAnsi="Arial"/>
          <w:sz w:val="24"/>
          <w:szCs w:val="24"/>
        </w:rPr>
        <w:t xml:space="preserve">б)  расходы на копирование и распечатку документов;</w:t>
      </w:r>
    </w:p>
    <w:p>
      <w:pPr>
        <w:spacing w:after="120"/>
        <w:jc w:val="both"/>
      </w:pPr>
      <w:r>
        <w:rPr>
          <w:rFonts w:ascii="Arial" w:cs="Arial" w:eastAsia="Arial" w:hAnsi="Arial"/>
          <w:sz w:val="24"/>
          <w:szCs w:val="24"/>
        </w:rPr>
        <w:t xml:space="preserve">в)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120"/>
        <w:jc w:val="both"/>
      </w:pPr>
      <w:r>
        <w:rPr>
          <w:rFonts w:ascii="Arial" w:cs="Arial" w:eastAsia="Arial" w:hAnsi="Arial"/>
          <w:sz w:val="24"/>
          <w:szCs w:val="24"/>
        </w:rPr>
        <w:t xml:space="preserve">г)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предназначенные для ветеринарного исследования и т. д. (кроме задействованных в оборонных и правоохранительных органах);</w:t>
      </w:r>
    </w:p>
    <w:p>
      <w:pPr>
        <w:spacing w:after="120"/>
        <w:jc w:val="both"/>
      </w:pPr>
      <w:r>
        <w:rPr>
          <w:rFonts w:ascii="Arial" w:cs="Arial" w:eastAsia="Arial" w:hAnsi="Arial"/>
          <w:sz w:val="24"/>
          <w:szCs w:val="24"/>
        </w:rPr>
        <w:t xml:space="preserve">д)  расходы по переезду работника и членов его семьи, и расходы по провозу имущества;</w:t>
      </w:r>
    </w:p>
    <w:p>
      <w:pPr>
        <w:spacing w:after="120"/>
        <w:jc w:val="both"/>
      </w:pPr>
      <w:r>
        <w:rPr>
          <w:rFonts w:ascii="Arial" w:cs="Arial" w:eastAsia="Arial" w:hAnsi="Arial"/>
          <w:sz w:val="24"/>
          <w:szCs w:val="24"/>
        </w:rPr>
        <w:t xml:space="preserve">е)  расходы на оплату прочих услуг, оказанных по контракту;</w:t>
      </w:r>
    </w:p>
    <w:p>
      <w:pPr>
        <w:spacing w:after="120"/>
        <w:jc w:val="both"/>
      </w:pPr>
      <w:r>
        <w:rPr>
          <w:rFonts w:ascii="Arial" w:cs="Arial" w:eastAsia="Arial" w:hAnsi="Arial"/>
          <w:sz w:val="24"/>
          <w:szCs w:val="24"/>
        </w:rPr>
        <w:t xml:space="preserve">ж) расходы на оплату налога на имущество;</w:t>
      </w:r>
    </w:p>
    <w:p>
      <w:pPr>
        <w:spacing w:after="120"/>
        <w:jc w:val="both"/>
      </w:pPr>
      <w:r>
        <w:rPr>
          <w:rFonts w:ascii="Arial" w:cs="Arial" w:eastAsia="Arial" w:hAnsi="Arial"/>
          <w:sz w:val="24"/>
          <w:szCs w:val="24"/>
        </w:rPr>
        <w:t xml:space="preserve">з) расходы на оплату услуг по организации кинопроизводства;</w:t>
      </w:r>
    </w:p>
    <w:p>
      <w:pPr>
        <w:spacing w:after="120"/>
        <w:jc w:val="both"/>
      </w:pPr>
      <w:r>
        <w:rPr>
          <w:rFonts w:ascii="Arial" w:cs="Arial" w:eastAsia="Arial" w:hAnsi="Arial"/>
          <w:sz w:val="24"/>
          <w:szCs w:val="24"/>
        </w:rPr>
        <w:t xml:space="preserve">и)  расходы по оплате государственной пошлины при подаче исковых заявлений в судебные органы;</w:t>
      </w:r>
    </w:p>
    <w:p>
      <w:pPr>
        <w:spacing w:after="120"/>
        <w:jc w:val="both"/>
      </w:pPr>
      <w:r>
        <w:rPr>
          <w:rFonts w:ascii="Arial" w:cs="Arial" w:eastAsia="Arial" w:hAnsi="Arial"/>
          <w:sz w:val="24"/>
          <w:szCs w:val="24"/>
        </w:rPr>
        <w:t xml:space="preserve">к)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120"/>
        <w:jc w:val="both"/>
      </w:pPr>
      <w:r>
        <w:rPr>
          <w:rFonts w:ascii="Arial" w:cs="Arial" w:eastAsia="Arial" w:hAnsi="Arial"/>
          <w:sz w:val="24"/>
          <w:szCs w:val="24"/>
        </w:rPr>
        <w:t xml:space="preserve">л)  другие прочие неклассифицированные услуги.</w:t>
      </w:r>
    </w:p>
    <w:p>
      <w:pPr>
        <w:spacing w:after="120"/>
        <w:jc w:val="both"/>
      </w:pPr>
      <w:r>
        <w:rPr>
          <w:rFonts w:ascii="Arial" w:cs="Arial" w:eastAsia="Arial" w:hAnsi="Arial"/>
          <w:sz w:val="24"/>
          <w:szCs w:val="24"/>
        </w:rPr>
        <w:t xml:space="preserve">77.  В подгруппе 2216 «Расходы, представленные единой статьей в системе здравоохранения» учитываются средства программы по государственному базовому и обязательному медицинскому страхованию граждан в системе Единого плательщика.</w:t>
      </w:r>
    </w:p>
    <w:p>
      <w:pPr>
        <w:spacing w:after="120"/>
        <w:jc w:val="both"/>
      </w:pPr>
      <w:r>
        <w:rPr>
          <w:rFonts w:ascii="Arial" w:cs="Arial" w:eastAsia="Arial" w:hAnsi="Arial"/>
          <w:sz w:val="24"/>
          <w:szCs w:val="24"/>
        </w:rPr>
        <w:t xml:space="preserve">Счет 22161 «Расходы, представленные единой статьей в системе здравоохранения» включает элемент 22161100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78.  К подгруппе 2217 «Приобретение медицинских товаров и услуг»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w:t>
      </w:r>
    </w:p>
    <w:p>
      <w:pPr>
        <w:spacing w:after="120"/>
        <w:jc w:val="both"/>
      </w:pPr>
      <w:r>
        <w:rPr>
          <w:rFonts w:ascii="Arial" w:cs="Arial" w:eastAsia="Arial" w:hAnsi="Arial"/>
          <w:sz w:val="24"/>
          <w:szCs w:val="24"/>
        </w:rPr>
        <w:t xml:space="preserve">Счет 22171 «Приобретение медикаментов и изделий медицинского назначения» включает следующие элементы:</w:t>
      </w:r>
    </w:p>
    <w:p>
      <w:pPr>
        <w:spacing w:after="120"/>
        <w:jc w:val="both"/>
      </w:pPr>
      <w:r>
        <w:rPr>
          <w:rFonts w:ascii="Arial" w:cs="Arial" w:eastAsia="Arial" w:hAnsi="Arial"/>
          <w:sz w:val="24"/>
          <w:szCs w:val="24"/>
        </w:rPr>
        <w:t xml:space="preserve">-  22171100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  22171200 «Приобретение инсулина и инсулиносодержащих препаратов»;</w:t>
      </w:r>
    </w:p>
    <w:p>
      <w:pPr>
        <w:spacing w:after="120"/>
        <w:jc w:val="both"/>
      </w:pPr>
      <w:r>
        <w:rPr>
          <w:rFonts w:ascii="Arial" w:cs="Arial" w:eastAsia="Arial" w:hAnsi="Arial"/>
          <w:sz w:val="24"/>
          <w:szCs w:val="24"/>
        </w:rPr>
        <w:t xml:space="preserve">-  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Счет 22172 «Расходы, связанные с приобретением медицинских услуг» включает элемент 22172100 «Расходы на приобретение лабораторных и диагностических исследований».</w:t>
      </w:r>
    </w:p>
    <w:p>
      <w:pPr>
        <w:spacing w:after="120"/>
        <w:jc w:val="both"/>
      </w:pPr>
      <w:r>
        <w:rPr>
          <w:rFonts w:ascii="Arial" w:cs="Arial" w:eastAsia="Arial" w:hAnsi="Arial"/>
          <w:sz w:val="24"/>
          <w:szCs w:val="24"/>
        </w:rPr>
        <w:t xml:space="preserve">79.  Подгруппа 2218 «Приобретение продуктов питания» включает в себя счет 22181 «Приобретение продуктов питания» и предусматривает следующие элементы:</w:t>
      </w:r>
    </w:p>
    <w:p>
      <w:pPr>
        <w:spacing w:after="120"/>
        <w:jc w:val="both"/>
      </w:pPr>
      <w:r>
        <w:rPr>
          <w:rFonts w:ascii="Arial" w:cs="Arial" w:eastAsia="Arial" w:hAnsi="Arial"/>
          <w:sz w:val="24"/>
          <w:szCs w:val="24"/>
        </w:rPr>
        <w:t xml:space="preserve">-  22181100 «Приобретение продуктов питания»;</w:t>
      </w:r>
    </w:p>
    <w:p>
      <w:pPr>
        <w:spacing w:after="120"/>
        <w:jc w:val="both"/>
      </w:pPr>
      <w:r>
        <w:rPr>
          <w:rFonts w:ascii="Arial" w:cs="Arial" w:eastAsia="Arial" w:hAnsi="Arial"/>
          <w:sz w:val="24"/>
          <w:szCs w:val="24"/>
        </w:rPr>
        <w:t xml:space="preserve">-  22181200 «Компенсационные выплаты на продукты питания»;</w:t>
      </w:r>
    </w:p>
    <w:p>
      <w:pPr>
        <w:spacing w:after="120"/>
        <w:jc w:val="both"/>
      </w:pPr>
      <w:r>
        <w:rPr>
          <w:rFonts w:ascii="Arial" w:cs="Arial" w:eastAsia="Arial" w:hAnsi="Arial"/>
          <w:sz w:val="24"/>
          <w:szCs w:val="24"/>
        </w:rPr>
        <w:t xml:space="preserve">-  22181300 «Приобретение корма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  22181400 «Расходы на оплату котлового довольствия»,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120"/>
        <w:jc w:val="both"/>
      </w:pPr>
      <w:r>
        <w:rPr>
          <w:rFonts w:ascii="Arial" w:cs="Arial" w:eastAsia="Arial" w:hAnsi="Arial"/>
          <w:sz w:val="24"/>
          <w:szCs w:val="24"/>
        </w:rPr>
        <w:t xml:space="preserve">80.  Подгруппа 2219 «Расходы, представленные единой статьей в системе высшего профессионального образования» включает в себя счет 22191 «Расходы, представленные единой статьей в системе высшего профессионального образования», где учитываются расходы средств республиканского бюджета на основе размеров государственного образовательного гранта. Для учета таких операций предусматривают следующие элементы:</w:t>
      </w:r>
    </w:p>
    <w:p>
      <w:pPr>
        <w:spacing w:after="120"/>
        <w:jc w:val="both"/>
      </w:pPr>
      <w:r>
        <w:rPr>
          <w:rFonts w:ascii="Arial" w:cs="Arial" w:eastAsia="Arial" w:hAnsi="Arial"/>
          <w:sz w:val="24"/>
          <w:szCs w:val="24"/>
        </w:rPr>
        <w:t xml:space="preserve">-  22191100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  22191200 «Расходы, представленные единой статьей в системе начального профессионального образования»;</w:t>
      </w:r>
    </w:p>
    <w:p>
      <w:pPr>
        <w:spacing w:after="120"/>
        <w:jc w:val="both"/>
      </w:pPr>
      <w:r>
        <w:rPr>
          <w:rFonts w:ascii="Arial" w:cs="Arial" w:eastAsia="Arial" w:hAnsi="Arial"/>
          <w:sz w:val="24"/>
          <w:szCs w:val="24"/>
        </w:rPr>
        <w:t xml:space="preserve">-  22191300 «Расходы, представленные единой статьей в системе среднего профессионального образования».</w:t>
      </w:r>
    </w:p>
    <w:p>
      <w:pPr>
        <w:spacing w:after="120"/>
        <w:jc w:val="both"/>
      </w:pPr>
      <w:r>
        <w:rPr>
          <w:rFonts w:ascii="Arial" w:cs="Arial" w:eastAsia="Arial" w:hAnsi="Arial"/>
          <w:sz w:val="24"/>
          <w:szCs w:val="24"/>
        </w:rPr>
        <w:t xml:space="preserve">81.  Подгруппа 2221 «Расходы на текущий ремонт имущества» включает в себя счет 22211 «Текущий ремонт имущества», к которому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120"/>
        <w:jc w:val="both"/>
      </w:pPr>
      <w:r>
        <w:rPr>
          <w:rFonts w:ascii="Arial" w:cs="Arial" w:eastAsia="Arial" w:hAnsi="Arial"/>
          <w:sz w:val="24"/>
          <w:szCs w:val="24"/>
        </w:rPr>
        <w:t xml:space="preserve">-  22211100 «Расходы на текущий ремонт зданий и помещений»;</w:t>
      </w:r>
    </w:p>
    <w:p>
      <w:pPr>
        <w:spacing w:after="120"/>
        <w:jc w:val="both"/>
      </w:pPr>
      <w:r>
        <w:rPr>
          <w:rFonts w:ascii="Arial" w:cs="Arial" w:eastAsia="Arial" w:hAnsi="Arial"/>
          <w:sz w:val="24"/>
          <w:szCs w:val="24"/>
        </w:rPr>
        <w:t xml:space="preserve">-  22211200 «Расходы на текущий ремонт сооружений»;</w:t>
      </w:r>
    </w:p>
    <w:p>
      <w:pPr>
        <w:spacing w:after="120"/>
        <w:jc w:val="both"/>
      </w:pPr>
      <w:r>
        <w:rPr>
          <w:rFonts w:ascii="Arial" w:cs="Arial" w:eastAsia="Arial" w:hAnsi="Arial"/>
          <w:sz w:val="24"/>
          <w:szCs w:val="24"/>
        </w:rPr>
        <w:t xml:space="preserve">-  22211300 «Расходы на текущий ремонт оборудования и инвентаря».</w:t>
      </w:r>
    </w:p>
    <w:p>
      <w:pPr>
        <w:spacing w:after="120"/>
        <w:jc w:val="both"/>
      </w:pPr>
      <w:r>
        <w:rPr>
          <w:rFonts w:ascii="Arial" w:cs="Arial" w:eastAsia="Arial" w:hAnsi="Arial"/>
          <w:sz w:val="24"/>
          <w:szCs w:val="24"/>
        </w:rPr>
        <w:t xml:space="preserve">82.  Подгруппа 2222 «Приобретение предметов и материалов для текущих хозяйственных целей» включает в себя счет 22221 «Приобретение предметов и материалов для текущих хозяйственных целей», на котором отражаются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120"/>
        <w:jc w:val="both"/>
      </w:pPr>
      <w:r>
        <w:rPr>
          <w:rFonts w:ascii="Arial" w:cs="Arial" w:eastAsia="Arial" w:hAnsi="Arial"/>
          <w:sz w:val="24"/>
          <w:szCs w:val="24"/>
        </w:rPr>
        <w:t xml:space="preserve">-  22221100 «Приобретение оборудования и материалов»,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 телефонов, факсов, рабочего инвентаря и слесарных инструментов;</w:t>
      </w:r>
    </w:p>
    <w:p>
      <w:pPr>
        <w:spacing w:after="120"/>
        <w:jc w:val="both"/>
      </w:pPr>
      <w:r>
        <w:rPr>
          <w:rFonts w:ascii="Arial" w:cs="Arial" w:eastAsia="Arial" w:hAnsi="Arial"/>
          <w:sz w:val="24"/>
          <w:szCs w:val="24"/>
        </w:rPr>
        <w:t xml:space="preserve">-  22221200 «Прочие приобретения предметов и материалов для текущих хозяйственных целей»,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120"/>
        <w:jc w:val="both"/>
      </w:pPr>
      <w:r>
        <w:rPr>
          <w:rFonts w:ascii="Arial" w:cs="Arial" w:eastAsia="Arial" w:hAnsi="Arial"/>
          <w:sz w:val="24"/>
          <w:szCs w:val="24"/>
        </w:rPr>
        <w:t xml:space="preserve">83.  Подгруппа 2223 «Приобретение, пошив и ремонт предметов вещевого имущества и другого форменного и специального обмундирования» включает в себя счет 22231 «Приобретение, пошив и ремонт предметов вещевого имущества и другого форменного и специального обмундирования», на котором отражаются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элементы:</w:t>
      </w:r>
    </w:p>
    <w:p>
      <w:pPr>
        <w:spacing w:after="120"/>
        <w:jc w:val="both"/>
      </w:pPr>
      <w:r>
        <w:rPr>
          <w:rFonts w:ascii="Arial" w:cs="Arial" w:eastAsia="Arial" w:hAnsi="Arial"/>
          <w:sz w:val="24"/>
          <w:szCs w:val="24"/>
        </w:rPr>
        <w:t xml:space="preserve">-  22231100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  22231200 «Денежная компенсация взамен положенных по нормам снабжения предметов вещевого имущества».</w:t>
      </w:r>
    </w:p>
    <w:p>
      <w:pPr>
        <w:spacing w:after="120"/>
        <w:jc w:val="both"/>
      </w:pPr>
      <w:r>
        <w:rPr>
          <w:rFonts w:ascii="Arial" w:cs="Arial" w:eastAsia="Arial" w:hAnsi="Arial"/>
          <w:sz w:val="24"/>
          <w:szCs w:val="24"/>
        </w:rPr>
        <w:t xml:space="preserve">84.  Подгруппа 2224 «Приобретение угля и других видов топлива», счет 22241 «Приобретение угля и других видов топлива», относятся расходы на приобретение топлива в виде угля, дров, торфа и т. д. включает следующие элементы:</w:t>
      </w:r>
    </w:p>
    <w:p>
      <w:pPr>
        <w:spacing w:after="120"/>
        <w:jc w:val="both"/>
      </w:pPr>
      <w:r>
        <w:rPr>
          <w:rFonts w:ascii="Arial" w:cs="Arial" w:eastAsia="Arial" w:hAnsi="Arial"/>
          <w:sz w:val="24"/>
          <w:szCs w:val="24"/>
        </w:rPr>
        <w:t xml:space="preserve">-  22241100 «Приобретение каменного угля»;</w:t>
      </w:r>
    </w:p>
    <w:p>
      <w:pPr>
        <w:spacing w:after="120"/>
        <w:jc w:val="both"/>
      </w:pPr>
      <w:r>
        <w:rPr>
          <w:rFonts w:ascii="Arial" w:cs="Arial" w:eastAsia="Arial" w:hAnsi="Arial"/>
          <w:sz w:val="24"/>
          <w:szCs w:val="24"/>
        </w:rPr>
        <w:t xml:space="preserve">-  22241200 «Приобретение других видов топлива»,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120"/>
        <w:jc w:val="both"/>
      </w:pPr>
      <w:r>
        <w:rPr>
          <w:rFonts w:ascii="Arial" w:cs="Arial" w:eastAsia="Arial" w:hAnsi="Arial"/>
          <w:sz w:val="24"/>
          <w:szCs w:val="24"/>
        </w:rPr>
        <w:t xml:space="preserve">85.  К подгруппе 2225 «Приобретение услуг охраны», счет 22251 «Приобретение услуг охраны» относятся расходы на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120"/>
        <w:jc w:val="both"/>
      </w:pPr>
      <w:r>
        <w:rPr>
          <w:rFonts w:ascii="Arial" w:cs="Arial" w:eastAsia="Arial" w:hAnsi="Arial"/>
          <w:sz w:val="24"/>
          <w:szCs w:val="24"/>
        </w:rPr>
        <w:t xml:space="preserve">-  22251100 «Приобретение услуг вневедомственной охраны»;</w:t>
      </w:r>
    </w:p>
    <w:p>
      <w:pPr>
        <w:spacing w:after="120"/>
        <w:jc w:val="both"/>
      </w:pPr>
      <w:r>
        <w:rPr>
          <w:rFonts w:ascii="Arial" w:cs="Arial" w:eastAsia="Arial" w:hAnsi="Arial"/>
          <w:sz w:val="24"/>
          <w:szCs w:val="24"/>
        </w:rPr>
        <w:t xml:space="preserve">-  22251900 «Приобретение прочих охранных услуг».</w:t>
      </w:r>
    </w:p>
    <w:p>
      <w:pPr>
        <w:spacing w:after="120"/>
        <w:jc w:val="both"/>
      </w:pPr>
      <w:r>
        <w:rPr>
          <w:rFonts w:ascii="Arial" w:cs="Arial" w:eastAsia="Arial" w:hAnsi="Arial"/>
          <w:sz w:val="24"/>
          <w:szCs w:val="24"/>
        </w:rPr>
        <w:t xml:space="preserve">86.  Подгруппа 2226 «Расходы на оплату услуг банков», счет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120"/>
        <w:jc w:val="both"/>
      </w:pPr>
      <w:r>
        <w:rPr>
          <w:rFonts w:ascii="Arial" w:cs="Arial" w:eastAsia="Arial" w:hAnsi="Arial"/>
          <w:sz w:val="24"/>
          <w:szCs w:val="24"/>
        </w:rPr>
        <w:t xml:space="preserve">-  22261100 «Финансовые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22261300 «Оплата услуг Национального банка, коммерческих банков, финансово-кредитных учреждений по обслуживанию бюджетов бюджетной системы Кыргызской Республики», учитывается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120"/>
        <w:jc w:val="both"/>
      </w:pPr>
      <w:r>
        <w:rPr>
          <w:rFonts w:ascii="Arial" w:cs="Arial" w:eastAsia="Arial" w:hAnsi="Arial"/>
          <w:sz w:val="24"/>
          <w:szCs w:val="24"/>
        </w:rPr>
        <w:t xml:space="preserve">87.  Подгруппа 2227 «Расходы по оплате услуг по выплате пенсий и пособий» включает в себя счета:</w:t>
      </w:r>
    </w:p>
    <w:p>
      <w:pPr>
        <w:spacing w:after="120"/>
        <w:jc w:val="both"/>
      </w:pPr>
      <w:r>
        <w:rPr>
          <w:rFonts w:ascii="Arial" w:cs="Arial" w:eastAsia="Arial" w:hAnsi="Arial"/>
          <w:sz w:val="24"/>
          <w:szCs w:val="24"/>
        </w:rPr>
        <w:t xml:space="preserve">1)  счет 22271 «Расходы по оплате услуг коммерческих банков по выплате пенсий и пособий», учитываются расходы на оплату услуг коммерческих банков по выплате пенсий и пособий, накопительной части пенсии по элементам:</w:t>
      </w:r>
    </w:p>
    <w:p>
      <w:pPr>
        <w:spacing w:after="120"/>
        <w:jc w:val="both"/>
      </w:pPr>
      <w:r>
        <w:rPr>
          <w:rFonts w:ascii="Arial" w:cs="Arial" w:eastAsia="Arial" w:hAnsi="Arial"/>
          <w:sz w:val="24"/>
          <w:szCs w:val="24"/>
        </w:rPr>
        <w:t xml:space="preserve">-  22271100 «Расходы по оплате услуг коммерческими банками по выплате пенсий и пособий»;</w:t>
      </w:r>
    </w:p>
    <w:p>
      <w:pPr>
        <w:spacing w:after="120"/>
        <w:jc w:val="both"/>
      </w:pPr>
      <w:r>
        <w:rPr>
          <w:rFonts w:ascii="Arial" w:cs="Arial" w:eastAsia="Arial" w:hAnsi="Arial"/>
          <w:sz w:val="24"/>
          <w:szCs w:val="24"/>
        </w:rPr>
        <w:t xml:space="preserve">-  22271200 «Расходы по оплате услуг коммерческими банками по выплате накопительной части пенсии»;</w:t>
      </w:r>
    </w:p>
    <w:p>
      <w:pPr>
        <w:spacing w:after="120"/>
        <w:jc w:val="both"/>
      </w:pPr>
      <w:r>
        <w:rPr>
          <w:rFonts w:ascii="Arial" w:cs="Arial" w:eastAsia="Arial" w:hAnsi="Arial"/>
          <w:sz w:val="24"/>
          <w:szCs w:val="24"/>
        </w:rPr>
        <w:t xml:space="preserve">2)  счет 22272 «Расходы по оплате почтовых услуг по выплате пенсий и пособий», учитываются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 по элементам:</w:t>
      </w:r>
    </w:p>
    <w:p>
      <w:pPr>
        <w:spacing w:after="120"/>
        <w:jc w:val="both"/>
      </w:pPr>
      <w:r>
        <w:rPr>
          <w:rFonts w:ascii="Arial" w:cs="Arial" w:eastAsia="Arial" w:hAnsi="Arial"/>
          <w:sz w:val="24"/>
          <w:szCs w:val="24"/>
        </w:rPr>
        <w:t xml:space="preserve">-  22272100 «Расходы по оплате услуг ГП «Кыргызпочтасы» по выплате пенсий и пособий»;</w:t>
      </w:r>
    </w:p>
    <w:p>
      <w:pPr>
        <w:spacing w:after="120"/>
        <w:jc w:val="both"/>
      </w:pPr>
      <w:r>
        <w:rPr>
          <w:rFonts w:ascii="Arial" w:cs="Arial" w:eastAsia="Arial" w:hAnsi="Arial"/>
          <w:sz w:val="24"/>
          <w:szCs w:val="24"/>
        </w:rPr>
        <w:t xml:space="preserve">-  22272200 «Расходы по оплате услуг ГП «Кыргызпочтасы» по выплате накопительной части пенсии».</w:t>
      </w:r>
    </w:p>
    <w:p>
      <w:pPr>
        <w:spacing w:after="120"/>
        <w:jc w:val="both"/>
      </w:pPr>
      <w:r>
        <w:rPr>
          <w:rFonts w:ascii="Arial" w:cs="Arial" w:eastAsia="Arial" w:hAnsi="Arial"/>
          <w:sz w:val="24"/>
          <w:szCs w:val="24"/>
        </w:rPr>
        <w:t xml:space="preserve">88.  Подгруппа 2231 «Коммунальные услуги», счет 22311 «Коммунальные услуги» включает элементы:</w:t>
      </w:r>
    </w:p>
    <w:p>
      <w:pPr>
        <w:spacing w:after="120"/>
        <w:jc w:val="both"/>
      </w:pPr>
      <w:r>
        <w:rPr>
          <w:rFonts w:ascii="Arial" w:cs="Arial" w:eastAsia="Arial" w:hAnsi="Arial"/>
          <w:sz w:val="24"/>
          <w:szCs w:val="24"/>
        </w:rPr>
        <w:t xml:space="preserve">-  22311100 «Плата за воду»;</w:t>
      </w:r>
    </w:p>
    <w:p>
      <w:pPr>
        <w:spacing w:after="120"/>
        <w:jc w:val="both"/>
      </w:pPr>
      <w:r>
        <w:rPr>
          <w:rFonts w:ascii="Arial" w:cs="Arial" w:eastAsia="Arial" w:hAnsi="Arial"/>
          <w:sz w:val="24"/>
          <w:szCs w:val="24"/>
        </w:rPr>
        <w:t xml:space="preserve">-  22311200 «Плата за электроэнергию»;</w:t>
      </w:r>
    </w:p>
    <w:p>
      <w:pPr>
        <w:spacing w:after="120"/>
        <w:jc w:val="both"/>
      </w:pPr>
      <w:r>
        <w:rPr>
          <w:rFonts w:ascii="Arial" w:cs="Arial" w:eastAsia="Arial" w:hAnsi="Arial"/>
          <w:sz w:val="24"/>
          <w:szCs w:val="24"/>
        </w:rPr>
        <w:t xml:space="preserve">-  22311300 «Плата за теплоэнергию», не относятся расходы на выработку тепловой энергии собственными котельными и генераторами бюджетных организаций;</w:t>
      </w:r>
    </w:p>
    <w:p>
      <w:pPr>
        <w:spacing w:after="120"/>
        <w:jc w:val="both"/>
      </w:pPr>
      <w:r>
        <w:rPr>
          <w:rFonts w:ascii="Arial" w:cs="Arial" w:eastAsia="Arial" w:hAnsi="Arial"/>
          <w:sz w:val="24"/>
          <w:szCs w:val="24"/>
        </w:rPr>
        <w:t xml:space="preserve">-  22311400 «Плата за газ».</w:t>
      </w:r>
    </w:p>
    <w:p>
      <w:pPr>
        <w:spacing w:after="120"/>
        <w:jc w:val="both"/>
      </w:pPr>
      <w:r>
        <w:rPr>
          <w:rFonts w:ascii="Arial" w:cs="Arial" w:eastAsia="Arial" w:hAnsi="Arial"/>
          <w:sz w:val="24"/>
          <w:szCs w:val="24"/>
        </w:rPr>
        <w:t xml:space="preserve">89.  Подгруппа 2235 «Плата за прочие коммунальные услуги», счет 22351 «Плата за прочие коммунальные услуги» включает элементы:</w:t>
      </w:r>
    </w:p>
    <w:p>
      <w:pPr>
        <w:spacing w:after="120"/>
        <w:jc w:val="both"/>
      </w:pPr>
      <w:r>
        <w:rPr>
          <w:rFonts w:ascii="Arial" w:cs="Arial" w:eastAsia="Arial" w:hAnsi="Arial"/>
          <w:sz w:val="24"/>
          <w:szCs w:val="24"/>
        </w:rPr>
        <w:t xml:space="preserve">-  22351100 «Плата за пользование лифтом»;</w:t>
      </w:r>
    </w:p>
    <w:p>
      <w:pPr>
        <w:spacing w:after="120"/>
        <w:jc w:val="both"/>
      </w:pPr>
      <w:r>
        <w:rPr>
          <w:rFonts w:ascii="Arial" w:cs="Arial" w:eastAsia="Arial" w:hAnsi="Arial"/>
          <w:sz w:val="24"/>
          <w:szCs w:val="24"/>
        </w:rPr>
        <w:t xml:space="preserve">-  22351200 «Плата за аренду автостоянок и гаражей и т.д.». Не относится плата за вывоз мусора и очистку выгребных ям (22152100);</w:t>
      </w:r>
    </w:p>
    <w:p>
      <w:pPr>
        <w:spacing w:after="120"/>
        <w:jc w:val="both"/>
      </w:pPr>
      <w:r>
        <w:rPr>
          <w:rFonts w:ascii="Arial" w:cs="Arial" w:eastAsia="Arial" w:hAnsi="Arial"/>
          <w:sz w:val="24"/>
          <w:szCs w:val="24"/>
        </w:rPr>
        <w:t xml:space="preserve">-  22351900 «Плата за прочие коммунальные услуги», учитываются расходы по оплате коммунальных услуг, не классифицированные в подгруппах 2231, 2235, в том числе эксплуатационные расходы по содержанию зданий и сооружений.</w:t>
      </w:r>
    </w:p>
    <w:p>
      <w:pPr>
        <w:spacing w:after="120"/>
        <w:jc w:val="both"/>
      </w:pPr>
      <w:r>
        <w:rPr>
          <w:rFonts w:ascii="Arial" w:cs="Arial" w:eastAsia="Arial" w:hAnsi="Arial"/>
          <w:sz w:val="24"/>
          <w:szCs w:val="24"/>
        </w:rPr>
        <w:t xml:space="preserve">90.  К категории 24 «Проценты» относятся выплата процентов по кредитам и займам, полученным от внешних и внутренних источников.</w:t>
      </w:r>
    </w:p>
    <w:p>
      <w:pPr>
        <w:spacing w:after="120"/>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кредитов и займов, а также кредиторской задолженности. Эти обязательства возникают, когда единица сектора государственного управления получает средства взаймы у другой институциональной единицы.</w:t>
      </w:r>
    </w:p>
    <w:p>
      <w:pPr>
        <w:spacing w:after="120"/>
        <w:jc w:val="both"/>
      </w:pPr>
      <w:r>
        <w:rPr>
          <w:rFonts w:ascii="Arial" w:cs="Arial" w:eastAsia="Arial" w:hAnsi="Arial"/>
          <w:sz w:val="24"/>
          <w:szCs w:val="24"/>
        </w:rPr>
        <w:t xml:space="preserve">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120"/>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w:t>
      </w:r>
    </w:p>
    <w:p>
      <w:pPr>
        <w:spacing w:after="120"/>
        <w:jc w:val="both"/>
      </w:pPr>
      <w:r>
        <w:rPr>
          <w:rFonts w:ascii="Arial" w:cs="Arial" w:eastAsia="Arial" w:hAnsi="Arial"/>
          <w:sz w:val="24"/>
          <w:szCs w:val="24"/>
        </w:rPr>
        <w:t xml:space="preserve">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120"/>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120"/>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120"/>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120"/>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120"/>
        <w:jc w:val="both"/>
      </w:pPr>
      <w:r>
        <w:rPr>
          <w:rFonts w:ascii="Arial" w:cs="Arial" w:eastAsia="Arial" w:hAnsi="Arial"/>
          <w:sz w:val="24"/>
          <w:szCs w:val="24"/>
        </w:rPr>
        <w:t xml:space="preserve">91.  Подгруппа 2411 «Выплата процентов по кредитам и займам, полученным от иностранных государств и международных организаций», счет 24111 «Выплата процентов по кредитам и займам, полученным от иностранных государств и международных организаций» включает элемент 24111100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92.  2421 «Выплата процентов по государственным ценным бумагам», счет 24211 «Выплата процентов по государственным ценным бумагам”, кроме сектора государственного управления, включает элементы:</w:t>
      </w:r>
    </w:p>
    <w:p>
      <w:pPr>
        <w:spacing w:after="120"/>
        <w:jc w:val="both"/>
      </w:pPr>
      <w:r>
        <w:rPr>
          <w:rFonts w:ascii="Arial" w:cs="Arial" w:eastAsia="Arial" w:hAnsi="Arial"/>
          <w:sz w:val="24"/>
          <w:szCs w:val="24"/>
        </w:rPr>
        <w:t xml:space="preserve">-  24211100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  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120"/>
        <w:jc w:val="both"/>
      </w:pPr>
      <w:r>
        <w:rPr>
          <w:rFonts w:ascii="Arial" w:cs="Arial" w:eastAsia="Arial" w:hAnsi="Arial"/>
          <w:sz w:val="24"/>
          <w:szCs w:val="24"/>
        </w:rPr>
        <w:t xml:space="preserve">93.  Подгруппа 2422 «Погашение задолженности населению по индексированным суммам», счет 24221 «Погашение задолженности населению по индексированным суммам» включает элемент 24221100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94.  Подгруппа 2431 «Выплата процентов другим единицам сектора государственного управления», счет 24311 «Выплата процентов другим единицам сектора государственного управления» включает элемент 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120"/>
        <w:jc w:val="both"/>
      </w:pPr>
      <w:r>
        <w:rPr>
          <w:rFonts w:ascii="Arial" w:cs="Arial" w:eastAsia="Arial" w:hAnsi="Arial"/>
          <w:sz w:val="24"/>
          <w:szCs w:val="24"/>
        </w:rPr>
        <w:t xml:space="preserve">95.  К категории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120"/>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120"/>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120"/>
        <w:jc w:val="both"/>
      </w:pPr>
      <w:r>
        <w:rPr>
          <w:rFonts w:ascii="Arial" w:cs="Arial" w:eastAsia="Arial" w:hAnsi="Arial"/>
          <w:sz w:val="24"/>
          <w:szCs w:val="24"/>
        </w:rPr>
        <w:t xml:space="preserve">Субсидии предоставляются юридическим лицам - 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120"/>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120"/>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120"/>
        <w:jc w:val="both"/>
      </w:pPr>
      <w:r>
        <w:rPr>
          <w:rFonts w:ascii="Arial" w:cs="Arial" w:eastAsia="Arial" w:hAnsi="Arial"/>
          <w:sz w:val="24"/>
          <w:szCs w:val="24"/>
        </w:rPr>
        <w:t xml:space="preserve">96.  Подгруппа 2511 «Субсидии нефинансовым государственным предприятиям», счет 25111 Субсидии нефинансовым государственным предприятиям» включает элемент 25111100 «Субсидии нефинансовым государственным предприятиям».</w:t>
      </w:r>
    </w:p>
    <w:p>
      <w:pPr>
        <w:spacing w:after="120"/>
        <w:jc w:val="both"/>
      </w:pPr>
      <w:r>
        <w:rPr>
          <w:rFonts w:ascii="Arial" w:cs="Arial" w:eastAsia="Arial" w:hAnsi="Arial"/>
          <w:sz w:val="24"/>
          <w:szCs w:val="24"/>
        </w:rPr>
        <w:t xml:space="preserve">97.  Подгруппа 2512 «Субсидии финансовым государственным предприятиям», счет 25121 «Субсидии финансовым государственным предприятиям» включает элемент 25121100 «Субсидии финансовым государственным предприятиям».</w:t>
      </w:r>
    </w:p>
    <w:p>
      <w:pPr>
        <w:spacing w:after="120"/>
        <w:jc w:val="both"/>
      </w:pPr>
      <w:r>
        <w:rPr>
          <w:rFonts w:ascii="Arial" w:cs="Arial" w:eastAsia="Arial" w:hAnsi="Arial"/>
          <w:sz w:val="24"/>
          <w:szCs w:val="24"/>
        </w:rPr>
        <w:t xml:space="preserve">98.  Подгруппа 2521 «Субсидии нефинансовым частным предприятиям и предпринимателям», счет 25211 «Субсидии нефинансовым частным предприятиям, предпринимателям» включает элемент 25211100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99.  Подгруппа 2522 «Субсидии финансовым частным предприятиям», счет 25221 «Субсидии финансовым частным предприятиям» включает элемент 25221100 «Субсидии финансовым частным предприятиям».</w:t>
      </w:r>
    </w:p>
    <w:p>
      <w:pPr>
        <w:spacing w:after="120"/>
        <w:jc w:val="both"/>
      </w:pPr>
      <w:r>
        <w:rPr>
          <w:rFonts w:ascii="Arial" w:cs="Arial" w:eastAsia="Arial" w:hAnsi="Arial"/>
          <w:sz w:val="24"/>
          <w:szCs w:val="24"/>
        </w:rPr>
        <w:t xml:space="preserve">100. К категории 26 «Гранты и взносы»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120"/>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120"/>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w:t>
      </w:r>
    </w:p>
    <w:p>
      <w:pPr>
        <w:spacing w:after="120"/>
        <w:jc w:val="both"/>
      </w:pPr>
      <w:r>
        <w:rPr>
          <w:rFonts w:ascii="Arial" w:cs="Arial" w:eastAsia="Arial" w:hAnsi="Arial"/>
          <w:sz w:val="24"/>
          <w:szCs w:val="24"/>
        </w:rPr>
        <w:t xml:space="preserve">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120"/>
        <w:jc w:val="both"/>
      </w:pPr>
      <w:r>
        <w:rPr>
          <w:rFonts w:ascii="Arial" w:cs="Arial" w:eastAsia="Arial" w:hAnsi="Arial"/>
          <w:sz w:val="24"/>
          <w:szCs w:val="24"/>
        </w:rPr>
        <w:t xml:space="preserve">101. Подгруппа 2611 «Текущие гранты правительствам иностранных государств», счет 26111 «Текущие гранты правительствам иностранных государств», включает элемент 26111100 «Текущие гранты правительствам иностранных государств».</w:t>
      </w:r>
    </w:p>
    <w:p>
      <w:pPr>
        <w:spacing w:after="120"/>
        <w:jc w:val="both"/>
      </w:pPr>
      <w:r>
        <w:rPr>
          <w:rFonts w:ascii="Arial" w:cs="Arial" w:eastAsia="Arial" w:hAnsi="Arial"/>
          <w:sz w:val="24"/>
          <w:szCs w:val="24"/>
        </w:rPr>
        <w:t xml:space="preserve">102. Подгруппа 2612 «Капитальные гранты правительствам иностранных государств», счет 26121 «Капитальные гранты правительствам иностранных государств» включает элемент 26121100 «Капитальные гранты правительствам иностранных государств».</w:t>
      </w:r>
    </w:p>
    <w:p>
      <w:pPr>
        <w:spacing w:after="120"/>
        <w:jc w:val="both"/>
      </w:pPr>
      <w:r>
        <w:rPr>
          <w:rFonts w:ascii="Arial" w:cs="Arial" w:eastAsia="Arial" w:hAnsi="Arial"/>
          <w:sz w:val="24"/>
          <w:szCs w:val="24"/>
        </w:rPr>
        <w:t xml:space="preserve">103. Подгруппа 2621 «Текущие взносы организациям», счет 26211 «Взносы в международные организации и объединения в рамках СНГ» включает следующие элементы:</w:t>
      </w:r>
    </w:p>
    <w:p>
      <w:pPr>
        <w:spacing w:after="120"/>
        <w:jc w:val="both"/>
      </w:pPr>
      <w:r>
        <w:rPr>
          <w:rFonts w:ascii="Arial" w:cs="Arial" w:eastAsia="Arial" w:hAnsi="Arial"/>
          <w:sz w:val="24"/>
          <w:szCs w:val="24"/>
        </w:rPr>
        <w:t xml:space="preserve">-  26211100 «Взносы в международные организации»;</w:t>
      </w:r>
    </w:p>
    <w:p>
      <w:pPr>
        <w:spacing w:after="120"/>
        <w:jc w:val="both"/>
      </w:pPr>
      <w:r>
        <w:rPr>
          <w:rFonts w:ascii="Arial" w:cs="Arial" w:eastAsia="Arial" w:hAnsi="Arial"/>
          <w:sz w:val="24"/>
          <w:szCs w:val="24"/>
        </w:rPr>
        <w:t xml:space="preserve">-  26211200 «Взносы в интеграционные объединения в рамках СНГ»;</w:t>
      </w:r>
    </w:p>
    <w:p>
      <w:pPr>
        <w:spacing w:after="120"/>
        <w:jc w:val="both"/>
      </w:pPr>
      <w:r>
        <w:rPr>
          <w:rFonts w:ascii="Arial" w:cs="Arial" w:eastAsia="Arial" w:hAnsi="Arial"/>
          <w:sz w:val="24"/>
          <w:szCs w:val="24"/>
        </w:rPr>
        <w:t xml:space="preserve">-  26211300 «Взносы в ассоциации, союзы органов МСУ КР»;</w:t>
      </w:r>
    </w:p>
    <w:p>
      <w:pPr>
        <w:spacing w:after="120"/>
        <w:jc w:val="both"/>
      </w:pPr>
      <w:r>
        <w:rPr>
          <w:rFonts w:ascii="Arial" w:cs="Arial" w:eastAsia="Arial" w:hAnsi="Arial"/>
          <w:sz w:val="24"/>
          <w:szCs w:val="24"/>
        </w:rPr>
        <w:t xml:space="preserve">-  26211900 «Прочие безвозмездные перечисления».</w:t>
      </w:r>
    </w:p>
    <w:p>
      <w:pPr>
        <w:spacing w:after="120"/>
        <w:jc w:val="both"/>
      </w:pPr>
      <w:r>
        <w:rPr>
          <w:rFonts w:ascii="Arial" w:cs="Arial" w:eastAsia="Arial" w:hAnsi="Arial"/>
          <w:sz w:val="24"/>
          <w:szCs w:val="24"/>
        </w:rPr>
        <w:t xml:space="preserve">104. Подгруппа 2622 «Капитальные гранты международным организациям», счет 26221 «Капитальные гранты международным организациям» включает элемент 26221100 «Капитальные гранты международным организациям».</w:t>
      </w:r>
    </w:p>
    <w:p>
      <w:pPr>
        <w:spacing w:after="120"/>
        <w:jc w:val="both"/>
      </w:pPr>
      <w:r>
        <w:rPr>
          <w:rFonts w:ascii="Arial" w:cs="Arial" w:eastAsia="Arial" w:hAnsi="Arial"/>
          <w:sz w:val="24"/>
          <w:szCs w:val="24"/>
        </w:rPr>
        <w:t xml:space="preserve">105. Подгруппа 2631 «Текущие гранты другим единицам сектора государственного управления» включает в себя счета:</w:t>
      </w:r>
    </w:p>
    <w:p>
      <w:pPr>
        <w:spacing w:after="120"/>
        <w:jc w:val="both"/>
      </w:pPr>
      <w:r>
        <w:rPr>
          <w:rFonts w:ascii="Arial" w:cs="Arial" w:eastAsia="Arial" w:hAnsi="Arial"/>
          <w:sz w:val="24"/>
          <w:szCs w:val="24"/>
        </w:rPr>
        <w:t xml:space="preserve">-  26311 «Трансферты местным бюджетам»;</w:t>
      </w:r>
    </w:p>
    <w:p>
      <w:pPr>
        <w:spacing w:after="120"/>
        <w:jc w:val="both"/>
      </w:pPr>
      <w:r>
        <w:rPr>
          <w:rFonts w:ascii="Arial" w:cs="Arial" w:eastAsia="Arial" w:hAnsi="Arial"/>
          <w:sz w:val="24"/>
          <w:szCs w:val="24"/>
        </w:rPr>
        <w:t xml:space="preserve">-  26313 «Ассигнования Социальному фонду»;</w:t>
      </w:r>
    </w:p>
    <w:p>
      <w:pPr>
        <w:spacing w:after="120"/>
        <w:jc w:val="both"/>
      </w:pPr>
      <w:r>
        <w:rPr>
          <w:rFonts w:ascii="Arial" w:cs="Arial" w:eastAsia="Arial" w:hAnsi="Arial"/>
          <w:sz w:val="24"/>
          <w:szCs w:val="24"/>
        </w:rPr>
        <w:t xml:space="preserve">-  26314 «Трансферты Фонду обязательного медицинского страхования»;</w:t>
      </w:r>
    </w:p>
    <w:p>
      <w:pPr>
        <w:spacing w:after="120"/>
        <w:jc w:val="both"/>
      </w:pPr>
      <w:r>
        <w:rPr>
          <w:rFonts w:ascii="Arial" w:cs="Arial" w:eastAsia="Arial" w:hAnsi="Arial"/>
          <w:sz w:val="24"/>
          <w:szCs w:val="24"/>
        </w:rPr>
        <w:t xml:space="preserve">-  26315 «Средства, передаваемые из бюджета Социального фонда».</w:t>
      </w:r>
    </w:p>
    <w:p>
      <w:pPr>
        <w:spacing w:after="120"/>
        <w:jc w:val="both"/>
      </w:pPr>
      <w:r>
        <w:rPr>
          <w:rFonts w:ascii="Arial" w:cs="Arial" w:eastAsia="Arial" w:hAnsi="Arial"/>
          <w:sz w:val="24"/>
          <w:szCs w:val="24"/>
        </w:rPr>
        <w:t xml:space="preserve">Счет 26311 «Трансферты местным бюджетам» включает следующие элементы:</w:t>
      </w:r>
    </w:p>
    <w:p>
      <w:pPr>
        <w:spacing w:after="120"/>
        <w:jc w:val="both"/>
      </w:pPr>
      <w:r>
        <w:rPr>
          <w:rFonts w:ascii="Arial" w:cs="Arial" w:eastAsia="Arial" w:hAnsi="Arial"/>
          <w:sz w:val="24"/>
          <w:szCs w:val="24"/>
        </w:rPr>
        <w:t xml:space="preserve">-  26311100 «Выравнивающие гранты»;</w:t>
      </w:r>
    </w:p>
    <w:p>
      <w:pPr>
        <w:spacing w:after="120"/>
        <w:jc w:val="both"/>
      </w:pPr>
      <w:r>
        <w:rPr>
          <w:rFonts w:ascii="Arial" w:cs="Arial" w:eastAsia="Arial" w:hAnsi="Arial"/>
          <w:sz w:val="24"/>
          <w:szCs w:val="24"/>
        </w:rPr>
        <w:t xml:space="preserve">-  26311200 «Целевые трансферты»;</w:t>
      </w:r>
    </w:p>
    <w:p>
      <w:pPr>
        <w:spacing w:after="120"/>
        <w:jc w:val="both"/>
      </w:pPr>
      <w:r>
        <w:rPr>
          <w:rFonts w:ascii="Arial" w:cs="Arial" w:eastAsia="Arial" w:hAnsi="Arial"/>
          <w:sz w:val="24"/>
          <w:szCs w:val="24"/>
        </w:rPr>
        <w:t xml:space="preserve">-  26311300 «Целевые трансферты между уровнями местного бюджета».</w:t>
      </w:r>
    </w:p>
    <w:p>
      <w:pPr>
        <w:spacing w:after="120"/>
        <w:jc w:val="both"/>
      </w:pPr>
      <w:r>
        <w:rPr>
          <w:rFonts w:ascii="Arial" w:cs="Arial" w:eastAsia="Arial" w:hAnsi="Arial"/>
          <w:sz w:val="24"/>
          <w:szCs w:val="24"/>
        </w:rPr>
        <w:t xml:space="preserve">На счете 26313 «Ассигнования Социальному фонду»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законодательства установлен республиканский бюджет. Счет включает следующие элементы:</w:t>
      </w:r>
    </w:p>
    <w:p>
      <w:pPr>
        <w:spacing w:after="120"/>
        <w:jc w:val="both"/>
      </w:pPr>
      <w:r>
        <w:rPr>
          <w:rFonts w:ascii="Arial" w:cs="Arial" w:eastAsia="Arial" w:hAnsi="Arial"/>
          <w:sz w:val="24"/>
          <w:szCs w:val="24"/>
        </w:rPr>
        <w:t xml:space="preserve">-  26313100 «Базовая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  26313210 «Льготные пенсии за работу в условиях высокогорья»;</w:t>
      </w:r>
    </w:p>
    <w:p>
      <w:pPr>
        <w:spacing w:after="120"/>
        <w:jc w:val="both"/>
      </w:pPr>
      <w:r>
        <w:rPr>
          <w:rFonts w:ascii="Arial" w:cs="Arial" w:eastAsia="Arial" w:hAnsi="Arial"/>
          <w:sz w:val="24"/>
          <w:szCs w:val="24"/>
        </w:rPr>
        <w:t xml:space="preserve">-  26313220 «Льготные пенсии за работу в отдаленных и труднодоступных района»;</w:t>
      </w:r>
    </w:p>
    <w:p>
      <w:pPr>
        <w:spacing w:after="120"/>
        <w:jc w:val="both"/>
      </w:pPr>
      <w:r>
        <w:rPr>
          <w:rFonts w:ascii="Arial" w:cs="Arial" w:eastAsia="Arial" w:hAnsi="Arial"/>
          <w:sz w:val="24"/>
          <w:szCs w:val="24"/>
        </w:rPr>
        <w:t xml:space="preserve">-  26313230 «Льготные пенсии многодетным матерям и матерям инвалидов с детства»;</w:t>
      </w:r>
    </w:p>
    <w:p>
      <w:pPr>
        <w:spacing w:after="120"/>
        <w:jc w:val="both"/>
      </w:pPr>
      <w:r>
        <w:rPr>
          <w:rFonts w:ascii="Arial" w:cs="Arial" w:eastAsia="Arial" w:hAnsi="Arial"/>
          <w:sz w:val="24"/>
          <w:szCs w:val="24"/>
        </w:rPr>
        <w:t xml:space="preserve">-  26313300 «Пенсии отдельным категориям населения»;</w:t>
      </w:r>
    </w:p>
    <w:p>
      <w:pPr>
        <w:spacing w:after="120"/>
        <w:jc w:val="both"/>
      </w:pPr>
      <w:r>
        <w:rPr>
          <w:rFonts w:ascii="Arial" w:cs="Arial" w:eastAsia="Arial" w:hAnsi="Arial"/>
          <w:sz w:val="24"/>
          <w:szCs w:val="24"/>
        </w:rPr>
        <w:t xml:space="preserve">-  26313400 «Пенсии военнослужащим»;</w:t>
      </w:r>
    </w:p>
    <w:p>
      <w:pPr>
        <w:spacing w:after="120"/>
        <w:jc w:val="both"/>
      </w:pPr>
      <w:r>
        <w:rPr>
          <w:rFonts w:ascii="Arial" w:cs="Arial" w:eastAsia="Arial" w:hAnsi="Arial"/>
          <w:sz w:val="24"/>
          <w:szCs w:val="24"/>
        </w:rPr>
        <w:t xml:space="preserve">-  26313500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  26313610 «Компенсационные выплаты к пенсиям за электроэнергию»;</w:t>
      </w:r>
    </w:p>
    <w:p>
      <w:pPr>
        <w:spacing w:after="120"/>
        <w:jc w:val="both"/>
      </w:pPr>
      <w:r>
        <w:rPr>
          <w:rFonts w:ascii="Arial" w:cs="Arial" w:eastAsia="Arial" w:hAnsi="Arial"/>
          <w:sz w:val="24"/>
          <w:szCs w:val="24"/>
        </w:rPr>
        <w:t xml:space="preserve">-  26313620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  26313630 «Компенсационные выплаты пенсионерам, проживающим в приграничных территориях Баткенской области»;</w:t>
      </w:r>
    </w:p>
    <w:p>
      <w:pPr>
        <w:spacing w:after="120"/>
        <w:jc w:val="both"/>
      </w:pPr>
      <w:r>
        <w:rPr>
          <w:rFonts w:ascii="Arial" w:cs="Arial" w:eastAsia="Arial" w:hAnsi="Arial"/>
          <w:sz w:val="24"/>
          <w:szCs w:val="24"/>
        </w:rPr>
        <w:t xml:space="preserve">-  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  26313800 «Надбавки к пенсиям».</w:t>
      </w:r>
    </w:p>
    <w:p>
      <w:pPr>
        <w:spacing w:after="120"/>
        <w:jc w:val="both"/>
      </w:pPr>
      <w:r>
        <w:rPr>
          <w:rFonts w:ascii="Arial" w:cs="Arial" w:eastAsia="Arial" w:hAnsi="Arial"/>
          <w:sz w:val="24"/>
          <w:szCs w:val="24"/>
        </w:rPr>
        <w:t xml:space="preserve">На счете 26314 «Трансферты Фонду обязательного медицинского страхования» учитываются денежные средства передаваемые из республиканского бюджета в бюджет ФОМС средств, источником выплаты которых согласно законодательства установлен республиканский бюджет и включает элемент 26314100 «Трансферты Фонду обязательного медицинского страхования».</w:t>
      </w:r>
    </w:p>
    <w:p>
      <w:pPr>
        <w:spacing w:after="120"/>
        <w:jc w:val="both"/>
      </w:pPr>
      <w:r>
        <w:rPr>
          <w:rFonts w:ascii="Arial" w:cs="Arial" w:eastAsia="Arial" w:hAnsi="Arial"/>
          <w:sz w:val="24"/>
          <w:szCs w:val="24"/>
        </w:rPr>
        <w:t xml:space="preserve">На счете 26315 «Средства, передаваемые из бюджета Социального фонда»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 Счет включает следующие элементы:</w:t>
      </w:r>
    </w:p>
    <w:p>
      <w:pPr>
        <w:spacing w:after="120"/>
        <w:jc w:val="both"/>
      </w:pPr>
      <w:r>
        <w:rPr>
          <w:rFonts w:ascii="Arial" w:cs="Arial" w:eastAsia="Arial" w:hAnsi="Arial"/>
          <w:sz w:val="24"/>
          <w:szCs w:val="24"/>
        </w:rPr>
        <w:t xml:space="preserve">-  26315100 «Средства, передаваемые из бюджета Социального фонда Фонду обязательного медицинского страхования»;</w:t>
      </w:r>
    </w:p>
    <w:p>
      <w:pPr>
        <w:spacing w:after="120"/>
        <w:jc w:val="both"/>
      </w:pPr>
      <w:r>
        <w:rPr>
          <w:rFonts w:ascii="Arial" w:cs="Arial" w:eastAsia="Arial" w:hAnsi="Arial"/>
          <w:sz w:val="24"/>
          <w:szCs w:val="24"/>
        </w:rPr>
        <w:t xml:space="preserve">-  26315200 «Средства, передаваемые уполномоченному органу по распределению средств фонда оздоровления трудящихся»;</w:t>
      </w:r>
    </w:p>
    <w:p>
      <w:pPr>
        <w:spacing w:after="120"/>
        <w:jc w:val="both"/>
      </w:pPr>
      <w:r>
        <w:rPr>
          <w:rFonts w:ascii="Arial" w:cs="Arial" w:eastAsia="Arial" w:hAnsi="Arial"/>
          <w:sz w:val="24"/>
          <w:szCs w:val="24"/>
        </w:rPr>
        <w:t xml:space="preserve">-  26315300 «Средства, передаваемые Государственному накопительному пенсионному фонду».</w:t>
      </w:r>
    </w:p>
    <w:p>
      <w:pPr>
        <w:spacing w:after="120"/>
        <w:jc w:val="both"/>
      </w:pPr>
      <w:r>
        <w:rPr>
          <w:rFonts w:ascii="Arial" w:cs="Arial" w:eastAsia="Arial" w:hAnsi="Arial"/>
          <w:sz w:val="24"/>
          <w:szCs w:val="24"/>
        </w:rPr>
        <w:t xml:space="preserve">106. Счет 26316 «Средства, передаваемые из бюджета Фонда обязательного медицинского страхования» включает элемент 26316100 «Средства, передаваемые из бюджета Фонда обязательного медицинского страхования».</w:t>
      </w:r>
    </w:p>
    <w:p>
      <w:pPr>
        <w:spacing w:after="120"/>
        <w:jc w:val="both"/>
      </w:pPr>
      <w:r>
        <w:rPr>
          <w:rFonts w:ascii="Arial" w:cs="Arial" w:eastAsia="Arial" w:hAnsi="Arial"/>
          <w:sz w:val="24"/>
          <w:szCs w:val="24"/>
        </w:rPr>
        <w:t xml:space="preserve">107. Счет 26321 «Капитальные гранты другим единицам сектора государственного управления» включает элемент 26321100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108. К категории 27 «Социальные пособия и выплаты»,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w:t>
      </w:r>
    </w:p>
    <w:p>
      <w:pPr>
        <w:spacing w:after="120"/>
        <w:jc w:val="both"/>
      </w:pPr>
      <w:r>
        <w:rPr>
          <w:rFonts w:ascii="Arial" w:cs="Arial" w:eastAsia="Arial" w:hAnsi="Arial"/>
          <w:sz w:val="24"/>
          <w:szCs w:val="24"/>
        </w:rPr>
        <w:t xml:space="preserve">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w:t>
      </w:r>
    </w:p>
    <w:p>
      <w:pPr>
        <w:spacing w:after="120"/>
        <w:jc w:val="both"/>
      </w:pPr>
      <w:r>
        <w:rPr>
          <w:rFonts w:ascii="Arial" w:cs="Arial" w:eastAsia="Arial" w:hAnsi="Arial"/>
          <w:sz w:val="24"/>
          <w:szCs w:val="24"/>
        </w:rPr>
        <w:t xml:space="preserve">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120"/>
        <w:jc w:val="both"/>
      </w:pPr>
      <w:r>
        <w:rPr>
          <w:rFonts w:ascii="Arial" w:cs="Arial" w:eastAsia="Arial" w:hAnsi="Arial"/>
          <w:sz w:val="24"/>
          <w:szCs w:val="24"/>
        </w:rPr>
        <w:t xml:space="preserve">109. В подгруппе 2711 «Пособия по социальному обеспечению» предусмотрены следующие счета:</w:t>
      </w:r>
    </w:p>
    <w:p>
      <w:pPr>
        <w:spacing w:after="120"/>
        <w:jc w:val="both"/>
      </w:pPr>
      <w:r>
        <w:rPr>
          <w:rFonts w:ascii="Arial" w:cs="Arial" w:eastAsia="Arial" w:hAnsi="Arial"/>
          <w:sz w:val="24"/>
          <w:szCs w:val="24"/>
        </w:rPr>
        <w:t xml:space="preserve">1) счет 27111 «Пособия по социальному обеспечению» включает следующие элементы:</w:t>
      </w:r>
    </w:p>
    <w:p>
      <w:pPr>
        <w:spacing w:after="120"/>
        <w:jc w:val="both"/>
      </w:pPr>
      <w:r>
        <w:rPr>
          <w:rFonts w:ascii="Arial" w:cs="Arial" w:eastAsia="Arial" w:hAnsi="Arial"/>
          <w:sz w:val="24"/>
          <w:szCs w:val="24"/>
        </w:rPr>
        <w:t xml:space="preserve">-  27111100 «Выплаты по государственному социальному страхованию»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№1, №2, суммы возмещения вреда по трудовому увечью, за особые условия труда и т.д.), надбавок к пенсиям, компенсаций и т.д.;</w:t>
      </w:r>
    </w:p>
    <w:p>
      <w:pPr>
        <w:spacing w:after="120"/>
        <w:jc w:val="both"/>
      </w:pPr>
      <w:r>
        <w:rPr>
          <w:rFonts w:ascii="Arial" w:cs="Arial" w:eastAsia="Arial" w:hAnsi="Arial"/>
          <w:sz w:val="24"/>
          <w:szCs w:val="24"/>
        </w:rPr>
        <w:t xml:space="preserve">-  27111200 «Пособие на погребение пенсионера» – учитываются выплаты пособий на погребение пенсионеров, получавших пенсии по Закону КР «О государственном пенсионном социальном страховании»;</w:t>
      </w:r>
    </w:p>
    <w:p>
      <w:pPr>
        <w:spacing w:after="120"/>
        <w:jc w:val="both"/>
      </w:pPr>
      <w:r>
        <w:rPr>
          <w:rFonts w:ascii="Arial" w:cs="Arial" w:eastAsia="Arial" w:hAnsi="Arial"/>
          <w:sz w:val="24"/>
          <w:szCs w:val="24"/>
        </w:rPr>
        <w:t xml:space="preserve">-  27111300 «Пенсии военнослужащим» – учитываются выплата пенсий, надбавок и компенсаций к пенсиям, назначенных по Закону КР «О пенсионном обеспечении военнослужащих»;</w:t>
      </w:r>
    </w:p>
    <w:p>
      <w:pPr>
        <w:spacing w:after="120"/>
        <w:jc w:val="both"/>
      </w:pPr>
      <w:r>
        <w:rPr>
          <w:rFonts w:ascii="Arial" w:cs="Arial" w:eastAsia="Arial" w:hAnsi="Arial"/>
          <w:sz w:val="24"/>
          <w:szCs w:val="24"/>
        </w:rPr>
        <w:t xml:space="preserve">-  27111400 «Выплаты по государственному обязательному страхованию военнослужащих при гибели, получения инвалидности»;</w:t>
      </w:r>
    </w:p>
    <w:p>
      <w:pPr>
        <w:spacing w:after="120"/>
        <w:jc w:val="both"/>
      </w:pPr>
      <w:r>
        <w:rPr>
          <w:rFonts w:ascii="Arial" w:cs="Arial" w:eastAsia="Arial" w:hAnsi="Arial"/>
          <w:sz w:val="24"/>
          <w:szCs w:val="24"/>
        </w:rPr>
        <w:t xml:space="preserve">-  27111500 «Выплата накопительной части пенсии» - учитываются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120"/>
        <w:jc w:val="both"/>
      </w:pPr>
      <w:r>
        <w:rPr>
          <w:rFonts w:ascii="Arial" w:cs="Arial" w:eastAsia="Arial" w:hAnsi="Arial"/>
          <w:sz w:val="24"/>
          <w:szCs w:val="24"/>
        </w:rPr>
        <w:t xml:space="preserve">-  27111600 «Выплаты единовременного пособия судьям при прекращении полномочий», учитываются расходы на выплаты судьям при прекращении полномочий  в связи с достижением предельного возраста, истечением срока полномочий, при наличии установленного стажа судейской работы,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jc w:val="both"/>
      </w:pPr>
      <w:r>
        <w:rPr>
          <w:rFonts w:ascii="Arial" w:cs="Arial" w:eastAsia="Arial" w:hAnsi="Arial"/>
          <w:sz w:val="24"/>
          <w:szCs w:val="24"/>
        </w:rPr>
        <w:t xml:space="preserve">2) счет 27115 «Компенсационные выплаты по медицинскому страхованию населения» включает следующие элементы:</w:t>
      </w:r>
    </w:p>
    <w:p>
      <w:pPr>
        <w:spacing w:after="120"/>
        <w:jc w:val="both"/>
      </w:pPr>
      <w:r>
        <w:rPr>
          <w:rFonts w:ascii="Arial" w:cs="Arial" w:eastAsia="Arial" w:hAnsi="Arial"/>
          <w:sz w:val="24"/>
          <w:szCs w:val="24"/>
        </w:rPr>
        <w:t xml:space="preserve">-  27115100 «Компенсационные выплаты по медицинскому страхованию детей до 16 лет»;</w:t>
      </w:r>
    </w:p>
    <w:p>
      <w:pPr>
        <w:spacing w:after="120"/>
        <w:jc w:val="both"/>
      </w:pPr>
      <w:r>
        <w:rPr>
          <w:rFonts w:ascii="Arial" w:cs="Arial" w:eastAsia="Arial" w:hAnsi="Arial"/>
          <w:sz w:val="24"/>
          <w:szCs w:val="24"/>
        </w:rPr>
        <w:t xml:space="preserve">-  27115200 «Компенсационные выплаты по медицинскому страхованию пенсионеров»;</w:t>
      </w:r>
    </w:p>
    <w:p>
      <w:pPr>
        <w:spacing w:after="120"/>
        <w:jc w:val="both"/>
      </w:pPr>
      <w:r>
        <w:rPr>
          <w:rFonts w:ascii="Arial" w:cs="Arial" w:eastAsia="Arial" w:hAnsi="Arial"/>
          <w:sz w:val="24"/>
          <w:szCs w:val="24"/>
        </w:rPr>
        <w:t xml:space="preserve">-  27115300 «Компенсационные выплаты по медицинскому страхованию лиц, получающих социальные пособия, в том числе инвалидов с детства»;</w:t>
      </w:r>
    </w:p>
    <w:p>
      <w:pPr>
        <w:spacing w:after="120"/>
        <w:jc w:val="both"/>
      </w:pPr>
      <w:r>
        <w:rPr>
          <w:rFonts w:ascii="Arial" w:cs="Arial" w:eastAsia="Arial" w:hAnsi="Arial"/>
          <w:sz w:val="24"/>
          <w:szCs w:val="24"/>
        </w:rPr>
        <w:t xml:space="preserve">-  27115400 «Компенсационные выплаты по медицинскому страхованию студентов до 21 года»;</w:t>
      </w:r>
    </w:p>
    <w:p>
      <w:pPr>
        <w:spacing w:after="120"/>
        <w:jc w:val="both"/>
      </w:pPr>
      <w:r>
        <w:rPr>
          <w:rFonts w:ascii="Arial" w:cs="Arial" w:eastAsia="Arial" w:hAnsi="Arial"/>
          <w:sz w:val="24"/>
          <w:szCs w:val="24"/>
        </w:rPr>
        <w:t xml:space="preserve">-  27115500 «Компенсационные выплаты по медицинскому страхованию безработных»;</w:t>
      </w:r>
    </w:p>
    <w:p>
      <w:pPr>
        <w:spacing w:after="120"/>
        <w:jc w:val="both"/>
      </w:pPr>
      <w:r>
        <w:rPr>
          <w:rFonts w:ascii="Arial" w:cs="Arial" w:eastAsia="Arial" w:hAnsi="Arial"/>
          <w:sz w:val="24"/>
          <w:szCs w:val="24"/>
        </w:rPr>
        <w:t xml:space="preserve">-  27115600 «Компенсационные выплаты по медицинскому страхованию военнослужащих».</w:t>
      </w:r>
    </w:p>
    <w:p>
      <w:pPr>
        <w:spacing w:after="120"/>
        <w:jc w:val="both"/>
      </w:pPr>
      <w:r>
        <w:rPr>
          <w:rFonts w:ascii="Arial" w:cs="Arial" w:eastAsia="Arial" w:hAnsi="Arial"/>
          <w:sz w:val="24"/>
          <w:szCs w:val="24"/>
        </w:rPr>
        <w:t xml:space="preserve">110. В группе 272 «Пособия по социальной помощи населению» пособия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w:t>
      </w:r>
    </w:p>
    <w:p>
      <w:pPr>
        <w:spacing w:after="120"/>
        <w:jc w:val="both"/>
      </w:pPr>
      <w:r>
        <w:rPr>
          <w:rFonts w:ascii="Arial" w:cs="Arial" w:eastAsia="Arial" w:hAnsi="Arial"/>
          <w:sz w:val="24"/>
          <w:szCs w:val="24"/>
        </w:rPr>
        <w:t xml:space="preserve">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120"/>
        <w:jc w:val="both"/>
      </w:pPr>
      <w:r>
        <w:rPr>
          <w:rFonts w:ascii="Arial" w:cs="Arial" w:eastAsia="Arial" w:hAnsi="Arial"/>
          <w:sz w:val="24"/>
          <w:szCs w:val="24"/>
        </w:rPr>
        <w:t xml:space="preserve">111. Подгруппа 2721 «Пособия по социальной помощи населению» включает в себя следующие счета:</w:t>
      </w:r>
    </w:p>
    <w:p>
      <w:pPr>
        <w:spacing w:after="120"/>
        <w:jc w:val="both"/>
      </w:pPr>
      <w:r>
        <w:rPr>
          <w:rFonts w:ascii="Arial" w:cs="Arial" w:eastAsia="Arial" w:hAnsi="Arial"/>
          <w:sz w:val="24"/>
          <w:szCs w:val="24"/>
        </w:rPr>
        <w:t xml:space="preserve">1) счет 27211 «Пособия по социальной помощи населению» включает элементы:</w:t>
      </w:r>
    </w:p>
    <w:p>
      <w:pPr>
        <w:spacing w:after="120"/>
        <w:jc w:val="both"/>
      </w:pPr>
      <w:r>
        <w:rPr>
          <w:rFonts w:ascii="Arial" w:cs="Arial" w:eastAsia="Arial" w:hAnsi="Arial"/>
          <w:sz w:val="24"/>
          <w:szCs w:val="24"/>
        </w:rPr>
        <w:t xml:space="preserve">-  27211100 «Пособия малообеспеченным семьям»;</w:t>
      </w:r>
    </w:p>
    <w:p>
      <w:pPr>
        <w:spacing w:after="120"/>
        <w:jc w:val="both"/>
      </w:pPr>
      <w:r>
        <w:rPr>
          <w:rFonts w:ascii="Arial" w:cs="Arial" w:eastAsia="Arial" w:hAnsi="Arial"/>
          <w:sz w:val="24"/>
          <w:szCs w:val="24"/>
        </w:rPr>
        <w:t xml:space="preserve">-  27211200 «Единовременное пособие при рождении ребенка»;</w:t>
      </w:r>
    </w:p>
    <w:p>
      <w:pPr>
        <w:spacing w:after="120"/>
        <w:jc w:val="both"/>
      </w:pPr>
      <w:r>
        <w:rPr>
          <w:rFonts w:ascii="Arial" w:cs="Arial" w:eastAsia="Arial" w:hAnsi="Arial"/>
          <w:sz w:val="24"/>
          <w:szCs w:val="24"/>
        </w:rPr>
        <w:t xml:space="preserve">-  27211300 «Пособия матерям до достижения ребенком 3 лет»;</w:t>
      </w:r>
    </w:p>
    <w:p>
      <w:pPr>
        <w:spacing w:after="120"/>
        <w:jc w:val="both"/>
      </w:pPr>
      <w:r>
        <w:rPr>
          <w:rFonts w:ascii="Arial" w:cs="Arial" w:eastAsia="Arial" w:hAnsi="Arial"/>
          <w:sz w:val="24"/>
          <w:szCs w:val="24"/>
        </w:rPr>
        <w:t xml:space="preserve">-  27211400 «Пособия по безработице»;</w:t>
      </w:r>
    </w:p>
    <w:p>
      <w:pPr>
        <w:spacing w:after="120"/>
        <w:jc w:val="both"/>
      </w:pPr>
      <w:r>
        <w:rPr>
          <w:rFonts w:ascii="Arial" w:cs="Arial" w:eastAsia="Arial" w:hAnsi="Arial"/>
          <w:sz w:val="24"/>
          <w:szCs w:val="24"/>
        </w:rPr>
        <w:t xml:space="preserve">-  27211500 «Социальные выплаты населению», учитываются социальные пособия матерям-героиням, инвалидам с детства, инвалидам и престарелым не имеющим пенсионное обеспечение»;</w:t>
      </w:r>
    </w:p>
    <w:p>
      <w:pPr>
        <w:spacing w:after="120"/>
        <w:jc w:val="both"/>
      </w:pPr>
      <w:r>
        <w:rPr>
          <w:rFonts w:ascii="Arial" w:cs="Arial" w:eastAsia="Arial" w:hAnsi="Arial"/>
          <w:sz w:val="24"/>
          <w:szCs w:val="24"/>
        </w:rPr>
        <w:t xml:space="preserve">-  27211600 «Компенсационные выплаты в связи с потерей кормильца»;</w:t>
      </w:r>
    </w:p>
    <w:p>
      <w:pPr>
        <w:spacing w:after="120"/>
        <w:jc w:val="both"/>
      </w:pPr>
      <w:r>
        <w:rPr>
          <w:rFonts w:ascii="Arial" w:cs="Arial" w:eastAsia="Arial" w:hAnsi="Arial"/>
          <w:sz w:val="24"/>
          <w:szCs w:val="24"/>
        </w:rPr>
        <w:t xml:space="preserve">-  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120"/>
        <w:jc w:val="both"/>
      </w:pPr>
      <w:r>
        <w:rPr>
          <w:rFonts w:ascii="Arial" w:cs="Arial" w:eastAsia="Arial" w:hAnsi="Arial"/>
          <w:sz w:val="24"/>
          <w:szCs w:val="24"/>
        </w:rPr>
        <w:t xml:space="preserve">2)  счет 27212 «Прочие социальные пособия и выплаты» включает элементы:</w:t>
      </w:r>
    </w:p>
    <w:p>
      <w:pPr>
        <w:spacing w:after="120"/>
        <w:jc w:val="both"/>
      </w:pPr>
      <w:r>
        <w:rPr>
          <w:rFonts w:ascii="Arial" w:cs="Arial" w:eastAsia="Arial" w:hAnsi="Arial"/>
          <w:sz w:val="24"/>
          <w:szCs w:val="24"/>
        </w:rPr>
        <w:t xml:space="preserve">-  27212100 «Пособия по временной нетрудоспособности»;</w:t>
      </w:r>
    </w:p>
    <w:p>
      <w:pPr>
        <w:spacing w:after="120"/>
        <w:jc w:val="both"/>
      </w:pPr>
      <w:r>
        <w:rPr>
          <w:rFonts w:ascii="Arial" w:cs="Arial" w:eastAsia="Arial" w:hAnsi="Arial"/>
          <w:sz w:val="24"/>
          <w:szCs w:val="24"/>
        </w:rPr>
        <w:t xml:space="preserve">-  27212200 «Пособия по беременности и родам»;</w:t>
      </w:r>
    </w:p>
    <w:p>
      <w:pPr>
        <w:spacing w:after="120"/>
        <w:jc w:val="both"/>
      </w:pPr>
      <w:r>
        <w:rPr>
          <w:rFonts w:ascii="Arial" w:cs="Arial" w:eastAsia="Arial" w:hAnsi="Arial"/>
          <w:sz w:val="24"/>
          <w:szCs w:val="24"/>
        </w:rPr>
        <w:t xml:space="preserve">-  27212300 «Выплата ритуальных пособий (на погребение)»;</w:t>
      </w:r>
    </w:p>
    <w:p>
      <w:pPr>
        <w:spacing w:after="120"/>
        <w:jc w:val="both"/>
      </w:pPr>
      <w:r>
        <w:rPr>
          <w:rFonts w:ascii="Arial" w:cs="Arial" w:eastAsia="Arial" w:hAnsi="Arial"/>
          <w:sz w:val="24"/>
          <w:szCs w:val="24"/>
        </w:rPr>
        <w:t xml:space="preserve">-  27212400 «Компенсационные выплаты военнослужащим, сотрудникам правоохранительных органов и судьям за поднаем (наем) временного жилого помещения»;</w:t>
      </w:r>
    </w:p>
    <w:p>
      <w:pPr>
        <w:spacing w:after="120"/>
        <w:jc w:val="both"/>
      </w:pPr>
      <w:r>
        <w:rPr>
          <w:rFonts w:ascii="Arial" w:cs="Arial" w:eastAsia="Arial" w:hAnsi="Arial"/>
          <w:sz w:val="24"/>
          <w:szCs w:val="24"/>
        </w:rPr>
        <w:t xml:space="preserve">3)  счет 27213 «Компенсации взамен льгот и льготы населению» включает элемент 27213100 «Компенсации взамен льгот и льготы населению»;</w:t>
      </w:r>
    </w:p>
    <w:p>
      <w:pPr>
        <w:spacing w:after="120"/>
        <w:jc w:val="both"/>
      </w:pPr>
      <w:r>
        <w:rPr>
          <w:rFonts w:ascii="Arial" w:cs="Arial" w:eastAsia="Arial" w:hAnsi="Arial"/>
          <w:sz w:val="24"/>
          <w:szCs w:val="24"/>
        </w:rPr>
        <w:t xml:space="preserve">4)  счет 27214 «Прочие расходы по содействию занятости населения» включает элементы:</w:t>
      </w:r>
    </w:p>
    <w:p>
      <w:pPr>
        <w:spacing w:after="120"/>
        <w:jc w:val="both"/>
      </w:pPr>
      <w:r>
        <w:rPr>
          <w:rFonts w:ascii="Arial" w:cs="Arial" w:eastAsia="Arial" w:hAnsi="Arial"/>
          <w:sz w:val="24"/>
          <w:szCs w:val="24"/>
        </w:rPr>
        <w:t xml:space="preserve">- 27214100 «Расходы на профессиональное обучение»;</w:t>
      </w:r>
    </w:p>
    <w:p>
      <w:pPr>
        <w:spacing w:after="120"/>
        <w:jc w:val="both"/>
      </w:pPr>
      <w:r>
        <w:rPr>
          <w:rFonts w:ascii="Arial" w:cs="Arial" w:eastAsia="Arial" w:hAnsi="Arial"/>
          <w:sz w:val="24"/>
          <w:szCs w:val="24"/>
        </w:rPr>
        <w:t xml:space="preserve">- 27214200 «Расходы на организацию общественных работ»;</w:t>
      </w:r>
    </w:p>
    <w:p>
      <w:pPr>
        <w:spacing w:after="120"/>
        <w:jc w:val="both"/>
      </w:pPr>
      <w:r>
        <w:rPr>
          <w:rFonts w:ascii="Arial" w:cs="Arial" w:eastAsia="Arial" w:hAnsi="Arial"/>
          <w:sz w:val="24"/>
          <w:szCs w:val="24"/>
        </w:rPr>
        <w:t xml:space="preserve">- 27214300 «Расходы на микрокредитование»;</w:t>
      </w:r>
    </w:p>
    <w:p>
      <w:pPr>
        <w:spacing w:after="120"/>
        <w:jc w:val="both"/>
      </w:pPr>
      <w:r>
        <w:rPr>
          <w:rFonts w:ascii="Arial" w:cs="Arial" w:eastAsia="Arial" w:hAnsi="Arial"/>
          <w:sz w:val="24"/>
          <w:szCs w:val="24"/>
        </w:rPr>
        <w:t xml:space="preserve">- 27214400 «Чек на рабочее место»;</w:t>
      </w:r>
    </w:p>
    <w:p>
      <w:pPr>
        <w:spacing w:after="120"/>
        <w:jc w:val="both"/>
      </w:pPr>
      <w:r>
        <w:rPr>
          <w:rFonts w:ascii="Arial" w:cs="Arial" w:eastAsia="Arial" w:hAnsi="Arial"/>
          <w:sz w:val="24"/>
          <w:szCs w:val="24"/>
        </w:rPr>
        <w:t xml:space="preserve">5)  счет 27215 «Расходы на оздоровительные мероприятия» включает элементы:</w:t>
      </w:r>
    </w:p>
    <w:p>
      <w:pPr>
        <w:spacing w:after="120"/>
        <w:jc w:val="both"/>
      </w:pPr>
      <w:r>
        <w:rPr>
          <w:rFonts w:ascii="Arial" w:cs="Arial" w:eastAsia="Arial" w:hAnsi="Arial"/>
          <w:sz w:val="24"/>
          <w:szCs w:val="24"/>
        </w:rPr>
        <w:t xml:space="preserve">-  27215100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  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jc w:val="both"/>
      </w:pPr>
      <w:r>
        <w:rPr>
          <w:rFonts w:ascii="Arial" w:cs="Arial" w:eastAsia="Arial" w:hAnsi="Arial"/>
          <w:sz w:val="24"/>
          <w:szCs w:val="24"/>
        </w:rPr>
        <w:t xml:space="preserve">6)  счет 27216 «Безвозмездная помощь населению, пострадавшему от стихийных бедствий» включает элемент 27216100 «Безвозмездная помощь населению, пострадавшему от стихийных бедствий», где учитываются выплаты населению, пострадавшему от природных стихийных бедствий и бедствий демографического характера.</w:t>
      </w:r>
    </w:p>
    <w:p>
      <w:pPr>
        <w:spacing w:after="120"/>
        <w:jc w:val="both"/>
      </w:pPr>
      <w:r>
        <w:rPr>
          <w:rFonts w:ascii="Arial" w:cs="Arial" w:eastAsia="Arial" w:hAnsi="Arial"/>
          <w:sz w:val="24"/>
          <w:szCs w:val="24"/>
        </w:rPr>
        <w:t xml:space="preserve">112. К категории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120"/>
        <w:jc w:val="both"/>
      </w:pPr>
      <w:r>
        <w:rPr>
          <w:rFonts w:ascii="Arial" w:cs="Arial" w:eastAsia="Arial" w:hAnsi="Arial"/>
          <w:sz w:val="24"/>
          <w:szCs w:val="24"/>
        </w:rPr>
        <w:t xml:space="preserve">Так 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120"/>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120"/>
        <w:jc w:val="both"/>
      </w:pPr>
      <w:r>
        <w:rPr>
          <w:rFonts w:ascii="Arial" w:cs="Arial" w:eastAsia="Arial" w:hAnsi="Arial"/>
          <w:sz w:val="24"/>
          <w:szCs w:val="24"/>
        </w:rPr>
        <w:t xml:space="preserve">113. В подгруппе 2821 «Другие неклассифицированные расходы» для учета таких поступлений предусмотрены следующие счета:</w:t>
      </w:r>
    </w:p>
    <w:p>
      <w:pPr>
        <w:spacing w:after="120"/>
        <w:jc w:val="both"/>
      </w:pPr>
      <w:r>
        <w:rPr>
          <w:rFonts w:ascii="Arial" w:cs="Arial" w:eastAsia="Arial" w:hAnsi="Arial"/>
          <w:sz w:val="24"/>
          <w:szCs w:val="24"/>
        </w:rPr>
        <w:t xml:space="preserve">1)  счет 28211 «Стипендии» включает элемент 28211100 «Стипендии», учитываются стипендии и прочие пособия на образование;</w:t>
      </w:r>
    </w:p>
    <w:p>
      <w:pPr>
        <w:spacing w:after="120"/>
        <w:jc w:val="both"/>
      </w:pPr>
      <w:r>
        <w:rPr>
          <w:rFonts w:ascii="Arial" w:cs="Arial" w:eastAsia="Arial" w:hAnsi="Arial"/>
          <w:sz w:val="24"/>
          <w:szCs w:val="24"/>
        </w:rPr>
        <w:t xml:space="preserve">2)  счет 28212 «Перечисление ошибочно зачисленных денежных средств» включает элементы:</w:t>
      </w:r>
    </w:p>
    <w:p>
      <w:pPr>
        <w:spacing w:after="120"/>
        <w:jc w:val="both"/>
      </w:pPr>
      <w:r>
        <w:rPr>
          <w:rFonts w:ascii="Arial" w:cs="Arial" w:eastAsia="Arial" w:hAnsi="Arial"/>
          <w:sz w:val="24"/>
          <w:szCs w:val="24"/>
        </w:rPr>
        <w:t xml:space="preserve">-  28212100 «Перечисление ошибочно зачисленных денежных средств из ГНПФ»;</w:t>
      </w:r>
    </w:p>
    <w:p>
      <w:pPr>
        <w:spacing w:after="120"/>
        <w:jc w:val="both"/>
      </w:pPr>
      <w:r>
        <w:rPr>
          <w:rFonts w:ascii="Arial" w:cs="Arial" w:eastAsia="Arial" w:hAnsi="Arial"/>
          <w:sz w:val="24"/>
          <w:szCs w:val="24"/>
        </w:rPr>
        <w:t xml:space="preserve">-  28212200 «Перечисление ошибочно зачисленных денежных средств из Пенсионного фонда»;</w:t>
      </w:r>
    </w:p>
    <w:p>
      <w:pPr>
        <w:spacing w:after="120"/>
        <w:jc w:val="both"/>
      </w:pPr>
      <w:r>
        <w:rPr>
          <w:rFonts w:ascii="Arial" w:cs="Arial" w:eastAsia="Arial" w:hAnsi="Arial"/>
          <w:sz w:val="24"/>
          <w:szCs w:val="24"/>
        </w:rPr>
        <w:t xml:space="preserve">3)  счет 28213 «Выплата прочих платежей по кредитам и займам, полученным от иностранных государств и международных организаций» включает элемент 28213100 «Выплата прочих платежей по кредитам и займам, полученным от иностранных государств и международных организаций», где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4)  счет 28217 «Прочие расходы по выполнению обязательств, ориентированных на результат» включает элемент 28217100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5)  счет 28219 «Другие неклассифицированные расходы» включает элемент 28219100 «Другие неклассифицированные расходы», где учитываются прочие расходы, не включенные в иные категории, в том числе трансферты благотворительным организациям в натуральной форме -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120"/>
        <w:jc w:val="both"/>
      </w:pPr>
      <w:r>
        <w:rPr>
          <w:rFonts w:ascii="Arial" w:cs="Arial" w:eastAsia="Arial" w:hAnsi="Arial"/>
          <w:sz w:val="24"/>
          <w:szCs w:val="24"/>
        </w:rPr>
        <w:t xml:space="preserve">114. Подгруппа 2822 «Капитальные различные прочие расходы», счет 28221 «Капитальные различные прочие расходы» включает элемент 28221100 «Капитальные различные прочие расходы», к которым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jc w:val="both"/>
      </w:pPr>
      <w:r>
        <w:rPr>
          <w:rFonts w:ascii="Arial" w:cs="Arial" w:eastAsia="Arial" w:hAnsi="Arial"/>
          <w:sz w:val="24"/>
          <w:szCs w:val="24"/>
        </w:rPr>
        <w:t xml:space="preserve">115. Подгруппа 2823 «Исполнение решений суда», счет 28231 «Исполнение решений суда» включает элементы:</w:t>
      </w:r>
    </w:p>
    <w:p>
      <w:pPr>
        <w:spacing w:after="120"/>
        <w:jc w:val="both"/>
      </w:pPr>
      <w:r>
        <w:rPr>
          <w:rFonts w:ascii="Arial" w:cs="Arial" w:eastAsia="Arial" w:hAnsi="Arial"/>
          <w:sz w:val="24"/>
          <w:szCs w:val="24"/>
        </w:rPr>
        <w:t xml:space="preserve">-  28231100 «Исполнение решений суда», учитываются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120"/>
        <w:jc w:val="both"/>
      </w:pPr>
      <w:r>
        <w:rPr>
          <w:rFonts w:ascii="Arial" w:cs="Arial" w:eastAsia="Arial" w:hAnsi="Arial"/>
          <w:sz w:val="24"/>
          <w:szCs w:val="24"/>
        </w:rPr>
        <w:t xml:space="preserve">-  28231200 «Компенсации должностным лицам, незаконно освобожденным от занимаемой должности», учитываются выплаты компенсаций должностным лицам, незаконно освобожденным от занимаемой должности.</w:t>
      </w:r>
    </w:p>
    <w:p>
      <w:pPr>
        <w:spacing w:after="120"/>
        <w:jc w:val="both"/>
      </w:pPr>
      <w:r>
        <w:rPr>
          <w:rFonts w:ascii="Arial" w:cs="Arial" w:eastAsia="Arial" w:hAnsi="Arial"/>
          <w:sz w:val="24"/>
          <w:szCs w:val="24"/>
        </w:rPr>
        <w:t xml:space="preserve">116. Подгруппа 2824 «Резервные фонды», счет 28241 «Резервные фонды» включает элемент 28241100 «Резервные фонды», к которым относятся средства для покрытия непредвиденных расходов по экономическим, социально-культурным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120"/>
        <w:jc w:val="both"/>
      </w:pPr>
      <w:r>
        <w:rPr>
          <w:rFonts w:ascii="Arial" w:cs="Arial" w:eastAsia="Arial" w:hAnsi="Arial"/>
          <w:sz w:val="24"/>
          <w:szCs w:val="24"/>
        </w:rPr>
        <w:t xml:space="preserve">а)  оперативное решение вопросов по предотвращению и ликвидации последствий стихийных бедствий и чрезвычайных ситуаций;</w:t>
      </w:r>
    </w:p>
    <w:p>
      <w:pPr>
        <w:spacing w:after="120"/>
        <w:jc w:val="both"/>
      </w:pPr>
      <w:r>
        <w:rPr>
          <w:rFonts w:ascii="Arial" w:cs="Arial" w:eastAsia="Arial" w:hAnsi="Arial"/>
          <w:sz w:val="24"/>
          <w:szCs w:val="24"/>
        </w:rPr>
        <w:t xml:space="preserve">б)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120"/>
        <w:jc w:val="both"/>
      </w:pPr>
      <w:r>
        <w:rPr>
          <w:rFonts w:ascii="Arial" w:cs="Arial" w:eastAsia="Arial" w:hAnsi="Arial"/>
          <w:sz w:val="24"/>
          <w:szCs w:val="24"/>
        </w:rPr>
        <w:t xml:space="preserve">в)  проведение в масштабе республики мероприятий, посвященных официальным датам;</w:t>
      </w:r>
    </w:p>
    <w:p>
      <w:pPr>
        <w:spacing w:after="120"/>
        <w:jc w:val="both"/>
      </w:pPr>
      <w:r>
        <w:rPr>
          <w:rFonts w:ascii="Arial" w:cs="Arial" w:eastAsia="Arial" w:hAnsi="Arial"/>
          <w:sz w:val="24"/>
          <w:szCs w:val="24"/>
        </w:rPr>
        <w:t xml:space="preserve">г) оказание финансовой поддержки при проведении спортивных состязаний и культурно-массовых мероприятий;</w:t>
      </w:r>
    </w:p>
    <w:p>
      <w:pPr>
        <w:spacing w:after="120"/>
        <w:jc w:val="both"/>
      </w:pPr>
      <w:r>
        <w:rPr>
          <w:rFonts w:ascii="Arial" w:cs="Arial" w:eastAsia="Arial" w:hAnsi="Arial"/>
          <w:sz w:val="24"/>
          <w:szCs w:val="24"/>
        </w:rPr>
        <w:t xml:space="preserve">д)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120"/>
        <w:jc w:val="both"/>
      </w:pPr>
      <w:r>
        <w:rPr>
          <w:rFonts w:ascii="Arial" w:cs="Arial" w:eastAsia="Arial" w:hAnsi="Arial"/>
          <w:sz w:val="24"/>
          <w:szCs w:val="24"/>
        </w:rPr>
        <w:t xml:space="preserve">е)  материально-техническое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120"/>
        <w:jc w:val="both"/>
      </w:pPr>
      <w:r>
        <w:rPr>
          <w:rFonts w:ascii="Arial" w:cs="Arial" w:eastAsia="Arial" w:hAnsi="Arial"/>
          <w:sz w:val="24"/>
          <w:szCs w:val="24"/>
        </w:rPr>
        <w:t xml:space="preserve">ж)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120"/>
        <w:jc w:val="both"/>
      </w:pPr>
      <w:r>
        <w:rPr>
          <w:rFonts w:ascii="Arial" w:cs="Arial" w:eastAsia="Arial" w:hAnsi="Arial"/>
          <w:sz w:val="24"/>
          <w:szCs w:val="24"/>
        </w:rPr>
        <w:t xml:space="preserve">з)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120"/>
        <w:jc w:val="both"/>
      </w:pPr>
      <w:r>
        <w:rPr>
          <w:rFonts w:ascii="Arial" w:cs="Arial" w:eastAsia="Arial" w:hAnsi="Arial"/>
          <w:sz w:val="24"/>
          <w:szCs w:val="24"/>
        </w:rPr>
        <w:t xml:space="preserve">и)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120"/>
        <w:jc w:val="both"/>
      </w:pPr>
      <w:r>
        <w:rPr>
          <w:rFonts w:ascii="Arial" w:cs="Arial" w:eastAsia="Arial" w:hAnsi="Arial"/>
          <w:sz w:val="24"/>
          <w:szCs w:val="24"/>
        </w:rPr>
        <w:t xml:space="preserve">117. Подгруппа 2825 «Передача средств пенсионных накоплений», счет 28251 «Передача средств пенсионных накоплений Государственным накопительным пенсионным фондом» включает следующие элементы:</w:t>
      </w:r>
    </w:p>
    <w:p>
      <w:pPr>
        <w:spacing w:after="120"/>
        <w:jc w:val="both"/>
      </w:pPr>
      <w:r>
        <w:rPr>
          <w:rFonts w:ascii="Arial" w:cs="Arial" w:eastAsia="Arial" w:hAnsi="Arial"/>
          <w:sz w:val="24"/>
          <w:szCs w:val="24"/>
        </w:rPr>
        <w:t xml:space="preserve">-  28251100 «Передача средств пенсионных накоплений управляющим компаниям в доверительное управление»,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  28251200 «Передача средств пенсионных накоплений накопительным пенсионным фондам»,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120"/>
        <w:jc w:val="both"/>
      </w:pPr>
      <w:r>
        <w:rPr>
          <w:rFonts w:ascii="Arial" w:cs="Arial" w:eastAsia="Arial" w:hAnsi="Arial"/>
          <w:sz w:val="24"/>
          <w:szCs w:val="24"/>
        </w:rPr>
        <w:t xml:space="preserve">-  28251300 «Передача средств пенсионных накоплений негосударственным пенсионным фондам», учитываются средства для возврата средств пенсионных накоплений, переданные в государственный накопительный пенсионный фонд в соответствии с законодательством Кыргызской Республики.</w:t>
      </w:r>
    </w:p>
    <w:p>
      <w:pPr>
        <w:spacing w:after="120"/>
        <w:jc w:val="both"/>
      </w:pPr>
      <w:r>
        <w:rPr>
          <w:rFonts w:ascii="Arial" w:cs="Arial" w:eastAsia="Arial" w:hAnsi="Arial"/>
          <w:sz w:val="24"/>
          <w:szCs w:val="24"/>
        </w:rPr>
        <w:t xml:space="preserve">118. Подгруппа 2826 «Расходы по инвестированию средств пенсионных накоплений», счет 28261 «Расходы по инвестированию средств пенсионных накоплений Государственного накопительного пенсионного фонда» включает элементы:</w:t>
      </w:r>
    </w:p>
    <w:p>
      <w:pPr>
        <w:spacing w:after="120"/>
        <w:jc w:val="both"/>
      </w:pPr>
      <w:r>
        <w:rPr>
          <w:rFonts w:ascii="Arial" w:cs="Arial" w:eastAsia="Arial" w:hAnsi="Arial"/>
          <w:sz w:val="24"/>
          <w:szCs w:val="24"/>
        </w:rPr>
        <w:t xml:space="preserve">-  28261100 «Услуги управляющих компаний»,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120"/>
        <w:jc w:val="both"/>
      </w:pPr>
      <w:r>
        <w:rPr>
          <w:rFonts w:ascii="Arial" w:cs="Arial" w:eastAsia="Arial" w:hAnsi="Arial"/>
          <w:sz w:val="24"/>
          <w:szCs w:val="24"/>
        </w:rPr>
        <w:t xml:space="preserve">-  28261200 «Услуги депозитария», относятся расходы по оплате услуг депозитария;</w:t>
      </w:r>
    </w:p>
    <w:p>
      <w:pPr>
        <w:spacing w:after="120"/>
        <w:jc w:val="both"/>
      </w:pPr>
      <w:r>
        <w:rPr>
          <w:rFonts w:ascii="Arial" w:cs="Arial" w:eastAsia="Arial" w:hAnsi="Arial"/>
          <w:sz w:val="24"/>
          <w:szCs w:val="24"/>
        </w:rPr>
        <w:t xml:space="preserve">-  28261300 «Услуги аудиторов», относятся расходы по оплате услуг аудиторов, назначенные в соответствии с законодательством КР;</w:t>
      </w:r>
    </w:p>
    <w:p>
      <w:pPr>
        <w:spacing w:after="120"/>
        <w:jc w:val="both"/>
      </w:pPr>
      <w:r>
        <w:rPr>
          <w:rFonts w:ascii="Arial" w:cs="Arial" w:eastAsia="Arial" w:hAnsi="Arial"/>
          <w:sz w:val="24"/>
          <w:szCs w:val="24"/>
        </w:rPr>
        <w:t xml:space="preserve">-  28261400 «Услуги страховщиков по договорам обязательного страхования ответственности», относятся расходы по оплате услуг страховщиков по договорам обязательного страхования ответственности в соответствии с законодательством КР;</w:t>
      </w:r>
    </w:p>
    <w:p>
      <w:pPr>
        <w:spacing w:after="120"/>
        <w:jc w:val="both"/>
      </w:pPr>
      <w:r>
        <w:rPr>
          <w:rFonts w:ascii="Arial" w:cs="Arial" w:eastAsia="Arial" w:hAnsi="Arial"/>
          <w:sz w:val="24"/>
          <w:szCs w:val="24"/>
        </w:rPr>
        <w:t xml:space="preserve">-  28261500 «Услуги других участников отношений по формированию и инвестированию средств пенсионных накоплений»,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КР.</w:t>
      </w:r>
    </w:p>
    <w:p>
      <w:pPr>
        <w:spacing w:after="120"/>
        <w:jc w:val="both"/>
      </w:pPr>
      <w:r>
        <w:rPr>
          <w:rFonts w:ascii="Arial" w:cs="Arial" w:eastAsia="Arial" w:hAnsi="Arial"/>
          <w:sz w:val="24"/>
          <w:szCs w:val="24"/>
        </w:rPr>
        <w:t xml:space="preserve">119. Подгруппа 2828 «Фонд развития Социального фонда», счет 28281 «Фонд развития Социального фонда» включает элемент 28281100 «Фонд развития Социального фонда», учитываются расходы фонда развития Социального фонда на укрепление материально-технической базы Социального фонда, материальное поощрение и социальная защита сотрудников, оказание материальной помощи остро нуждающимся пенсионерам, проведение социально-культурных мероприятий.</w:t>
      </w:r>
    </w:p>
    <w:p>
      <w:pPr>
        <w:spacing w:after="120"/>
        <w:jc w:val="both"/>
      </w:pPr>
      <w:r>
        <w:rPr>
          <w:rFonts w:ascii="Arial" w:cs="Arial" w:eastAsia="Arial" w:hAnsi="Arial"/>
          <w:sz w:val="24"/>
          <w:szCs w:val="24"/>
        </w:rPr>
        <w:t xml:space="preserve">120. Подгруппа 2829 «Накопленные финансовые резервы», счет «Накопленные финансовые резервы» включает элемент 28291100 «Накопленные финансовые резервы», которые предусматриваются для обеспечения устойчивости бюджета в случае выпадений (недопоступлений) ресурсов республиканского бюджета. Могут быть направлены на финансирование расходов республиканского бюджета в соответствии с нормативными правовыми актами и распоряжениями Кабинета Министров Кыргызской Республики.</w:t>
      </w:r>
    </w:p>
    <w:p>
      <w:pPr>
        <w:spacing w:after="120"/>
        <w:jc w:val="both"/>
      </w:pPr>
      <w:r>
        <w:rPr>
          <w:rFonts w:ascii="Arial" w:cs="Arial" w:eastAsia="Arial" w:hAnsi="Arial"/>
          <w:sz w:val="24"/>
          <w:szCs w:val="24"/>
        </w:rPr>
        <w:t xml:space="preserve">121. Подгруппа 2831 «Перечисления денежных средств в Стабилизационный фонд Кыргызской Республики» включает счет 28311 Перечисления денежных средств в Стабилизационный фонд Кыргызской Республики и элемент 28311100 «Перечисления денежных средств в Стабилизационный фонд Кыргызской Республики». На счете учитываются перечисляемые в Стабилизационный фонд Кыргызской Республики денежные средства, являющиеся его источниками формирования. Средства перечисляются в соответствии с Порядком формирования и использования Стабилизационного фонда определяемым Президентом Кыргызской Республики</w:t>
      </w:r>
    </w:p>
    <w:p>
      <w:pPr>
        <w:spacing w:after="120"/>
        <w:jc w:val="both"/>
      </w:pPr>
      <w:r>
        <w:rPr>
          <w:rFonts w:ascii="Arial" w:cs="Arial" w:eastAsia="Arial" w:hAnsi="Arial"/>
          <w:sz w:val="24"/>
          <w:szCs w:val="24"/>
        </w:rPr>
        <w:t xml:space="preserve">122. Оттоки денежных средств, связанных с расходами отражаются по кредиту в корреспонденции с элементами соответствующих обязательств из раздела 5 «Обязательства», за исключением оттоков связанных с трансфертами (субсидии, гранты, субвенции). Такие элементы оттоков корреспондируют с элементами начисленных расходов из Раздела 8.</w:t>
      </w:r>
    </w:p>
    <w:p>
      <w:pPr>
        <w:spacing w:after="120"/>
        <w:jc w:val="both"/>
      </w:pPr>
      <w:r>
        <w:rPr>
          <w:rFonts w:ascii="Arial" w:cs="Arial" w:eastAsia="Arial" w:hAnsi="Arial"/>
          <w:sz w:val="24"/>
          <w:szCs w:val="24"/>
        </w:rPr>
        <w:t xml:space="preserve">123. Для подсчета остатка на Едином казначейском счете, все элементы, относящиеся к денежным оттокам с ЕКС, закрываются на элемент 41111110 «Единый казначейский счет».</w:t>
      </w:r>
    </w:p>
    <w:p>
      <w:pPr>
        <w:spacing w:after="120"/>
        <w:jc w:val="both"/>
      </w:pPr>
      <w:r>
        <w:rPr>
          <w:rFonts w:ascii="Arial" w:cs="Arial" w:eastAsia="Arial" w:hAnsi="Arial"/>
          <w:sz w:val="24"/>
          <w:szCs w:val="24"/>
        </w:rPr>
        <w:t xml:space="preserve">124. Ниже приведены примеры бухгалтерских записей в отношении денежных оттоков: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51412 110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51412 120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51412 130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51412 130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22111 100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22111 200 Гостиничные расходы</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22111 300 Суточные расходы</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41121 120</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41121 110 Касса бюджетного учреждения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41511 110 Дебиторская задолженность служащих</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41511 110 Дебиторская задолженность служащих</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41511 110 Дебиторская задолженность служащих</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22111 100</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22111 200 Гостиничные расходы</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41111 110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22311 100 Плата за воду</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51414 120 Счета к оплате в отношении услуг и работ</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22122 100 Услуги телефонной и факсимильной связи</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51414 120 Счета к оплате в отношении услуг и работ</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22131 100 Аренда зданий и помещений</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51414 110 Счета к оплате в отношении запасов</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22141 100 Бензин, дизель, топливо</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51413 120 Проценты к оплате по кредитам и займам</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24111 100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26311 100 Выравнивающие гранты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26111 100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51418 110</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26211 100 Взносы в Международные организации</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51413 110 Проценты к оплате по ценным бумагам</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24211 100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25111 100 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51415 110 Обязательства по социальному обеспечению</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27111 100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51415 120 Обязательства по социальной помощи</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27211 100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51411 150 Обязательства по компенсационным выплатам</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22181 200 Компенсационные выплаты на продукты питания</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51411 120 Обязательства по стипендиям</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28211 100 Стипендии</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41111 110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Раздел 3 «Операции с активами и обязательствами» экономического</w:t>
      </w:r>
    </w:p>
    <w:p>
      <w:pPr>
        <w:spacing w:after="240" w:before="200"/>
        <w:jc w:val="center"/>
      </w:pPr>
      <w:r>
        <w:rPr>
          <w:rFonts w:ascii="Arial" w:cs="Arial" w:eastAsia="Arial" w:hAnsi="Arial"/>
          <w:b/>
          <w:bCs/>
          <w:sz w:val="32"/>
          <w:szCs w:val="32"/>
        </w:rPr>
        <w:t xml:space="preserve">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Раздел экономического сегмента ЕПС начинающийся на цифру 3 «Операции с активами и обязательствами» предназначен для учета денежных поступлений и платежей в отношении операций с активами и обязательствами.</w:t>
      </w:r>
    </w:p>
    <w:p>
      <w:pPr>
        <w:spacing w:after="120"/>
        <w:jc w:val="both"/>
      </w:pPr>
      <w:r>
        <w:rPr>
          <w:rFonts w:ascii="Arial" w:cs="Arial" w:eastAsia="Arial" w:hAnsi="Arial"/>
          <w:sz w:val="24"/>
          <w:szCs w:val="24"/>
        </w:rPr>
        <w:t xml:space="preserve">Элементы данного раздела являются временными и в отношении бюджетных средств при формировании баланса отдельного бюджетного учреждения чистые обороты по этим элементам «закрываются» на элемент в чистых активах 61113100 «Финансирование из государственного бюджета». При формировании баланса сектора государственного управления в целом элементы данного раздела, относящиеся к бюджетным средствам, «закрываются» на элемент 41111110 «Единый казначейский счет». Элементы раздела, относящиеся к специальным, учетным и депозитным средствам, при формировании баланса как отдельного бюджетного учреждения так и сектора государственного управления в целом, «закрываются» на элемент 41111110 «Единый казначейский счет».</w:t>
      </w:r>
    </w:p>
    <w:p>
      <w:pPr>
        <w:spacing w:after="120"/>
        <w:jc w:val="both"/>
      </w:pPr>
      <w:r>
        <w:rPr>
          <w:rFonts w:ascii="Arial" w:cs="Arial" w:eastAsia="Arial" w:hAnsi="Arial"/>
          <w:sz w:val="24"/>
          <w:szCs w:val="24"/>
        </w:rPr>
        <w:t xml:space="preserve">Перечисленные ниже статьи категории 31 «Нефинансовые активы» используются для учета денежных притоков и оттоков в отношении  операций с нефинансовыми активами. Все операции, которые приводят к увеличению активов, называются приобретениями. За исключением потребления основного капитала, все операции, приводящие к уменьшению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w:t>
      </w:r>
    </w:p>
    <w:p>
      <w:pPr>
        <w:spacing w:after="120"/>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120"/>
        <w:jc w:val="both"/>
      </w:pPr>
      <w:r>
        <w:rPr>
          <w:rFonts w:ascii="Arial" w:cs="Arial" w:eastAsia="Arial" w:hAnsi="Arial"/>
          <w:sz w:val="24"/>
          <w:szCs w:val="24"/>
        </w:rPr>
        <w:t xml:space="preserve">126. Счет 31111 «Жилые здания и помещения» предназначен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31111110 «Продажа квартир»;</w:t>
      </w:r>
    </w:p>
    <w:p>
      <w:pPr>
        <w:spacing w:after="120"/>
        <w:jc w:val="both"/>
      </w:pPr>
      <w:r>
        <w:rPr>
          <w:rFonts w:ascii="Arial" w:cs="Arial" w:eastAsia="Arial" w:hAnsi="Arial"/>
          <w:sz w:val="24"/>
          <w:szCs w:val="24"/>
        </w:rPr>
        <w:t xml:space="preserve">-  31111120 «Продажа домов»;</w:t>
      </w:r>
    </w:p>
    <w:p>
      <w:pPr>
        <w:spacing w:after="120"/>
        <w:jc w:val="both"/>
      </w:pPr>
      <w:r>
        <w:rPr>
          <w:rFonts w:ascii="Arial" w:cs="Arial" w:eastAsia="Arial" w:hAnsi="Arial"/>
          <w:sz w:val="24"/>
          <w:szCs w:val="24"/>
        </w:rPr>
        <w:t xml:space="preserve">-  31111190 «Продажа прочих жилых зданий и помещений»;</w:t>
      </w:r>
    </w:p>
    <w:p>
      <w:pPr>
        <w:spacing w:after="120"/>
        <w:jc w:val="both"/>
      </w:pPr>
      <w:r>
        <w:rPr>
          <w:rFonts w:ascii="Arial" w:cs="Arial" w:eastAsia="Arial" w:hAnsi="Arial"/>
          <w:sz w:val="24"/>
          <w:szCs w:val="24"/>
        </w:rPr>
        <w:t xml:space="preserve">-  31111210 «Приобретение и строительство квартир»;</w:t>
      </w:r>
    </w:p>
    <w:p>
      <w:pPr>
        <w:spacing w:after="120"/>
        <w:jc w:val="both"/>
      </w:pPr>
      <w:r>
        <w:rPr>
          <w:rFonts w:ascii="Arial" w:cs="Arial" w:eastAsia="Arial" w:hAnsi="Arial"/>
          <w:sz w:val="24"/>
          <w:szCs w:val="24"/>
        </w:rPr>
        <w:t xml:space="preserve">-  31111220 «Приобретение и строительство домов»;</w:t>
      </w:r>
    </w:p>
    <w:p>
      <w:pPr>
        <w:spacing w:after="120"/>
        <w:jc w:val="both"/>
      </w:pPr>
      <w:r>
        <w:rPr>
          <w:rFonts w:ascii="Arial" w:cs="Arial" w:eastAsia="Arial" w:hAnsi="Arial"/>
          <w:sz w:val="24"/>
          <w:szCs w:val="24"/>
        </w:rPr>
        <w:t xml:space="preserve">-  31111290 «Приобретение и строительство прочих жилых зданий и помещений»;</w:t>
      </w:r>
    </w:p>
    <w:p>
      <w:pPr>
        <w:spacing w:after="120"/>
        <w:jc w:val="both"/>
      </w:pPr>
      <w:r>
        <w:rPr>
          <w:rFonts w:ascii="Arial" w:cs="Arial" w:eastAsia="Arial" w:hAnsi="Arial"/>
          <w:sz w:val="24"/>
          <w:szCs w:val="24"/>
        </w:rPr>
        <w:t xml:space="preserve">-  31111310 «Капитальный ремонт квартир»;</w:t>
      </w:r>
    </w:p>
    <w:p>
      <w:pPr>
        <w:spacing w:after="120"/>
        <w:jc w:val="both"/>
      </w:pPr>
      <w:r>
        <w:rPr>
          <w:rFonts w:ascii="Arial" w:cs="Arial" w:eastAsia="Arial" w:hAnsi="Arial"/>
          <w:sz w:val="24"/>
          <w:szCs w:val="24"/>
        </w:rPr>
        <w:t xml:space="preserve">-  31111320 «Капитальный ремонт домов»;</w:t>
      </w:r>
    </w:p>
    <w:p>
      <w:pPr>
        <w:spacing w:after="120"/>
        <w:jc w:val="both"/>
      </w:pPr>
      <w:r>
        <w:rPr>
          <w:rFonts w:ascii="Arial" w:cs="Arial" w:eastAsia="Arial" w:hAnsi="Arial"/>
          <w:sz w:val="24"/>
          <w:szCs w:val="24"/>
        </w:rPr>
        <w:t xml:space="preserve">-  31111390 «Капитальный ремонт прочих жилых зданий и помещений».</w:t>
      </w:r>
    </w:p>
    <w:p>
      <w:pPr>
        <w:spacing w:after="120"/>
        <w:jc w:val="both"/>
      </w:pPr>
      <w:r>
        <w:rPr>
          <w:rFonts w:ascii="Arial" w:cs="Arial" w:eastAsia="Arial" w:hAnsi="Arial"/>
          <w:sz w:val="24"/>
          <w:szCs w:val="24"/>
        </w:rPr>
        <w:t xml:space="preserve">127. Счет 31112 «Нежилые здания», предназначен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31112110 «Продажа производственных зданий»;</w:t>
      </w:r>
    </w:p>
    <w:p>
      <w:pPr>
        <w:spacing w:after="120"/>
        <w:jc w:val="both"/>
      </w:pPr>
      <w:r>
        <w:rPr>
          <w:rFonts w:ascii="Arial" w:cs="Arial" w:eastAsia="Arial" w:hAnsi="Arial"/>
          <w:sz w:val="24"/>
          <w:szCs w:val="24"/>
        </w:rPr>
        <w:t xml:space="preserve">-  31112120 «Продажа институциональных зданий»;</w:t>
      </w:r>
    </w:p>
    <w:p>
      <w:pPr>
        <w:spacing w:after="120"/>
        <w:jc w:val="both"/>
      </w:pPr>
      <w:r>
        <w:rPr>
          <w:rFonts w:ascii="Arial" w:cs="Arial" w:eastAsia="Arial" w:hAnsi="Arial"/>
          <w:sz w:val="24"/>
          <w:szCs w:val="24"/>
        </w:rPr>
        <w:t xml:space="preserve">-  31112130 «Продажа военных зданий»;</w:t>
      </w:r>
    </w:p>
    <w:p>
      <w:pPr>
        <w:spacing w:after="120"/>
        <w:jc w:val="both"/>
      </w:pPr>
      <w:r>
        <w:rPr>
          <w:rFonts w:ascii="Arial" w:cs="Arial" w:eastAsia="Arial" w:hAnsi="Arial"/>
          <w:sz w:val="24"/>
          <w:szCs w:val="24"/>
        </w:rPr>
        <w:t xml:space="preserve">-  31112190 «Продажа прочих зданий»;</w:t>
      </w:r>
    </w:p>
    <w:p>
      <w:pPr>
        <w:spacing w:after="120"/>
        <w:jc w:val="both"/>
      </w:pPr>
      <w:r>
        <w:rPr>
          <w:rFonts w:ascii="Arial" w:cs="Arial" w:eastAsia="Arial" w:hAnsi="Arial"/>
          <w:sz w:val="24"/>
          <w:szCs w:val="24"/>
        </w:rPr>
        <w:t xml:space="preserve">-  31112210 «Приобретение и строительство производственных зданий»;</w:t>
      </w:r>
    </w:p>
    <w:p>
      <w:pPr>
        <w:spacing w:after="120"/>
        <w:jc w:val="both"/>
      </w:pPr>
      <w:r>
        <w:rPr>
          <w:rFonts w:ascii="Arial" w:cs="Arial" w:eastAsia="Arial" w:hAnsi="Arial"/>
          <w:sz w:val="24"/>
          <w:szCs w:val="24"/>
        </w:rPr>
        <w:t xml:space="preserve">-  31112220 «Приобретение и строительство институциональных зданий»;</w:t>
      </w:r>
    </w:p>
    <w:p>
      <w:pPr>
        <w:spacing w:after="120"/>
        <w:jc w:val="both"/>
      </w:pPr>
      <w:r>
        <w:rPr>
          <w:rFonts w:ascii="Arial" w:cs="Arial" w:eastAsia="Arial" w:hAnsi="Arial"/>
          <w:sz w:val="24"/>
          <w:szCs w:val="24"/>
        </w:rPr>
        <w:t xml:space="preserve">-  31112230 «Приобретение и строительство военных зданий»;</w:t>
      </w:r>
    </w:p>
    <w:p>
      <w:pPr>
        <w:spacing w:after="120"/>
        <w:jc w:val="both"/>
      </w:pPr>
      <w:r>
        <w:rPr>
          <w:rFonts w:ascii="Arial" w:cs="Arial" w:eastAsia="Arial" w:hAnsi="Arial"/>
          <w:sz w:val="24"/>
          <w:szCs w:val="24"/>
        </w:rPr>
        <w:t xml:space="preserve">-  31112290 «Приобретение и строительство прочих зданий»;</w:t>
      </w:r>
    </w:p>
    <w:p>
      <w:pPr>
        <w:spacing w:after="120"/>
        <w:jc w:val="both"/>
      </w:pPr>
      <w:r>
        <w:rPr>
          <w:rFonts w:ascii="Arial" w:cs="Arial" w:eastAsia="Arial" w:hAnsi="Arial"/>
          <w:sz w:val="24"/>
          <w:szCs w:val="24"/>
        </w:rPr>
        <w:t xml:space="preserve">-  31112310 «Капитальный ремонт производственных зданий»;</w:t>
      </w:r>
    </w:p>
    <w:p>
      <w:pPr>
        <w:spacing w:after="120"/>
        <w:jc w:val="both"/>
      </w:pPr>
      <w:r>
        <w:rPr>
          <w:rFonts w:ascii="Arial" w:cs="Arial" w:eastAsia="Arial" w:hAnsi="Arial"/>
          <w:sz w:val="24"/>
          <w:szCs w:val="24"/>
        </w:rPr>
        <w:t xml:space="preserve">-  31112320 «Капитальный ремонт институциональных зданий;</w:t>
      </w:r>
    </w:p>
    <w:p>
      <w:pPr>
        <w:spacing w:after="120"/>
        <w:jc w:val="both"/>
      </w:pPr>
      <w:r>
        <w:rPr>
          <w:rFonts w:ascii="Arial" w:cs="Arial" w:eastAsia="Arial" w:hAnsi="Arial"/>
          <w:sz w:val="24"/>
          <w:szCs w:val="24"/>
        </w:rPr>
        <w:t xml:space="preserve">-  31112330 «Капитальный ремонт военных зданий»;</w:t>
      </w:r>
    </w:p>
    <w:p>
      <w:pPr>
        <w:spacing w:after="120"/>
        <w:jc w:val="both"/>
      </w:pPr>
      <w:r>
        <w:rPr>
          <w:rFonts w:ascii="Arial" w:cs="Arial" w:eastAsia="Arial" w:hAnsi="Arial"/>
          <w:sz w:val="24"/>
          <w:szCs w:val="24"/>
        </w:rPr>
        <w:t xml:space="preserve">-  31112390 «Капитальный ремонт прочих зданий».</w:t>
      </w:r>
    </w:p>
    <w:p>
      <w:pPr>
        <w:spacing w:after="120"/>
        <w:jc w:val="both"/>
      </w:pPr>
      <w:r>
        <w:rPr>
          <w:rFonts w:ascii="Arial" w:cs="Arial" w:eastAsia="Arial" w:hAnsi="Arial"/>
          <w:sz w:val="24"/>
          <w:szCs w:val="24"/>
        </w:rPr>
        <w:t xml:space="preserve">128. Счет 31113 «Сооружения»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31113110 «Продажа производственных сооружений»;</w:t>
      </w:r>
    </w:p>
    <w:p>
      <w:pPr>
        <w:spacing w:after="120"/>
        <w:jc w:val="both"/>
      </w:pPr>
      <w:r>
        <w:rPr>
          <w:rFonts w:ascii="Arial" w:cs="Arial" w:eastAsia="Arial" w:hAnsi="Arial"/>
          <w:sz w:val="24"/>
          <w:szCs w:val="24"/>
        </w:rPr>
        <w:t xml:space="preserve">-  31113120 «Продажа дорог»;</w:t>
      </w:r>
    </w:p>
    <w:p>
      <w:pPr>
        <w:spacing w:after="120"/>
        <w:jc w:val="both"/>
      </w:pPr>
      <w:r>
        <w:rPr>
          <w:rFonts w:ascii="Arial" w:cs="Arial" w:eastAsia="Arial" w:hAnsi="Arial"/>
          <w:sz w:val="24"/>
          <w:szCs w:val="24"/>
        </w:rPr>
        <w:t xml:space="preserve">-  31113130 «Продажа мостов;</w:t>
      </w:r>
    </w:p>
    <w:p>
      <w:pPr>
        <w:spacing w:after="120"/>
        <w:jc w:val="both"/>
      </w:pPr>
      <w:r>
        <w:rPr>
          <w:rFonts w:ascii="Arial" w:cs="Arial" w:eastAsia="Arial" w:hAnsi="Arial"/>
          <w:sz w:val="24"/>
          <w:szCs w:val="24"/>
        </w:rPr>
        <w:t xml:space="preserve">-  31113190 «Продажа прочих сооружений»;</w:t>
      </w:r>
    </w:p>
    <w:p>
      <w:pPr>
        <w:spacing w:after="120"/>
        <w:jc w:val="both"/>
      </w:pPr>
      <w:r>
        <w:rPr>
          <w:rFonts w:ascii="Arial" w:cs="Arial" w:eastAsia="Arial" w:hAnsi="Arial"/>
          <w:sz w:val="24"/>
          <w:szCs w:val="24"/>
        </w:rPr>
        <w:t xml:space="preserve">-  31113210 «Приобретение и строительство производственных сооружений»;</w:t>
      </w:r>
    </w:p>
    <w:p>
      <w:pPr>
        <w:spacing w:after="120"/>
        <w:jc w:val="both"/>
      </w:pPr>
      <w:r>
        <w:rPr>
          <w:rFonts w:ascii="Arial" w:cs="Arial" w:eastAsia="Arial" w:hAnsi="Arial"/>
          <w:sz w:val="24"/>
          <w:szCs w:val="24"/>
        </w:rPr>
        <w:t xml:space="preserve">-  31113220 «Приобретение и строительство дорог»;</w:t>
      </w:r>
    </w:p>
    <w:p>
      <w:pPr>
        <w:spacing w:after="120"/>
        <w:jc w:val="both"/>
      </w:pPr>
      <w:r>
        <w:rPr>
          <w:rFonts w:ascii="Arial" w:cs="Arial" w:eastAsia="Arial" w:hAnsi="Arial"/>
          <w:sz w:val="24"/>
          <w:szCs w:val="24"/>
        </w:rPr>
        <w:t xml:space="preserve">-  31113230 «Приобретение и строительство мостов;</w:t>
      </w:r>
    </w:p>
    <w:p>
      <w:pPr>
        <w:spacing w:after="120"/>
        <w:jc w:val="both"/>
      </w:pPr>
      <w:r>
        <w:rPr>
          <w:rFonts w:ascii="Arial" w:cs="Arial" w:eastAsia="Arial" w:hAnsi="Arial"/>
          <w:sz w:val="24"/>
          <w:szCs w:val="24"/>
        </w:rPr>
        <w:t xml:space="preserve">-  31113290 «Приобретение и строительство прочих сооружений»;</w:t>
      </w:r>
    </w:p>
    <w:p>
      <w:pPr>
        <w:spacing w:after="120"/>
        <w:jc w:val="both"/>
      </w:pPr>
      <w:r>
        <w:rPr>
          <w:rFonts w:ascii="Arial" w:cs="Arial" w:eastAsia="Arial" w:hAnsi="Arial"/>
          <w:sz w:val="24"/>
          <w:szCs w:val="24"/>
        </w:rPr>
        <w:t xml:space="preserve">-  31113310 «Капитальный ремонт производственных сооружений»;</w:t>
      </w:r>
    </w:p>
    <w:p>
      <w:pPr>
        <w:spacing w:after="120"/>
        <w:jc w:val="both"/>
      </w:pPr>
      <w:r>
        <w:rPr>
          <w:rFonts w:ascii="Arial" w:cs="Arial" w:eastAsia="Arial" w:hAnsi="Arial"/>
          <w:sz w:val="24"/>
          <w:szCs w:val="24"/>
        </w:rPr>
        <w:t xml:space="preserve">-  31113320 «Капитальный ремонт дорог»;</w:t>
      </w:r>
    </w:p>
    <w:p>
      <w:pPr>
        <w:spacing w:after="120"/>
        <w:jc w:val="both"/>
      </w:pPr>
      <w:r>
        <w:rPr>
          <w:rFonts w:ascii="Arial" w:cs="Arial" w:eastAsia="Arial" w:hAnsi="Arial"/>
          <w:sz w:val="24"/>
          <w:szCs w:val="24"/>
        </w:rPr>
        <w:t xml:space="preserve">-  31113330 «Капитальный ремонт мостов»;</w:t>
      </w:r>
    </w:p>
    <w:p>
      <w:pPr>
        <w:spacing w:after="120"/>
        <w:jc w:val="both"/>
      </w:pPr>
      <w:r>
        <w:rPr>
          <w:rFonts w:ascii="Arial" w:cs="Arial" w:eastAsia="Arial" w:hAnsi="Arial"/>
          <w:sz w:val="24"/>
          <w:szCs w:val="24"/>
        </w:rPr>
        <w:t xml:space="preserve">-  31113390 «Капитальный ремонт прочих сооружений».</w:t>
      </w:r>
    </w:p>
    <w:p>
      <w:pPr>
        <w:spacing w:after="120"/>
        <w:jc w:val="both"/>
      </w:pPr>
      <w:r>
        <w:rPr>
          <w:rFonts w:ascii="Arial" w:cs="Arial" w:eastAsia="Arial" w:hAnsi="Arial"/>
          <w:sz w:val="24"/>
          <w:szCs w:val="24"/>
        </w:rPr>
        <w:t xml:space="preserve">129. Подгруппа 3112 «Машины и оборудование» включает в себя следующие счета:</w:t>
      </w:r>
    </w:p>
    <w:p>
      <w:pPr>
        <w:spacing w:after="120"/>
        <w:jc w:val="both"/>
      </w:pPr>
      <w:r>
        <w:rPr>
          <w:rFonts w:ascii="Arial" w:cs="Arial" w:eastAsia="Arial" w:hAnsi="Arial"/>
          <w:sz w:val="24"/>
          <w:szCs w:val="24"/>
        </w:rPr>
        <w:t xml:space="preserve">-  счет 31121 «Транспортные средства»;</w:t>
      </w:r>
    </w:p>
    <w:p>
      <w:pPr>
        <w:spacing w:after="120"/>
        <w:jc w:val="both"/>
      </w:pPr>
      <w:r>
        <w:rPr>
          <w:rFonts w:ascii="Arial" w:cs="Arial" w:eastAsia="Arial" w:hAnsi="Arial"/>
          <w:sz w:val="24"/>
          <w:szCs w:val="24"/>
        </w:rPr>
        <w:t xml:space="preserve">-  счет 31122 «Механизмы и производственное оборудование»;</w:t>
      </w:r>
    </w:p>
    <w:p>
      <w:pPr>
        <w:spacing w:after="120"/>
        <w:jc w:val="both"/>
      </w:pPr>
      <w:r>
        <w:rPr>
          <w:rFonts w:ascii="Arial" w:cs="Arial" w:eastAsia="Arial" w:hAnsi="Arial"/>
          <w:sz w:val="24"/>
          <w:szCs w:val="24"/>
        </w:rPr>
        <w:t xml:space="preserve">-  счет 31123 «Мебель, офисное оборудование и инструменты».</w:t>
      </w:r>
    </w:p>
    <w:p>
      <w:pPr>
        <w:spacing w:after="120"/>
        <w:jc w:val="both"/>
      </w:pPr>
      <w:r>
        <w:rPr>
          <w:rFonts w:ascii="Arial" w:cs="Arial" w:eastAsia="Arial" w:hAnsi="Arial"/>
          <w:sz w:val="24"/>
          <w:szCs w:val="24"/>
        </w:rPr>
        <w:t xml:space="preserve">Счет 31121 «Транспортные средства»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120"/>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120"/>
        <w:jc w:val="both"/>
      </w:pPr>
      <w:r>
        <w:rPr>
          <w:rFonts w:ascii="Arial" w:cs="Arial" w:eastAsia="Arial" w:hAnsi="Arial"/>
          <w:sz w:val="24"/>
          <w:szCs w:val="24"/>
        </w:rPr>
        <w:t xml:space="preserve">-  подвижной состав воздушного транспорта (самолеты, вертолеты);</w:t>
      </w:r>
    </w:p>
    <w:p>
      <w:pPr>
        <w:spacing w:after="120"/>
        <w:jc w:val="both"/>
      </w:pPr>
      <w:r>
        <w:rPr>
          <w:rFonts w:ascii="Arial" w:cs="Arial" w:eastAsia="Arial" w:hAnsi="Arial"/>
          <w:sz w:val="24"/>
          <w:szCs w:val="24"/>
        </w:rPr>
        <w:t xml:space="preserve">-  гужевой транспорт (телеги, сани и др.);</w:t>
      </w:r>
    </w:p>
    <w:p>
      <w:pPr>
        <w:spacing w:after="120"/>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120"/>
        <w:jc w:val="both"/>
      </w:pPr>
      <w:r>
        <w:rPr>
          <w:rFonts w:ascii="Arial" w:cs="Arial" w:eastAsia="Arial" w:hAnsi="Arial"/>
          <w:sz w:val="24"/>
          <w:szCs w:val="24"/>
        </w:rPr>
        <w:t xml:space="preserve">-  все виды спортивного транспорта.</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31121110 «Продажа легковых автомобилей»;</w:t>
      </w:r>
    </w:p>
    <w:p>
      <w:pPr>
        <w:spacing w:after="120"/>
        <w:jc w:val="both"/>
      </w:pPr>
      <w:r>
        <w:rPr>
          <w:rFonts w:ascii="Arial" w:cs="Arial" w:eastAsia="Arial" w:hAnsi="Arial"/>
          <w:sz w:val="24"/>
          <w:szCs w:val="24"/>
        </w:rPr>
        <w:t xml:space="preserve">-  31121120 «Продажа автобусов»;</w:t>
      </w:r>
    </w:p>
    <w:p>
      <w:pPr>
        <w:spacing w:after="120"/>
        <w:jc w:val="both"/>
      </w:pPr>
      <w:r>
        <w:rPr>
          <w:rFonts w:ascii="Arial" w:cs="Arial" w:eastAsia="Arial" w:hAnsi="Arial"/>
          <w:sz w:val="24"/>
          <w:szCs w:val="24"/>
        </w:rPr>
        <w:t xml:space="preserve">-  31121130 «Продажа грузовых машин»;</w:t>
      </w:r>
    </w:p>
    <w:p>
      <w:pPr>
        <w:spacing w:after="120"/>
        <w:jc w:val="both"/>
      </w:pPr>
      <w:r>
        <w:rPr>
          <w:rFonts w:ascii="Arial" w:cs="Arial" w:eastAsia="Arial" w:hAnsi="Arial"/>
          <w:sz w:val="24"/>
          <w:szCs w:val="24"/>
        </w:rPr>
        <w:t xml:space="preserve">-  31121140 «Продажа поездов»;</w:t>
      </w:r>
    </w:p>
    <w:p>
      <w:pPr>
        <w:spacing w:after="120"/>
        <w:jc w:val="both"/>
      </w:pPr>
      <w:r>
        <w:rPr>
          <w:rFonts w:ascii="Arial" w:cs="Arial" w:eastAsia="Arial" w:hAnsi="Arial"/>
          <w:sz w:val="24"/>
          <w:szCs w:val="24"/>
        </w:rPr>
        <w:t xml:space="preserve">-  31121150 «Продажа водных транспортных средств»;</w:t>
      </w:r>
    </w:p>
    <w:p>
      <w:pPr>
        <w:spacing w:after="120"/>
        <w:jc w:val="both"/>
      </w:pPr>
      <w:r>
        <w:rPr>
          <w:rFonts w:ascii="Arial" w:cs="Arial" w:eastAsia="Arial" w:hAnsi="Arial"/>
          <w:sz w:val="24"/>
          <w:szCs w:val="24"/>
        </w:rPr>
        <w:t xml:space="preserve">-  31121160 «Продажа воздушного транспорта»;</w:t>
      </w:r>
    </w:p>
    <w:p>
      <w:pPr>
        <w:spacing w:after="120"/>
        <w:jc w:val="both"/>
      </w:pPr>
      <w:r>
        <w:rPr>
          <w:rFonts w:ascii="Arial" w:cs="Arial" w:eastAsia="Arial" w:hAnsi="Arial"/>
          <w:sz w:val="24"/>
          <w:szCs w:val="24"/>
        </w:rPr>
        <w:t xml:space="preserve">-  31121190 «Продажа прочих транспортных средств»;</w:t>
      </w:r>
    </w:p>
    <w:p>
      <w:pPr>
        <w:spacing w:after="120"/>
        <w:jc w:val="both"/>
      </w:pPr>
      <w:r>
        <w:rPr>
          <w:rFonts w:ascii="Arial" w:cs="Arial" w:eastAsia="Arial" w:hAnsi="Arial"/>
          <w:sz w:val="24"/>
          <w:szCs w:val="24"/>
        </w:rPr>
        <w:t xml:space="preserve">-  31121210 «Приобретение легковых автомобилей»;</w:t>
      </w:r>
    </w:p>
    <w:p>
      <w:pPr>
        <w:spacing w:after="120"/>
        <w:jc w:val="both"/>
      </w:pPr>
      <w:r>
        <w:rPr>
          <w:rFonts w:ascii="Arial" w:cs="Arial" w:eastAsia="Arial" w:hAnsi="Arial"/>
          <w:sz w:val="24"/>
          <w:szCs w:val="24"/>
        </w:rPr>
        <w:t xml:space="preserve">-  31121220 «Приобретение автобусов»;</w:t>
      </w:r>
    </w:p>
    <w:p>
      <w:pPr>
        <w:spacing w:after="120"/>
        <w:jc w:val="both"/>
      </w:pPr>
      <w:r>
        <w:rPr>
          <w:rFonts w:ascii="Arial" w:cs="Arial" w:eastAsia="Arial" w:hAnsi="Arial"/>
          <w:sz w:val="24"/>
          <w:szCs w:val="24"/>
        </w:rPr>
        <w:t xml:space="preserve">-  31121230 «Приобретение грузовых машин»;</w:t>
      </w:r>
    </w:p>
    <w:p>
      <w:pPr>
        <w:spacing w:after="120"/>
        <w:jc w:val="both"/>
      </w:pPr>
      <w:r>
        <w:rPr>
          <w:rFonts w:ascii="Arial" w:cs="Arial" w:eastAsia="Arial" w:hAnsi="Arial"/>
          <w:sz w:val="24"/>
          <w:szCs w:val="24"/>
        </w:rPr>
        <w:t xml:space="preserve">-  31121240 «Приобретение поездов»;</w:t>
      </w:r>
    </w:p>
    <w:p>
      <w:pPr>
        <w:spacing w:after="120"/>
        <w:jc w:val="both"/>
      </w:pPr>
      <w:r>
        <w:rPr>
          <w:rFonts w:ascii="Arial" w:cs="Arial" w:eastAsia="Arial" w:hAnsi="Arial"/>
          <w:sz w:val="24"/>
          <w:szCs w:val="24"/>
        </w:rPr>
        <w:t xml:space="preserve">-  31121250 «Приобретение водных транспортных средств»;</w:t>
      </w:r>
    </w:p>
    <w:p>
      <w:pPr>
        <w:spacing w:after="120"/>
        <w:jc w:val="both"/>
      </w:pPr>
      <w:r>
        <w:rPr>
          <w:rFonts w:ascii="Arial" w:cs="Arial" w:eastAsia="Arial" w:hAnsi="Arial"/>
          <w:sz w:val="24"/>
          <w:szCs w:val="24"/>
        </w:rPr>
        <w:t xml:space="preserve">-  31121260 «Приобретение воздушного транспорта»;</w:t>
      </w:r>
    </w:p>
    <w:p>
      <w:pPr>
        <w:spacing w:after="120"/>
        <w:jc w:val="both"/>
      </w:pPr>
      <w:r>
        <w:rPr>
          <w:rFonts w:ascii="Arial" w:cs="Arial" w:eastAsia="Arial" w:hAnsi="Arial"/>
          <w:sz w:val="24"/>
          <w:szCs w:val="24"/>
        </w:rPr>
        <w:t xml:space="preserve">-  31121290 «Приобретение прочих транспортных средств»;</w:t>
      </w:r>
    </w:p>
    <w:p>
      <w:pPr>
        <w:spacing w:after="120"/>
        <w:jc w:val="both"/>
      </w:pPr>
      <w:r>
        <w:rPr>
          <w:rFonts w:ascii="Arial" w:cs="Arial" w:eastAsia="Arial" w:hAnsi="Arial"/>
          <w:sz w:val="24"/>
          <w:szCs w:val="24"/>
        </w:rPr>
        <w:t xml:space="preserve">-  31121310 «Капитальный ремонт легковых автомобилей»;</w:t>
      </w:r>
    </w:p>
    <w:p>
      <w:pPr>
        <w:spacing w:after="120"/>
        <w:jc w:val="both"/>
      </w:pPr>
      <w:r>
        <w:rPr>
          <w:rFonts w:ascii="Arial" w:cs="Arial" w:eastAsia="Arial" w:hAnsi="Arial"/>
          <w:sz w:val="24"/>
          <w:szCs w:val="24"/>
        </w:rPr>
        <w:t xml:space="preserve">-  31121320 «Капитальный ремонт автобусов»;</w:t>
      </w:r>
    </w:p>
    <w:p>
      <w:pPr>
        <w:spacing w:after="120"/>
        <w:jc w:val="both"/>
      </w:pPr>
      <w:r>
        <w:rPr>
          <w:rFonts w:ascii="Arial" w:cs="Arial" w:eastAsia="Arial" w:hAnsi="Arial"/>
          <w:sz w:val="24"/>
          <w:szCs w:val="24"/>
        </w:rPr>
        <w:t xml:space="preserve">-  31121330 «Капитальный ремонт грузовых машин»;</w:t>
      </w:r>
    </w:p>
    <w:p>
      <w:pPr>
        <w:spacing w:after="120"/>
        <w:jc w:val="both"/>
      </w:pPr>
      <w:r>
        <w:rPr>
          <w:rFonts w:ascii="Arial" w:cs="Arial" w:eastAsia="Arial" w:hAnsi="Arial"/>
          <w:sz w:val="24"/>
          <w:szCs w:val="24"/>
        </w:rPr>
        <w:t xml:space="preserve">-  31121340 «Капитальный ремонт поездов»;</w:t>
      </w:r>
    </w:p>
    <w:p>
      <w:pPr>
        <w:spacing w:after="120"/>
        <w:jc w:val="both"/>
      </w:pPr>
      <w:r>
        <w:rPr>
          <w:rFonts w:ascii="Arial" w:cs="Arial" w:eastAsia="Arial" w:hAnsi="Arial"/>
          <w:sz w:val="24"/>
          <w:szCs w:val="24"/>
        </w:rPr>
        <w:t xml:space="preserve">-  31121350 «Капитальный ремонт водных транспортных средств»;</w:t>
      </w:r>
    </w:p>
    <w:p>
      <w:pPr>
        <w:spacing w:after="120"/>
        <w:jc w:val="both"/>
      </w:pPr>
      <w:r>
        <w:rPr>
          <w:rFonts w:ascii="Arial" w:cs="Arial" w:eastAsia="Arial" w:hAnsi="Arial"/>
          <w:sz w:val="24"/>
          <w:szCs w:val="24"/>
        </w:rPr>
        <w:t xml:space="preserve">-  31121360 «Капитальный ремонт воздушного транспорта»;</w:t>
      </w:r>
    </w:p>
    <w:p>
      <w:pPr>
        <w:spacing w:after="120"/>
        <w:jc w:val="both"/>
      </w:pPr>
      <w:r>
        <w:rPr>
          <w:rFonts w:ascii="Arial" w:cs="Arial" w:eastAsia="Arial" w:hAnsi="Arial"/>
          <w:sz w:val="24"/>
          <w:szCs w:val="24"/>
        </w:rPr>
        <w:t xml:space="preserve">-  31121390 «Капитальный ремонт прочих транспортных средств».</w:t>
      </w:r>
    </w:p>
    <w:p>
      <w:pPr>
        <w:spacing w:after="120"/>
        <w:jc w:val="both"/>
      </w:pPr>
      <w:r>
        <w:rPr>
          <w:rFonts w:ascii="Arial" w:cs="Arial" w:eastAsia="Arial" w:hAnsi="Arial"/>
          <w:sz w:val="24"/>
          <w:szCs w:val="24"/>
        </w:rPr>
        <w:t xml:space="preserve">Счет 31122 «Механизмы и производственное оборудование»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120"/>
        <w:jc w:val="both"/>
      </w:pPr>
      <w:r>
        <w:rPr>
          <w:rFonts w:ascii="Arial" w:cs="Arial" w:eastAsia="Arial" w:hAnsi="Arial"/>
          <w:sz w:val="24"/>
          <w:szCs w:val="24"/>
        </w:rPr>
        <w:t xml:space="preserve">Данный счет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120"/>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120"/>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120"/>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120"/>
        <w:jc w:val="both"/>
      </w:pPr>
      <w:r>
        <w:rPr>
          <w:rFonts w:ascii="Arial" w:cs="Arial" w:eastAsia="Arial" w:hAnsi="Arial"/>
          <w:sz w:val="24"/>
          <w:szCs w:val="24"/>
        </w:rPr>
        <w:t xml:space="preserve">-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120"/>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120"/>
        <w:jc w:val="both"/>
      </w:pPr>
      <w:r>
        <w:rPr>
          <w:rFonts w:ascii="Arial" w:cs="Arial" w:eastAsia="Arial" w:hAnsi="Arial"/>
          <w:sz w:val="24"/>
          <w:szCs w:val="24"/>
        </w:rPr>
        <w:t xml:space="preserve">-  медицинское оборудование –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31122110 «Продажа производственных механизмов и оборудования»;</w:t>
      </w:r>
    </w:p>
    <w:p>
      <w:pPr>
        <w:spacing w:after="120"/>
        <w:jc w:val="both"/>
      </w:pPr>
      <w:r>
        <w:rPr>
          <w:rFonts w:ascii="Arial" w:cs="Arial" w:eastAsia="Arial" w:hAnsi="Arial"/>
          <w:sz w:val="24"/>
          <w:szCs w:val="24"/>
        </w:rPr>
        <w:t xml:space="preserve">-  31122120 «Продажа сельскохозяйственных механизмов и оборудования»;</w:t>
      </w:r>
    </w:p>
    <w:p>
      <w:pPr>
        <w:spacing w:after="120"/>
        <w:jc w:val="both"/>
      </w:pPr>
      <w:r>
        <w:rPr>
          <w:rFonts w:ascii="Arial" w:cs="Arial" w:eastAsia="Arial" w:hAnsi="Arial"/>
          <w:sz w:val="24"/>
          <w:szCs w:val="24"/>
        </w:rPr>
        <w:t xml:space="preserve">-  31122190 «Продажа прочих механизмов и оборудования»;</w:t>
      </w:r>
    </w:p>
    <w:p>
      <w:pPr>
        <w:spacing w:after="120"/>
        <w:jc w:val="both"/>
      </w:pPr>
      <w:r>
        <w:rPr>
          <w:rFonts w:ascii="Arial" w:cs="Arial" w:eastAsia="Arial" w:hAnsi="Arial"/>
          <w:sz w:val="24"/>
          <w:szCs w:val="24"/>
        </w:rPr>
        <w:t xml:space="preserve">-  31122210 «Приобретение производственных механизмов и оборудования»;</w:t>
      </w:r>
    </w:p>
    <w:p>
      <w:pPr>
        <w:spacing w:after="120"/>
        <w:jc w:val="both"/>
      </w:pPr>
      <w:r>
        <w:rPr>
          <w:rFonts w:ascii="Arial" w:cs="Arial" w:eastAsia="Arial" w:hAnsi="Arial"/>
          <w:sz w:val="24"/>
          <w:szCs w:val="24"/>
        </w:rPr>
        <w:t xml:space="preserve">-  31122220 «Приобретение сельскохозяйственных механизмов и оборудования»;</w:t>
      </w:r>
    </w:p>
    <w:p>
      <w:pPr>
        <w:spacing w:after="120"/>
        <w:jc w:val="both"/>
      </w:pPr>
      <w:r>
        <w:rPr>
          <w:rFonts w:ascii="Arial" w:cs="Arial" w:eastAsia="Arial" w:hAnsi="Arial"/>
          <w:sz w:val="24"/>
          <w:szCs w:val="24"/>
        </w:rPr>
        <w:t xml:space="preserve">-  31122290 «Приобретение прочих механизмов и оборудования»;</w:t>
      </w:r>
    </w:p>
    <w:p>
      <w:pPr>
        <w:spacing w:after="120"/>
        <w:jc w:val="both"/>
      </w:pPr>
      <w:r>
        <w:rPr>
          <w:rFonts w:ascii="Arial" w:cs="Arial" w:eastAsia="Arial" w:hAnsi="Arial"/>
          <w:sz w:val="24"/>
          <w:szCs w:val="24"/>
        </w:rPr>
        <w:t xml:space="preserve">-  31122310 «Капитальный ремонт механизмов и производственного оборудования»;</w:t>
      </w:r>
    </w:p>
    <w:p>
      <w:pPr>
        <w:spacing w:after="120"/>
        <w:jc w:val="both"/>
      </w:pPr>
      <w:r>
        <w:rPr>
          <w:rFonts w:ascii="Arial" w:cs="Arial" w:eastAsia="Arial" w:hAnsi="Arial"/>
          <w:sz w:val="24"/>
          <w:szCs w:val="24"/>
        </w:rPr>
        <w:t xml:space="preserve">-  31122320 «Капитальный ремонт сельскохозяйственных механизмов и оборудования»;</w:t>
      </w:r>
    </w:p>
    <w:p>
      <w:pPr>
        <w:spacing w:after="120"/>
        <w:jc w:val="both"/>
      </w:pPr>
      <w:r>
        <w:rPr>
          <w:rFonts w:ascii="Arial" w:cs="Arial" w:eastAsia="Arial" w:hAnsi="Arial"/>
          <w:sz w:val="24"/>
          <w:szCs w:val="24"/>
        </w:rPr>
        <w:t xml:space="preserve">-  31122390 «Капитальный ремонт прочих механизмов и оборудования».</w:t>
      </w:r>
    </w:p>
    <w:p>
      <w:pPr>
        <w:spacing w:after="120"/>
        <w:jc w:val="both"/>
      </w:pPr>
      <w:r>
        <w:rPr>
          <w:rFonts w:ascii="Arial" w:cs="Arial" w:eastAsia="Arial" w:hAnsi="Arial"/>
          <w:sz w:val="24"/>
          <w:szCs w:val="24"/>
        </w:rPr>
        <w:t xml:space="preserve">Счет 31123 «Мебель, офисное оборудование и инструменты» включает продажу и приобретение всех видов мебели, офисного оборудования и инструментов. Данный счет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на данном счете,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31123110 «Продажа мебели»;</w:t>
      </w:r>
    </w:p>
    <w:p>
      <w:pPr>
        <w:spacing w:after="120"/>
        <w:jc w:val="both"/>
      </w:pPr>
      <w:r>
        <w:rPr>
          <w:rFonts w:ascii="Arial" w:cs="Arial" w:eastAsia="Arial" w:hAnsi="Arial"/>
          <w:sz w:val="24"/>
          <w:szCs w:val="24"/>
        </w:rPr>
        <w:t xml:space="preserve">-  31123120 «Продажа офисного оборудования»;</w:t>
      </w:r>
    </w:p>
    <w:p>
      <w:pPr>
        <w:spacing w:after="120"/>
        <w:jc w:val="both"/>
      </w:pPr>
      <w:r>
        <w:rPr>
          <w:rFonts w:ascii="Arial" w:cs="Arial" w:eastAsia="Arial" w:hAnsi="Arial"/>
          <w:sz w:val="24"/>
          <w:szCs w:val="24"/>
        </w:rPr>
        <w:t xml:space="preserve">-  31123130 «Продажа компьютерного оборудования»;</w:t>
      </w:r>
    </w:p>
    <w:p>
      <w:pPr>
        <w:spacing w:after="120"/>
        <w:jc w:val="both"/>
      </w:pPr>
      <w:r>
        <w:rPr>
          <w:rFonts w:ascii="Arial" w:cs="Arial" w:eastAsia="Arial" w:hAnsi="Arial"/>
          <w:sz w:val="24"/>
          <w:szCs w:val="24"/>
        </w:rPr>
        <w:t xml:space="preserve">-  31123140 «Продажа инструментов»;</w:t>
      </w:r>
    </w:p>
    <w:p>
      <w:pPr>
        <w:spacing w:after="120"/>
        <w:jc w:val="both"/>
      </w:pPr>
      <w:r>
        <w:rPr>
          <w:rFonts w:ascii="Arial" w:cs="Arial" w:eastAsia="Arial" w:hAnsi="Arial"/>
          <w:sz w:val="24"/>
          <w:szCs w:val="24"/>
        </w:rPr>
        <w:t xml:space="preserve">-  31123150 «Продажа учебников, учебных пособий и книг», в том числе подписка на периодические издания и пополнение книжного фонда;</w:t>
      </w:r>
    </w:p>
    <w:p>
      <w:pPr>
        <w:spacing w:after="120"/>
        <w:jc w:val="both"/>
      </w:pPr>
      <w:r>
        <w:rPr>
          <w:rFonts w:ascii="Arial" w:cs="Arial" w:eastAsia="Arial" w:hAnsi="Arial"/>
          <w:sz w:val="24"/>
          <w:szCs w:val="24"/>
        </w:rPr>
        <w:t xml:space="preserve">-  31123190 «Продажа прочей мебели и оборудования»;</w:t>
      </w:r>
    </w:p>
    <w:p>
      <w:pPr>
        <w:spacing w:after="120"/>
        <w:jc w:val="both"/>
      </w:pPr>
      <w:r>
        <w:rPr>
          <w:rFonts w:ascii="Arial" w:cs="Arial" w:eastAsia="Arial" w:hAnsi="Arial"/>
          <w:sz w:val="24"/>
          <w:szCs w:val="24"/>
        </w:rPr>
        <w:t xml:space="preserve">-  31123210 «Приобретение мебели»;</w:t>
      </w:r>
    </w:p>
    <w:p>
      <w:pPr>
        <w:spacing w:after="120"/>
        <w:jc w:val="both"/>
      </w:pPr>
      <w:r>
        <w:rPr>
          <w:rFonts w:ascii="Arial" w:cs="Arial" w:eastAsia="Arial" w:hAnsi="Arial"/>
          <w:sz w:val="24"/>
          <w:szCs w:val="24"/>
        </w:rPr>
        <w:t xml:space="preserve">-  31123220 «Приобретение офисного оборудования»;</w:t>
      </w:r>
    </w:p>
    <w:p>
      <w:pPr>
        <w:spacing w:after="120"/>
        <w:jc w:val="both"/>
      </w:pPr>
      <w:r>
        <w:rPr>
          <w:rFonts w:ascii="Arial" w:cs="Arial" w:eastAsia="Arial" w:hAnsi="Arial"/>
          <w:sz w:val="24"/>
          <w:szCs w:val="24"/>
        </w:rPr>
        <w:t xml:space="preserve">-  31123230 «Приобретение компьютерного оборудования»;</w:t>
      </w:r>
    </w:p>
    <w:p>
      <w:pPr>
        <w:spacing w:after="120"/>
        <w:jc w:val="both"/>
      </w:pPr>
      <w:r>
        <w:rPr>
          <w:rFonts w:ascii="Arial" w:cs="Arial" w:eastAsia="Arial" w:hAnsi="Arial"/>
          <w:sz w:val="24"/>
          <w:szCs w:val="24"/>
        </w:rPr>
        <w:t xml:space="preserve">-  31123240 «Приобретение инструментов»;</w:t>
      </w:r>
    </w:p>
    <w:p>
      <w:pPr>
        <w:spacing w:after="120"/>
        <w:jc w:val="both"/>
      </w:pPr>
      <w:r>
        <w:rPr>
          <w:rFonts w:ascii="Arial" w:cs="Arial" w:eastAsia="Arial" w:hAnsi="Arial"/>
          <w:sz w:val="24"/>
          <w:szCs w:val="24"/>
        </w:rPr>
        <w:t xml:space="preserve">-  31123250 «Приобретение учебников, учебных пособий и книг», в том числе подписка на периодические издания и пополнение книжного фонда;</w:t>
      </w:r>
    </w:p>
    <w:p>
      <w:pPr>
        <w:spacing w:after="120"/>
        <w:jc w:val="both"/>
      </w:pPr>
      <w:r>
        <w:rPr>
          <w:rFonts w:ascii="Arial" w:cs="Arial" w:eastAsia="Arial" w:hAnsi="Arial"/>
          <w:sz w:val="24"/>
          <w:szCs w:val="24"/>
        </w:rPr>
        <w:t xml:space="preserve">-  31123290 «Приобретение прочей мебели и оборудования», в т.ч. относится приобретение портьер и ковров, если срок службы данных товаров превышает один год.</w:t>
      </w:r>
    </w:p>
    <w:p>
      <w:pPr>
        <w:spacing w:after="120"/>
        <w:jc w:val="both"/>
      </w:pPr>
      <w:r>
        <w:rPr>
          <w:rFonts w:ascii="Arial" w:cs="Arial" w:eastAsia="Arial" w:hAnsi="Arial"/>
          <w:sz w:val="24"/>
          <w:szCs w:val="24"/>
        </w:rPr>
        <w:t xml:space="preserve">130. Подгруппа 3113 «Другие основные средства» включает в себя счета:</w:t>
      </w:r>
    </w:p>
    <w:p>
      <w:pPr>
        <w:spacing w:after="120"/>
        <w:jc w:val="both"/>
      </w:pPr>
      <w:r>
        <w:rPr>
          <w:rFonts w:ascii="Arial" w:cs="Arial" w:eastAsia="Arial" w:hAnsi="Arial"/>
          <w:sz w:val="24"/>
          <w:szCs w:val="24"/>
        </w:rPr>
        <w:t xml:space="preserve">-  счет 31131 «Культивируемые активы, включая растения и животных»;</w:t>
      </w:r>
    </w:p>
    <w:p>
      <w:pPr>
        <w:spacing w:after="120"/>
        <w:jc w:val="both"/>
      </w:pPr>
      <w:r>
        <w:rPr>
          <w:rFonts w:ascii="Arial" w:cs="Arial" w:eastAsia="Arial" w:hAnsi="Arial"/>
          <w:sz w:val="24"/>
          <w:szCs w:val="24"/>
        </w:rPr>
        <w:t xml:space="preserve">-  счет 31132 «Нематериальные активы».</w:t>
      </w:r>
    </w:p>
    <w:p>
      <w:pPr>
        <w:spacing w:after="120"/>
        <w:jc w:val="both"/>
      </w:pPr>
      <w:r>
        <w:rPr>
          <w:rFonts w:ascii="Arial" w:cs="Arial" w:eastAsia="Arial" w:hAnsi="Arial"/>
          <w:sz w:val="24"/>
          <w:szCs w:val="24"/>
        </w:rPr>
        <w:t xml:space="preserve">Счет 31131 «Культивируемые активы, включая растения и животных»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Данный счет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данный счет,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120"/>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120"/>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120"/>
        <w:jc w:val="both"/>
      </w:pPr>
      <w:r>
        <w:rPr>
          <w:rFonts w:ascii="Arial" w:cs="Arial" w:eastAsia="Arial" w:hAnsi="Arial"/>
          <w:sz w:val="24"/>
          <w:szCs w:val="24"/>
        </w:rPr>
        <w:t xml:space="preserve">Приобретение культивируемых активов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31131110 «Продажа сертифицированных семян»;</w:t>
      </w:r>
    </w:p>
    <w:p>
      <w:pPr>
        <w:spacing w:after="120"/>
        <w:jc w:val="both"/>
      </w:pPr>
      <w:r>
        <w:rPr>
          <w:rFonts w:ascii="Arial" w:cs="Arial" w:eastAsia="Arial" w:hAnsi="Arial"/>
          <w:sz w:val="24"/>
          <w:szCs w:val="24"/>
        </w:rPr>
        <w:t xml:space="preserve">-  31131120 «Продажа растений»;</w:t>
      </w:r>
    </w:p>
    <w:p>
      <w:pPr>
        <w:spacing w:after="120"/>
        <w:jc w:val="both"/>
      </w:pPr>
      <w:r>
        <w:rPr>
          <w:rFonts w:ascii="Arial" w:cs="Arial" w:eastAsia="Arial" w:hAnsi="Arial"/>
          <w:sz w:val="24"/>
          <w:szCs w:val="24"/>
        </w:rPr>
        <w:t xml:space="preserve">-  31131130 «Продажа животных»;</w:t>
      </w:r>
    </w:p>
    <w:p>
      <w:pPr>
        <w:spacing w:after="120"/>
        <w:jc w:val="both"/>
      </w:pPr>
      <w:r>
        <w:rPr>
          <w:rFonts w:ascii="Arial" w:cs="Arial" w:eastAsia="Arial" w:hAnsi="Arial"/>
          <w:sz w:val="24"/>
          <w:szCs w:val="24"/>
        </w:rPr>
        <w:t xml:space="preserve">-  31131140 «Продажа продуктивного скота»;</w:t>
      </w:r>
    </w:p>
    <w:p>
      <w:pPr>
        <w:spacing w:after="120"/>
        <w:jc w:val="both"/>
      </w:pPr>
      <w:r>
        <w:rPr>
          <w:rFonts w:ascii="Arial" w:cs="Arial" w:eastAsia="Arial" w:hAnsi="Arial"/>
          <w:sz w:val="24"/>
          <w:szCs w:val="24"/>
        </w:rPr>
        <w:t xml:space="preserve">-  31131150 «Продажа рабочего скота»;</w:t>
      </w:r>
    </w:p>
    <w:p>
      <w:pPr>
        <w:spacing w:after="120"/>
        <w:jc w:val="both"/>
      </w:pPr>
      <w:r>
        <w:rPr>
          <w:rFonts w:ascii="Arial" w:cs="Arial" w:eastAsia="Arial" w:hAnsi="Arial"/>
          <w:sz w:val="24"/>
          <w:szCs w:val="24"/>
        </w:rPr>
        <w:t xml:space="preserve">-  31131190 «Продажа прочих культивируемых активов»;</w:t>
      </w:r>
    </w:p>
    <w:p>
      <w:pPr>
        <w:spacing w:after="120"/>
        <w:jc w:val="both"/>
      </w:pPr>
      <w:r>
        <w:rPr>
          <w:rFonts w:ascii="Arial" w:cs="Arial" w:eastAsia="Arial" w:hAnsi="Arial"/>
          <w:sz w:val="24"/>
          <w:szCs w:val="24"/>
        </w:rPr>
        <w:t xml:space="preserve">-  31131210 «Приобретение сертифицированных семян»;</w:t>
      </w:r>
    </w:p>
    <w:p>
      <w:pPr>
        <w:spacing w:after="120"/>
        <w:jc w:val="both"/>
      </w:pPr>
      <w:r>
        <w:rPr>
          <w:rFonts w:ascii="Arial" w:cs="Arial" w:eastAsia="Arial" w:hAnsi="Arial"/>
          <w:sz w:val="24"/>
          <w:szCs w:val="24"/>
        </w:rPr>
        <w:t xml:space="preserve">-  31131220 «Приобретение растений»;</w:t>
      </w:r>
    </w:p>
    <w:p>
      <w:pPr>
        <w:spacing w:after="120"/>
        <w:jc w:val="both"/>
      </w:pPr>
      <w:r>
        <w:rPr>
          <w:rFonts w:ascii="Arial" w:cs="Arial" w:eastAsia="Arial" w:hAnsi="Arial"/>
          <w:sz w:val="24"/>
          <w:szCs w:val="24"/>
        </w:rPr>
        <w:t xml:space="preserve">-  31131230 «Приобретение животных»;</w:t>
      </w:r>
    </w:p>
    <w:p>
      <w:pPr>
        <w:spacing w:after="120"/>
        <w:jc w:val="both"/>
      </w:pPr>
      <w:r>
        <w:rPr>
          <w:rFonts w:ascii="Arial" w:cs="Arial" w:eastAsia="Arial" w:hAnsi="Arial"/>
          <w:sz w:val="24"/>
          <w:szCs w:val="24"/>
        </w:rPr>
        <w:t xml:space="preserve">-  31131240 «Приобретение продуктивного скота»;</w:t>
      </w:r>
    </w:p>
    <w:p>
      <w:pPr>
        <w:spacing w:after="120"/>
        <w:jc w:val="both"/>
      </w:pPr>
      <w:r>
        <w:rPr>
          <w:rFonts w:ascii="Arial" w:cs="Arial" w:eastAsia="Arial" w:hAnsi="Arial"/>
          <w:sz w:val="24"/>
          <w:szCs w:val="24"/>
        </w:rPr>
        <w:t xml:space="preserve">-  31131250 «Приобретение рабочего скота»;</w:t>
      </w:r>
    </w:p>
    <w:p>
      <w:pPr>
        <w:spacing w:after="120"/>
        <w:jc w:val="both"/>
      </w:pPr>
      <w:r>
        <w:rPr>
          <w:rFonts w:ascii="Arial" w:cs="Arial" w:eastAsia="Arial" w:hAnsi="Arial"/>
          <w:sz w:val="24"/>
          <w:szCs w:val="24"/>
        </w:rPr>
        <w:t xml:space="preserve">-  31131290 «Приобретение прочих культивируемых активов».</w:t>
      </w:r>
    </w:p>
    <w:p>
      <w:pPr>
        <w:spacing w:after="120"/>
        <w:jc w:val="both"/>
      </w:pPr>
      <w:r>
        <w:rPr>
          <w:rFonts w:ascii="Arial" w:cs="Arial" w:eastAsia="Arial" w:hAnsi="Arial"/>
          <w:sz w:val="24"/>
          <w:szCs w:val="24"/>
        </w:rPr>
        <w:t xml:space="preserve">На счете 31132 «Нематериальные активы» учитываются расходы, понесенные в связи с разведкой полезных ископаемых, как расходы на приобретение нематериальных основных фондов.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120"/>
        <w:jc w:val="both"/>
      </w:pPr>
      <w:r>
        <w:rPr>
          <w:rFonts w:ascii="Arial" w:cs="Arial" w:eastAsia="Arial" w:hAnsi="Arial"/>
          <w:sz w:val="24"/>
          <w:szCs w:val="24"/>
        </w:rPr>
        <w:t xml:space="preserve">Данный  счет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120"/>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31132110 «Продажа авторских прав и патентов»;</w:t>
      </w:r>
    </w:p>
    <w:p>
      <w:pPr>
        <w:spacing w:after="120"/>
        <w:jc w:val="both"/>
      </w:pPr>
      <w:r>
        <w:rPr>
          <w:rFonts w:ascii="Arial" w:cs="Arial" w:eastAsia="Arial" w:hAnsi="Arial"/>
          <w:sz w:val="24"/>
          <w:szCs w:val="24"/>
        </w:rPr>
        <w:t xml:space="preserve">-  31132120 «Продажа прав на недра»;</w:t>
      </w:r>
    </w:p>
    <w:p>
      <w:pPr>
        <w:spacing w:after="120"/>
        <w:jc w:val="both"/>
      </w:pPr>
      <w:r>
        <w:rPr>
          <w:rFonts w:ascii="Arial" w:cs="Arial" w:eastAsia="Arial" w:hAnsi="Arial"/>
          <w:sz w:val="24"/>
          <w:szCs w:val="24"/>
        </w:rPr>
        <w:t xml:space="preserve">-  31132130 «Продажа прав на использование частот»;</w:t>
      </w:r>
    </w:p>
    <w:p>
      <w:pPr>
        <w:spacing w:after="120"/>
        <w:jc w:val="both"/>
      </w:pPr>
      <w:r>
        <w:rPr>
          <w:rFonts w:ascii="Arial" w:cs="Arial" w:eastAsia="Arial" w:hAnsi="Arial"/>
          <w:sz w:val="24"/>
          <w:szCs w:val="24"/>
        </w:rPr>
        <w:t xml:space="preserve">-  31132190 «Продажа прочих прав и нематериальных активов»;</w:t>
      </w:r>
    </w:p>
    <w:p>
      <w:pPr>
        <w:spacing w:after="120"/>
        <w:jc w:val="both"/>
      </w:pPr>
      <w:r>
        <w:rPr>
          <w:rFonts w:ascii="Arial" w:cs="Arial" w:eastAsia="Arial" w:hAnsi="Arial"/>
          <w:sz w:val="24"/>
          <w:szCs w:val="24"/>
        </w:rPr>
        <w:t xml:space="preserve">-  31132210 «Приобретение авторских прав и патентов»;</w:t>
      </w:r>
    </w:p>
    <w:p>
      <w:pPr>
        <w:spacing w:after="120"/>
        <w:jc w:val="both"/>
      </w:pPr>
      <w:r>
        <w:rPr>
          <w:rFonts w:ascii="Arial" w:cs="Arial" w:eastAsia="Arial" w:hAnsi="Arial"/>
          <w:sz w:val="24"/>
          <w:szCs w:val="24"/>
        </w:rPr>
        <w:t xml:space="preserve">-  31132220 «Приобретение прав на недра»;</w:t>
      </w:r>
    </w:p>
    <w:p>
      <w:pPr>
        <w:spacing w:after="120"/>
        <w:jc w:val="both"/>
      </w:pPr>
      <w:r>
        <w:rPr>
          <w:rFonts w:ascii="Arial" w:cs="Arial" w:eastAsia="Arial" w:hAnsi="Arial"/>
          <w:sz w:val="24"/>
          <w:szCs w:val="24"/>
        </w:rPr>
        <w:t xml:space="preserve">-  31132230 «Приобретение прав на использование частот»;</w:t>
      </w:r>
    </w:p>
    <w:p>
      <w:pPr>
        <w:spacing w:after="120"/>
        <w:jc w:val="both"/>
      </w:pPr>
      <w:r>
        <w:rPr>
          <w:rFonts w:ascii="Arial" w:cs="Arial" w:eastAsia="Arial" w:hAnsi="Arial"/>
          <w:sz w:val="24"/>
          <w:szCs w:val="24"/>
        </w:rPr>
        <w:t xml:space="preserve">-  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120"/>
        <w:jc w:val="both"/>
      </w:pPr>
      <w:r>
        <w:rPr>
          <w:rFonts w:ascii="Arial" w:cs="Arial" w:eastAsia="Arial" w:hAnsi="Arial"/>
          <w:sz w:val="24"/>
          <w:szCs w:val="24"/>
        </w:rPr>
        <w:t xml:space="preserve">131. Подгруппа 3121 «Стратегические запасы» предназначена для учета стратегических запасов.</w:t>
      </w:r>
    </w:p>
    <w:p>
      <w:pPr>
        <w:spacing w:after="120"/>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132. Счет 31211 «Запасы Фонда государственного материального резерва»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31211110 «Продажа горюче-смазочных материалов»;</w:t>
      </w:r>
    </w:p>
    <w:p>
      <w:pPr>
        <w:spacing w:after="120"/>
        <w:jc w:val="both"/>
      </w:pPr>
      <w:r>
        <w:rPr>
          <w:rFonts w:ascii="Arial" w:cs="Arial" w:eastAsia="Arial" w:hAnsi="Arial"/>
          <w:sz w:val="24"/>
          <w:szCs w:val="24"/>
        </w:rPr>
        <w:t xml:space="preserve">-  31211120 «Продажа зерновых культур»;</w:t>
      </w:r>
    </w:p>
    <w:p>
      <w:pPr>
        <w:spacing w:after="120"/>
        <w:jc w:val="both"/>
      </w:pPr>
      <w:r>
        <w:rPr>
          <w:rFonts w:ascii="Arial" w:cs="Arial" w:eastAsia="Arial" w:hAnsi="Arial"/>
          <w:sz w:val="24"/>
          <w:szCs w:val="24"/>
        </w:rPr>
        <w:t xml:space="preserve">-  31211130 «Продажа лекарственных средств»;</w:t>
      </w:r>
    </w:p>
    <w:p>
      <w:pPr>
        <w:spacing w:after="120"/>
        <w:jc w:val="both"/>
      </w:pPr>
      <w:r>
        <w:rPr>
          <w:rFonts w:ascii="Arial" w:cs="Arial" w:eastAsia="Arial" w:hAnsi="Arial"/>
          <w:sz w:val="24"/>
          <w:szCs w:val="24"/>
        </w:rPr>
        <w:t xml:space="preserve">-  31211190 «Продажа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  31211210 «Приобретение запасов горюче-смазочных материалов»;</w:t>
      </w:r>
    </w:p>
    <w:p>
      <w:pPr>
        <w:spacing w:after="120"/>
        <w:jc w:val="both"/>
      </w:pPr>
      <w:r>
        <w:rPr>
          <w:rFonts w:ascii="Arial" w:cs="Arial" w:eastAsia="Arial" w:hAnsi="Arial"/>
          <w:sz w:val="24"/>
          <w:szCs w:val="24"/>
        </w:rPr>
        <w:t xml:space="preserve">-  31211220 «Приобретение запасов зерновых культур»;</w:t>
      </w:r>
    </w:p>
    <w:p>
      <w:pPr>
        <w:spacing w:after="120"/>
        <w:jc w:val="both"/>
      </w:pPr>
      <w:r>
        <w:rPr>
          <w:rFonts w:ascii="Arial" w:cs="Arial" w:eastAsia="Arial" w:hAnsi="Arial"/>
          <w:sz w:val="24"/>
          <w:szCs w:val="24"/>
        </w:rPr>
        <w:t xml:space="preserve">-  31211230 «Приобретение запасов лекарственных средств»;</w:t>
      </w:r>
    </w:p>
    <w:p>
      <w:pPr>
        <w:spacing w:after="120"/>
        <w:jc w:val="both"/>
      </w:pPr>
      <w:r>
        <w:rPr>
          <w:rFonts w:ascii="Arial" w:cs="Arial" w:eastAsia="Arial" w:hAnsi="Arial"/>
          <w:sz w:val="24"/>
          <w:szCs w:val="24"/>
        </w:rPr>
        <w:t xml:space="preserve">-  31211290 «Приобретение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133. Подгруппа 3122 «Прочие запасы» включает в себя:</w:t>
      </w:r>
    </w:p>
    <w:p>
      <w:pPr>
        <w:spacing w:after="120"/>
        <w:jc w:val="both"/>
      </w:pPr>
      <w:r>
        <w:rPr>
          <w:rFonts w:ascii="Arial" w:cs="Arial" w:eastAsia="Arial" w:hAnsi="Arial"/>
          <w:sz w:val="24"/>
          <w:szCs w:val="24"/>
        </w:rPr>
        <w:t xml:space="preserve">-  счет 31221 «Сырье и материалы»;</w:t>
      </w:r>
    </w:p>
    <w:p>
      <w:pPr>
        <w:spacing w:after="120"/>
        <w:jc w:val="both"/>
      </w:pPr>
      <w:r>
        <w:rPr>
          <w:rFonts w:ascii="Arial" w:cs="Arial" w:eastAsia="Arial" w:hAnsi="Arial"/>
          <w:sz w:val="24"/>
          <w:szCs w:val="24"/>
        </w:rPr>
        <w:t xml:space="preserve">-  счет 31222 «Незавершенное производство»;</w:t>
      </w:r>
    </w:p>
    <w:p>
      <w:pPr>
        <w:spacing w:after="120"/>
        <w:jc w:val="both"/>
      </w:pPr>
      <w:r>
        <w:rPr>
          <w:rFonts w:ascii="Arial" w:cs="Arial" w:eastAsia="Arial" w:hAnsi="Arial"/>
          <w:sz w:val="24"/>
          <w:szCs w:val="24"/>
        </w:rPr>
        <w:t xml:space="preserve">-  счет 31223 «Готовая продукция»;</w:t>
      </w:r>
    </w:p>
    <w:p>
      <w:pPr>
        <w:spacing w:after="120"/>
        <w:jc w:val="both"/>
      </w:pPr>
      <w:r>
        <w:rPr>
          <w:rFonts w:ascii="Arial" w:cs="Arial" w:eastAsia="Arial" w:hAnsi="Arial"/>
          <w:sz w:val="24"/>
          <w:szCs w:val="24"/>
        </w:rPr>
        <w:t xml:space="preserve">-  счет 31224 «Товары для перепродажи».</w:t>
      </w:r>
    </w:p>
    <w:p>
      <w:pPr>
        <w:spacing w:after="120"/>
        <w:jc w:val="both"/>
      </w:pPr>
      <w:r>
        <w:rPr>
          <w:rFonts w:ascii="Arial" w:cs="Arial" w:eastAsia="Arial" w:hAnsi="Arial"/>
          <w:sz w:val="24"/>
          <w:szCs w:val="24"/>
        </w:rPr>
        <w:t xml:space="preserve">Счет 31221 «Сырье и материалы» включает продажу и приобретение сырья и материалов, которые не классифицируются как стратегические по своей природе. Данный счет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31221110 «Продажа сырья и материалов»;</w:t>
      </w:r>
    </w:p>
    <w:p>
      <w:pPr>
        <w:spacing w:after="120"/>
        <w:jc w:val="both"/>
      </w:pPr>
      <w:r>
        <w:rPr>
          <w:rFonts w:ascii="Arial" w:cs="Arial" w:eastAsia="Arial" w:hAnsi="Arial"/>
          <w:sz w:val="24"/>
          <w:szCs w:val="24"/>
        </w:rPr>
        <w:t xml:space="preserve">-  31221210 «Приобретение запасов сырья и материалов».</w:t>
      </w:r>
    </w:p>
    <w:p>
      <w:pPr>
        <w:spacing w:after="120"/>
        <w:jc w:val="both"/>
      </w:pPr>
      <w:r>
        <w:rPr>
          <w:rFonts w:ascii="Arial" w:cs="Arial" w:eastAsia="Arial" w:hAnsi="Arial"/>
          <w:sz w:val="24"/>
          <w:szCs w:val="24"/>
        </w:rPr>
        <w:t xml:space="preserve">Счет 31222 «Незавершенное производство» включает в себя следующие элементы:</w:t>
      </w:r>
    </w:p>
    <w:p>
      <w:pPr>
        <w:spacing w:after="120"/>
        <w:jc w:val="both"/>
      </w:pPr>
      <w:r>
        <w:rPr>
          <w:rFonts w:ascii="Arial" w:cs="Arial" w:eastAsia="Arial" w:hAnsi="Arial"/>
          <w:sz w:val="24"/>
          <w:szCs w:val="24"/>
        </w:rPr>
        <w:t xml:space="preserve">-  31222110 «Продажа запасов незавершенного производства»;</w:t>
      </w:r>
    </w:p>
    <w:p>
      <w:pPr>
        <w:spacing w:after="120"/>
        <w:jc w:val="both"/>
      </w:pPr>
      <w:r>
        <w:rPr>
          <w:rFonts w:ascii="Arial" w:cs="Arial" w:eastAsia="Arial" w:hAnsi="Arial"/>
          <w:sz w:val="24"/>
          <w:szCs w:val="24"/>
        </w:rPr>
        <w:t xml:space="preserve">-  31222210 «Приобретение запасов незавершенного производства».</w:t>
      </w:r>
    </w:p>
    <w:p>
      <w:pPr>
        <w:spacing w:after="120"/>
        <w:jc w:val="both"/>
      </w:pPr>
      <w:r>
        <w:rPr>
          <w:rFonts w:ascii="Arial" w:cs="Arial" w:eastAsia="Arial" w:hAnsi="Arial"/>
          <w:sz w:val="24"/>
          <w:szCs w:val="24"/>
        </w:rPr>
        <w:t xml:space="preserve">При наличии запасов незавершенного производства операции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120"/>
        <w:jc w:val="both"/>
      </w:pPr>
      <w:r>
        <w:rPr>
          <w:rFonts w:ascii="Arial" w:cs="Arial" w:eastAsia="Arial" w:hAnsi="Arial"/>
          <w:sz w:val="24"/>
          <w:szCs w:val="24"/>
        </w:rPr>
        <w:t xml:space="preserve"> Счет 31223 «Готовая продукция»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31223110 «Продажа готовой продукции»;</w:t>
      </w:r>
    </w:p>
    <w:p>
      <w:pPr>
        <w:spacing w:after="120"/>
        <w:jc w:val="both"/>
      </w:pPr>
      <w:r>
        <w:rPr>
          <w:rFonts w:ascii="Arial" w:cs="Arial" w:eastAsia="Arial" w:hAnsi="Arial"/>
          <w:sz w:val="24"/>
          <w:szCs w:val="24"/>
        </w:rPr>
        <w:t xml:space="preserve">-  31223210 «Приобретение готовой продукции».</w:t>
      </w:r>
    </w:p>
    <w:p>
      <w:pPr>
        <w:spacing w:after="120"/>
        <w:jc w:val="both"/>
      </w:pPr>
      <w:r>
        <w:rPr>
          <w:rFonts w:ascii="Arial" w:cs="Arial" w:eastAsia="Arial" w:hAnsi="Arial"/>
          <w:sz w:val="24"/>
          <w:szCs w:val="24"/>
        </w:rPr>
        <w:t xml:space="preserve">Счет 31224 «Товары для перепродажи»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w:t>
      </w:r>
    </w:p>
    <w:p>
      <w:pPr>
        <w:spacing w:after="120"/>
        <w:jc w:val="both"/>
      </w:pPr>
      <w:r>
        <w:rPr>
          <w:rFonts w:ascii="Arial" w:cs="Arial" w:eastAsia="Arial" w:hAnsi="Arial"/>
          <w:sz w:val="24"/>
          <w:szCs w:val="24"/>
        </w:rPr>
        <w:t xml:space="preserve">Когда товары, приобретенные для перепродажи,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31224110 «Продажа товаров для перепродажи»;</w:t>
      </w:r>
    </w:p>
    <w:p>
      <w:pPr>
        <w:spacing w:after="120"/>
        <w:jc w:val="both"/>
      </w:pPr>
      <w:r>
        <w:rPr>
          <w:rFonts w:ascii="Arial" w:cs="Arial" w:eastAsia="Arial" w:hAnsi="Arial"/>
          <w:sz w:val="24"/>
          <w:szCs w:val="24"/>
        </w:rPr>
        <w:t xml:space="preserve">-  31224210 «Приобретение товаров для перепродажи».</w:t>
      </w:r>
    </w:p>
    <w:p>
      <w:pPr>
        <w:spacing w:after="120"/>
        <w:jc w:val="both"/>
      </w:pPr>
      <w:r>
        <w:rPr>
          <w:rFonts w:ascii="Arial" w:cs="Arial" w:eastAsia="Arial" w:hAnsi="Arial"/>
          <w:sz w:val="24"/>
          <w:szCs w:val="24"/>
        </w:rPr>
        <w:t xml:space="preserve">134. Группа 313 «Ценности», где 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135. Подгруппа 3131 «Драгоценные металлы и камни» включает в себя счет 31311 «Драгоценные металлы и камни». Счет предназначен для учета золота, серебра, платины и металлов платиновой группы (палладий, иридий, родий, рутений, осмий) в любом виде и состоянии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31311110 «Продажа драгоценных металлов и камней»;</w:t>
      </w:r>
    </w:p>
    <w:p>
      <w:pPr>
        <w:spacing w:after="120"/>
        <w:jc w:val="both"/>
      </w:pPr>
      <w:r>
        <w:rPr>
          <w:rFonts w:ascii="Arial" w:cs="Arial" w:eastAsia="Arial" w:hAnsi="Arial"/>
          <w:sz w:val="24"/>
          <w:szCs w:val="24"/>
        </w:rPr>
        <w:t xml:space="preserve">-  31311210 «Приобретение драгоценных металлов и камней».</w:t>
      </w:r>
    </w:p>
    <w:p>
      <w:pPr>
        <w:spacing w:after="120"/>
        <w:jc w:val="both"/>
      </w:pPr>
      <w:r>
        <w:rPr>
          <w:rFonts w:ascii="Arial" w:cs="Arial" w:eastAsia="Arial" w:hAnsi="Arial"/>
          <w:sz w:val="24"/>
          <w:szCs w:val="24"/>
        </w:rPr>
        <w:t xml:space="preserve">136. В подгруппе 3132 Активы культурного наследия, на счете 31321 «Активы культурного наследия» учитываются движимые и недвижимые объекты историко-культурного наследия. К недвижимым объектам относятся:</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эпиграфы;</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рукописные, машинописные, графические, кинофотодокументы,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31321110 «Продажа активов культурного наследия»;</w:t>
      </w:r>
    </w:p>
    <w:p>
      <w:pPr>
        <w:spacing w:after="120"/>
        <w:jc w:val="both"/>
      </w:pPr>
      <w:r>
        <w:rPr>
          <w:rFonts w:ascii="Arial" w:cs="Arial" w:eastAsia="Arial" w:hAnsi="Arial"/>
          <w:sz w:val="24"/>
          <w:szCs w:val="24"/>
        </w:rPr>
        <w:t xml:space="preserve">-  31321210 «Приобретение активов культурного наследия».</w:t>
      </w:r>
    </w:p>
    <w:p>
      <w:pPr>
        <w:spacing w:after="120"/>
        <w:jc w:val="both"/>
      </w:pPr>
      <w:r>
        <w:rPr>
          <w:rFonts w:ascii="Arial" w:cs="Arial" w:eastAsia="Arial" w:hAnsi="Arial"/>
          <w:sz w:val="24"/>
          <w:szCs w:val="24"/>
        </w:rPr>
        <w:t xml:space="preserve">137. Подгруппа 3133 «Ювелирные изделия», 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31331110 «Продажа ювелирных изделий»;</w:t>
      </w:r>
    </w:p>
    <w:p>
      <w:pPr>
        <w:spacing w:after="120"/>
        <w:jc w:val="both"/>
      </w:pPr>
      <w:r>
        <w:rPr>
          <w:rFonts w:ascii="Arial" w:cs="Arial" w:eastAsia="Arial" w:hAnsi="Arial"/>
          <w:sz w:val="24"/>
          <w:szCs w:val="24"/>
        </w:rPr>
        <w:t xml:space="preserve">-  31331210 «Приобретение ювелирных изделий».</w:t>
      </w:r>
    </w:p>
    <w:p>
      <w:pPr>
        <w:spacing w:after="120"/>
        <w:jc w:val="both"/>
      </w:pPr>
      <w:r>
        <w:rPr>
          <w:rFonts w:ascii="Arial" w:cs="Arial" w:eastAsia="Arial" w:hAnsi="Arial"/>
          <w:sz w:val="24"/>
          <w:szCs w:val="24"/>
        </w:rPr>
        <w:t xml:space="preserve">138. Группа 314 «Земли и другие непроизведенные активы», подгруппа 3141 «Земли» включает продажу и приобретение всех видов земель. Данная подгруппа делится на два счета для учета сельскохозяйственных и несельскохозяйственных земель.</w:t>
      </w:r>
    </w:p>
    <w:p>
      <w:pPr>
        <w:spacing w:after="120"/>
        <w:jc w:val="both"/>
      </w:pPr>
      <w:r>
        <w:rPr>
          <w:rFonts w:ascii="Arial" w:cs="Arial" w:eastAsia="Arial" w:hAnsi="Arial"/>
          <w:sz w:val="24"/>
          <w:szCs w:val="24"/>
        </w:rPr>
        <w:t xml:space="preserve">Счет 31411 «Сельскохозяйственные земли» предназначен для учета земель, представленных для нужд сельского хозяйства.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31411110 «Продажа сельскохозяйственных земель»;</w:t>
      </w:r>
    </w:p>
    <w:p>
      <w:pPr>
        <w:spacing w:after="120"/>
        <w:jc w:val="both"/>
      </w:pPr>
      <w:r>
        <w:rPr>
          <w:rFonts w:ascii="Arial" w:cs="Arial" w:eastAsia="Arial" w:hAnsi="Arial"/>
          <w:sz w:val="24"/>
          <w:szCs w:val="24"/>
        </w:rPr>
        <w:t xml:space="preserve">-  31411210 «Приобретение сельскохозяйственных земель».</w:t>
      </w:r>
    </w:p>
    <w:p>
      <w:pPr>
        <w:spacing w:after="120"/>
        <w:jc w:val="both"/>
      </w:pPr>
      <w:r>
        <w:rPr>
          <w:rFonts w:ascii="Arial" w:cs="Arial" w:eastAsia="Arial" w:hAnsi="Arial"/>
          <w:sz w:val="24"/>
          <w:szCs w:val="24"/>
        </w:rPr>
        <w:t xml:space="preserve">Счет 31412 «Несельскохозяйственные земли» предназначен для учета любых земель, не относящихся к категории сельскохозяйственных земель.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31412110 «Продажа несельскохозяйственных земель»;</w:t>
      </w:r>
    </w:p>
    <w:p>
      <w:pPr>
        <w:spacing w:after="120"/>
        <w:jc w:val="both"/>
      </w:pPr>
      <w:r>
        <w:rPr>
          <w:rFonts w:ascii="Arial" w:cs="Arial" w:eastAsia="Arial" w:hAnsi="Arial"/>
          <w:sz w:val="24"/>
          <w:szCs w:val="24"/>
        </w:rPr>
        <w:t xml:space="preserve">-  31412210 «Приобретение земли под жилые здания и сооружения»;</w:t>
      </w:r>
    </w:p>
    <w:p>
      <w:pPr>
        <w:spacing w:after="120"/>
        <w:jc w:val="both"/>
      </w:pPr>
      <w:r>
        <w:rPr>
          <w:rFonts w:ascii="Arial" w:cs="Arial" w:eastAsia="Arial" w:hAnsi="Arial"/>
          <w:sz w:val="24"/>
          <w:szCs w:val="24"/>
        </w:rPr>
        <w:t xml:space="preserve">-  31412220 «Приобретение земли для производственных целей»;</w:t>
      </w:r>
    </w:p>
    <w:p>
      <w:pPr>
        <w:spacing w:after="120"/>
        <w:jc w:val="both"/>
      </w:pPr>
      <w:r>
        <w:rPr>
          <w:rFonts w:ascii="Arial" w:cs="Arial" w:eastAsia="Arial" w:hAnsi="Arial"/>
          <w:sz w:val="24"/>
          <w:szCs w:val="24"/>
        </w:rPr>
        <w:t xml:space="preserve">-  31412290 «Приобретение земли для прочих целей».</w:t>
      </w:r>
    </w:p>
    <w:p>
      <w:pPr>
        <w:spacing w:after="120"/>
        <w:jc w:val="both"/>
      </w:pPr>
      <w:r>
        <w:rPr>
          <w:rFonts w:ascii="Arial" w:cs="Arial" w:eastAsia="Arial" w:hAnsi="Arial"/>
          <w:sz w:val="24"/>
          <w:szCs w:val="24"/>
        </w:rPr>
        <w:t xml:space="preserve">139. Группа 321 «Внутренние финансовые активы» включает подгруппу 3213 «Ценные бумаги, кроме акций».</w:t>
      </w:r>
    </w:p>
    <w:p>
      <w:pPr>
        <w:spacing w:after="120"/>
        <w:jc w:val="both"/>
      </w:pPr>
      <w:r>
        <w:rPr>
          <w:rFonts w:ascii="Arial" w:cs="Arial" w:eastAsia="Arial" w:hAnsi="Arial"/>
          <w:sz w:val="24"/>
          <w:szCs w:val="24"/>
        </w:rPr>
        <w:t xml:space="preserve">Ценные бумаги делятся на краткосрочные, т.е. со сроком действия -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120"/>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120"/>
        <w:jc w:val="both"/>
      </w:pPr>
      <w:r>
        <w:rPr>
          <w:rFonts w:ascii="Arial" w:cs="Arial" w:eastAsia="Arial" w:hAnsi="Arial"/>
          <w:sz w:val="24"/>
          <w:szCs w:val="24"/>
        </w:rPr>
        <w:t xml:space="preserve">Счет 32131 «Краткосрочные ценные бумаги, кроме акций» включает в себя элементы:</w:t>
      </w:r>
    </w:p>
    <w:p>
      <w:pPr>
        <w:spacing w:after="120"/>
        <w:jc w:val="both"/>
      </w:pPr>
      <w:r>
        <w:rPr>
          <w:rFonts w:ascii="Arial" w:cs="Arial" w:eastAsia="Arial" w:hAnsi="Arial"/>
          <w:sz w:val="24"/>
          <w:szCs w:val="24"/>
        </w:rPr>
        <w:t xml:space="preserve">-  32131110 «Продажа краткосрочных ценных бумаг, кроме акций»;</w:t>
      </w:r>
    </w:p>
    <w:p>
      <w:pPr>
        <w:spacing w:after="120"/>
        <w:jc w:val="both"/>
      </w:pPr>
      <w:r>
        <w:rPr>
          <w:rFonts w:ascii="Arial" w:cs="Arial" w:eastAsia="Arial" w:hAnsi="Arial"/>
          <w:sz w:val="24"/>
          <w:szCs w:val="24"/>
        </w:rPr>
        <w:t xml:space="preserve">-  32131210 «Приобретение краткосрочных ценных бумаг, кроме акций».</w:t>
      </w:r>
    </w:p>
    <w:p>
      <w:pPr>
        <w:spacing w:after="120"/>
        <w:jc w:val="both"/>
      </w:pPr>
      <w:r>
        <w:rPr>
          <w:rFonts w:ascii="Arial" w:cs="Arial" w:eastAsia="Arial" w:hAnsi="Arial"/>
          <w:sz w:val="24"/>
          <w:szCs w:val="24"/>
        </w:rPr>
        <w:t xml:space="preserve">Счет 32132 «Долгосрочные ценные бумаги, кроме акций» включает в себя элементы:</w:t>
      </w:r>
    </w:p>
    <w:p>
      <w:pPr>
        <w:spacing w:after="120"/>
        <w:jc w:val="both"/>
      </w:pPr>
      <w:r>
        <w:rPr>
          <w:rFonts w:ascii="Arial" w:cs="Arial" w:eastAsia="Arial" w:hAnsi="Arial"/>
          <w:sz w:val="24"/>
          <w:szCs w:val="24"/>
        </w:rPr>
        <w:t xml:space="preserve">-  32132110 «Продажа долгосрочных ценных бумаг, кроме акций»;</w:t>
      </w:r>
    </w:p>
    <w:p>
      <w:pPr>
        <w:spacing w:after="120"/>
        <w:jc w:val="both"/>
      </w:pPr>
      <w:r>
        <w:rPr>
          <w:rFonts w:ascii="Arial" w:cs="Arial" w:eastAsia="Arial" w:hAnsi="Arial"/>
          <w:sz w:val="24"/>
          <w:szCs w:val="24"/>
        </w:rPr>
        <w:t xml:space="preserve">-  32132210 «Приобретение долгосрочных ценных бумаг, кроме акций».</w:t>
      </w:r>
    </w:p>
    <w:p>
      <w:pPr>
        <w:spacing w:after="120"/>
        <w:jc w:val="both"/>
      </w:pPr>
      <w:r>
        <w:rPr>
          <w:rFonts w:ascii="Arial" w:cs="Arial" w:eastAsia="Arial" w:hAnsi="Arial"/>
          <w:sz w:val="24"/>
          <w:szCs w:val="24"/>
        </w:rPr>
        <w:t xml:space="preserve">140. Подгруппа 3214 «Кредиты, ссуды и займы» включает в себя счет 32141 «Ссуды другим уровням государственного управления» и счет 32142 «Ссуды предприятиям, финансовым учреждениям и населению».</w:t>
      </w:r>
    </w:p>
    <w:p>
      <w:pPr>
        <w:spacing w:after="120"/>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w:t>
      </w:r>
    </w:p>
    <w:p>
      <w:pPr>
        <w:spacing w:after="120"/>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120"/>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120"/>
        <w:jc w:val="both"/>
      </w:pPr>
      <w:r>
        <w:rPr>
          <w:rFonts w:ascii="Arial" w:cs="Arial" w:eastAsia="Arial" w:hAnsi="Arial"/>
          <w:sz w:val="24"/>
          <w:szCs w:val="24"/>
        </w:rPr>
        <w:t xml:space="preserve">Счет 32141 «Ссуды другим уровням государственного управления» включает в себя элементы:</w:t>
      </w:r>
    </w:p>
    <w:p>
      <w:pPr>
        <w:spacing w:after="120"/>
        <w:jc w:val="both"/>
      </w:pPr>
      <w:r>
        <w:rPr>
          <w:rFonts w:ascii="Arial" w:cs="Arial" w:eastAsia="Arial" w:hAnsi="Arial"/>
          <w:sz w:val="24"/>
          <w:szCs w:val="24"/>
        </w:rPr>
        <w:t xml:space="preserve">-  32141110 «Погашение бюджетных ссуд местными органами управления»;</w:t>
      </w:r>
    </w:p>
    <w:p>
      <w:pPr>
        <w:spacing w:after="120"/>
        <w:jc w:val="both"/>
      </w:pPr>
      <w:r>
        <w:rPr>
          <w:rFonts w:ascii="Arial" w:cs="Arial" w:eastAsia="Arial" w:hAnsi="Arial"/>
          <w:sz w:val="24"/>
          <w:szCs w:val="24"/>
        </w:rPr>
        <w:t xml:space="preserve">-  32141190 «Погашение бюджетных ссуд прочими уровнями государственного управления»;</w:t>
      </w:r>
    </w:p>
    <w:p>
      <w:pPr>
        <w:spacing w:after="120"/>
        <w:jc w:val="both"/>
      </w:pPr>
      <w:r>
        <w:rPr>
          <w:rFonts w:ascii="Arial" w:cs="Arial" w:eastAsia="Arial" w:hAnsi="Arial"/>
          <w:sz w:val="24"/>
          <w:szCs w:val="24"/>
        </w:rPr>
        <w:t xml:space="preserve">-  32141210 «Выпуск бюджетной ссуды местным органам управления»;</w:t>
      </w:r>
    </w:p>
    <w:p>
      <w:pPr>
        <w:spacing w:after="120"/>
        <w:jc w:val="both"/>
      </w:pPr>
      <w:r>
        <w:rPr>
          <w:rFonts w:ascii="Arial" w:cs="Arial" w:eastAsia="Arial" w:hAnsi="Arial"/>
          <w:sz w:val="24"/>
          <w:szCs w:val="24"/>
        </w:rPr>
        <w:t xml:space="preserve">-  32141290 «Выпуск бюджетной ссуды прочим уровням государственного управления».</w:t>
      </w:r>
    </w:p>
    <w:p>
      <w:pPr>
        <w:spacing w:after="120"/>
        <w:jc w:val="both"/>
      </w:pPr>
      <w:r>
        <w:rPr>
          <w:rFonts w:ascii="Arial" w:cs="Arial" w:eastAsia="Arial" w:hAnsi="Arial"/>
          <w:sz w:val="24"/>
          <w:szCs w:val="24"/>
        </w:rPr>
        <w:t xml:space="preserve">Счет 32142 «Ссуды предприятиям, финансовым учреждениям и населению» включает в себя элементы:</w:t>
      </w:r>
    </w:p>
    <w:p>
      <w:pPr>
        <w:spacing w:after="120"/>
        <w:jc w:val="both"/>
      </w:pPr>
      <w:r>
        <w:rPr>
          <w:rFonts w:ascii="Arial" w:cs="Arial" w:eastAsia="Arial" w:hAnsi="Arial"/>
          <w:sz w:val="24"/>
          <w:szCs w:val="24"/>
        </w:rPr>
        <w:t xml:space="preserve">-  32142110 «Погашение ссуды предприятиями и организациями»;</w:t>
      </w:r>
    </w:p>
    <w:p>
      <w:pPr>
        <w:spacing w:after="120"/>
        <w:jc w:val="both"/>
      </w:pPr>
      <w:r>
        <w:rPr>
          <w:rFonts w:ascii="Arial" w:cs="Arial" w:eastAsia="Arial" w:hAnsi="Arial"/>
          <w:sz w:val="24"/>
          <w:szCs w:val="24"/>
        </w:rPr>
        <w:t xml:space="preserve">-  32142120 «Погашение ссуды финансовыми учреждениями»;</w:t>
      </w:r>
    </w:p>
    <w:p>
      <w:pPr>
        <w:spacing w:after="120"/>
        <w:jc w:val="both"/>
      </w:pPr>
      <w:r>
        <w:rPr>
          <w:rFonts w:ascii="Arial" w:cs="Arial" w:eastAsia="Arial" w:hAnsi="Arial"/>
          <w:sz w:val="24"/>
          <w:szCs w:val="24"/>
        </w:rPr>
        <w:t xml:space="preserve">-  32142130 «Погашение ссуды населением»;</w:t>
      </w:r>
    </w:p>
    <w:p>
      <w:pPr>
        <w:spacing w:after="120"/>
        <w:jc w:val="both"/>
      </w:pPr>
      <w:r>
        <w:rPr>
          <w:rFonts w:ascii="Arial" w:cs="Arial" w:eastAsia="Arial" w:hAnsi="Arial"/>
          <w:sz w:val="24"/>
          <w:szCs w:val="24"/>
        </w:rPr>
        <w:t xml:space="preserve">-  32142210 «Выпуск ссуды предприятиям и организациям»;</w:t>
      </w:r>
    </w:p>
    <w:p>
      <w:pPr>
        <w:spacing w:after="120"/>
        <w:jc w:val="both"/>
      </w:pPr>
      <w:r>
        <w:rPr>
          <w:rFonts w:ascii="Arial" w:cs="Arial" w:eastAsia="Arial" w:hAnsi="Arial"/>
          <w:sz w:val="24"/>
          <w:szCs w:val="24"/>
        </w:rPr>
        <w:t xml:space="preserve">-  32142220 «Выпуск ссуды финансовым учреждениям»;</w:t>
      </w:r>
    </w:p>
    <w:p>
      <w:pPr>
        <w:spacing w:after="120"/>
        <w:jc w:val="both"/>
      </w:pPr>
      <w:r>
        <w:rPr>
          <w:rFonts w:ascii="Arial" w:cs="Arial" w:eastAsia="Arial" w:hAnsi="Arial"/>
          <w:sz w:val="24"/>
          <w:szCs w:val="24"/>
        </w:rPr>
        <w:t xml:space="preserve">-  32142230 «Выпуск ссуды населению».</w:t>
      </w:r>
    </w:p>
    <w:p>
      <w:pPr>
        <w:spacing w:after="120"/>
        <w:jc w:val="both"/>
      </w:pPr>
      <w:r>
        <w:rPr>
          <w:rFonts w:ascii="Arial" w:cs="Arial" w:eastAsia="Arial" w:hAnsi="Arial"/>
          <w:sz w:val="24"/>
          <w:szCs w:val="24"/>
        </w:rPr>
        <w:t xml:space="preserve">141. Подгруппа 3215 «Акции и другие формы участия в капитале» включает счет 32151 «Акции и другие формы участия в капитале».</w:t>
      </w:r>
    </w:p>
    <w:p>
      <w:pPr>
        <w:spacing w:after="120"/>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120"/>
        <w:jc w:val="both"/>
      </w:pPr>
      <w:r>
        <w:rPr>
          <w:rFonts w:ascii="Arial" w:cs="Arial" w:eastAsia="Arial" w:hAnsi="Arial"/>
          <w:sz w:val="24"/>
          <w:szCs w:val="24"/>
        </w:rPr>
        <w:t xml:space="preserve">Счет 32151 «Акции и другие формы участия в капитале» включает в себя элементы:</w:t>
      </w:r>
    </w:p>
    <w:p>
      <w:pPr>
        <w:spacing w:after="120"/>
        <w:jc w:val="both"/>
      </w:pPr>
      <w:r>
        <w:rPr>
          <w:rFonts w:ascii="Arial" w:cs="Arial" w:eastAsia="Arial" w:hAnsi="Arial"/>
          <w:sz w:val="24"/>
          <w:szCs w:val="24"/>
        </w:rPr>
        <w:t xml:space="preserve">-  32151110 «Продажа акций»;</w:t>
      </w:r>
    </w:p>
    <w:p>
      <w:pPr>
        <w:spacing w:after="120"/>
        <w:jc w:val="both"/>
      </w:pPr>
      <w:r>
        <w:rPr>
          <w:rFonts w:ascii="Arial" w:cs="Arial" w:eastAsia="Arial" w:hAnsi="Arial"/>
          <w:sz w:val="24"/>
          <w:szCs w:val="24"/>
        </w:rPr>
        <w:t xml:space="preserve">-  32151190 «Продажа других форм участия в капитале»;</w:t>
      </w:r>
    </w:p>
    <w:p>
      <w:pPr>
        <w:spacing w:after="120"/>
        <w:jc w:val="both"/>
      </w:pPr>
      <w:r>
        <w:rPr>
          <w:rFonts w:ascii="Arial" w:cs="Arial" w:eastAsia="Arial" w:hAnsi="Arial"/>
          <w:sz w:val="24"/>
          <w:szCs w:val="24"/>
        </w:rPr>
        <w:t xml:space="preserve">-  32151210 «Приобретение акций»;</w:t>
      </w:r>
    </w:p>
    <w:p>
      <w:pPr>
        <w:spacing w:after="120"/>
        <w:jc w:val="both"/>
      </w:pPr>
      <w:r>
        <w:rPr>
          <w:rFonts w:ascii="Arial" w:cs="Arial" w:eastAsia="Arial" w:hAnsi="Arial"/>
          <w:sz w:val="24"/>
          <w:szCs w:val="24"/>
        </w:rPr>
        <w:t xml:space="preserve">-  32151290 «Приобретение других форм участия в капитале».</w:t>
      </w:r>
    </w:p>
    <w:p>
      <w:pPr>
        <w:spacing w:after="120"/>
        <w:jc w:val="both"/>
      </w:pPr>
      <w:r>
        <w:rPr>
          <w:rFonts w:ascii="Arial" w:cs="Arial" w:eastAsia="Arial" w:hAnsi="Arial"/>
          <w:sz w:val="24"/>
          <w:szCs w:val="24"/>
        </w:rPr>
        <w:t xml:space="preserve">142. Подгруппа 3217 «Прочая внутренняя дебиторская задолженность» включает прочие расчеты (с дебиторами), причитающиеся Правительству и учитываются как дебиторская задолженность. Все внутренние финансовые активы, которые не были классифицированы выше, учитываются в данной статье, в том числе неиспользуемые в течение года средства, учитываемые на специальных счетах бюджетных учреждений.</w:t>
      </w:r>
    </w:p>
    <w:p>
      <w:pPr>
        <w:spacing w:after="120"/>
        <w:jc w:val="both"/>
      </w:pPr>
      <w:r>
        <w:rPr>
          <w:rFonts w:ascii="Arial" w:cs="Arial" w:eastAsia="Arial" w:hAnsi="Arial"/>
          <w:sz w:val="24"/>
          <w:szCs w:val="24"/>
        </w:rPr>
        <w:t xml:space="preserve">Счет 32171 «Прочая внутренняя дебиторская задолженность» включает в себя элементы:</w:t>
      </w:r>
    </w:p>
    <w:p>
      <w:pPr>
        <w:spacing w:after="120"/>
        <w:jc w:val="both"/>
      </w:pPr>
      <w:r>
        <w:rPr>
          <w:rFonts w:ascii="Arial" w:cs="Arial" w:eastAsia="Arial" w:hAnsi="Arial"/>
          <w:sz w:val="24"/>
          <w:szCs w:val="24"/>
        </w:rPr>
        <w:t xml:space="preserve">-  32171110 «Погашение прочей внутренней дебиторской задолженности»;</w:t>
      </w:r>
    </w:p>
    <w:p>
      <w:pPr>
        <w:spacing w:after="120"/>
        <w:jc w:val="both"/>
      </w:pPr>
      <w:r>
        <w:rPr>
          <w:rFonts w:ascii="Arial" w:cs="Arial" w:eastAsia="Arial" w:hAnsi="Arial"/>
          <w:sz w:val="24"/>
          <w:szCs w:val="24"/>
        </w:rPr>
        <w:t xml:space="preserve">-  32171210 «Признание прочей внутренней дебиторской задолженности».</w:t>
      </w:r>
    </w:p>
    <w:p>
      <w:pPr>
        <w:spacing w:after="120"/>
        <w:jc w:val="both"/>
      </w:pPr>
      <w:r>
        <w:rPr>
          <w:rFonts w:ascii="Arial" w:cs="Arial" w:eastAsia="Arial" w:hAnsi="Arial"/>
          <w:sz w:val="24"/>
          <w:szCs w:val="24"/>
        </w:rPr>
        <w:t xml:space="preserve">143. Подгруппа 3218 «Стабилизационный фонд Кыргызской Республики» включает поступления денежных средств в бюджет из Стабилизационного фонда Кыргызской Республики и перечисления денежных средств в Стабилизационный фонд Кыргызской Республики. Счет 32181 «Стабилизационный фонд Кыргызской Республики» включает элементы:</w:t>
      </w:r>
    </w:p>
    <w:p>
      <w:pPr>
        <w:spacing w:after="120"/>
        <w:jc w:val="both"/>
      </w:pPr>
      <w:r>
        <w:rPr>
          <w:rFonts w:ascii="Arial" w:cs="Arial" w:eastAsia="Arial" w:hAnsi="Arial"/>
          <w:sz w:val="24"/>
          <w:szCs w:val="24"/>
        </w:rPr>
        <w:t xml:space="preserve">-  32181110 «Стабилизационный фонд Кыргызской Республики», где учитываются денежные средства, поступающие в бюджет из Стабилизационного фонда Кыргызской Республики. Средства перечисляются в бюджет в соответствии с Порядком формирования и использования Стабилизационного фонда определяемым Президентом Кыргызской Республики;</w:t>
      </w:r>
    </w:p>
    <w:p>
      <w:pPr>
        <w:spacing w:after="120"/>
        <w:jc w:val="both"/>
      </w:pPr>
      <w:r>
        <w:rPr>
          <w:rFonts w:ascii="Arial" w:cs="Arial" w:eastAsia="Arial" w:hAnsi="Arial"/>
          <w:sz w:val="24"/>
          <w:szCs w:val="24"/>
        </w:rPr>
        <w:t xml:space="preserve">-  32181210 Перечисления денежных средств в Стабилизационный фонд Кыргызской Республики, учитываются перечисляемые в Стабилизационный фонд Кыргызской Республики денежные средства. Средства перечисляются в соответствии с Порядком формирования и использования Стабилизационного фонда определяемым Президентом Кыргызской Республики</w:t>
      </w:r>
    </w:p>
    <w:p>
      <w:pPr>
        <w:spacing w:after="120"/>
        <w:jc w:val="both"/>
      </w:pPr>
      <w:r>
        <w:rPr>
          <w:rFonts w:ascii="Arial" w:cs="Arial" w:eastAsia="Arial" w:hAnsi="Arial"/>
          <w:sz w:val="24"/>
          <w:szCs w:val="24"/>
        </w:rPr>
        <w:t xml:space="preserve">144. Группа 322 «Внешние финансовые активы», указания в отношении внешних финансовых активов аналогичны с внутренними финансовыми активами (321).</w:t>
      </w:r>
    </w:p>
    <w:p>
      <w:pPr>
        <w:spacing w:after="120"/>
        <w:jc w:val="both"/>
      </w:pPr>
      <w:r>
        <w:rPr>
          <w:rFonts w:ascii="Arial" w:cs="Arial" w:eastAsia="Arial" w:hAnsi="Arial"/>
          <w:sz w:val="24"/>
          <w:szCs w:val="24"/>
        </w:rPr>
        <w:t xml:space="preserve">145. Категория 33 «Обязательства» состоит из групп 331 «Внутренние обязательства» и 332 «Внешние обязательства».</w:t>
      </w:r>
    </w:p>
    <w:p>
      <w:pPr>
        <w:spacing w:after="120"/>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120"/>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120"/>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120"/>
        <w:jc w:val="both"/>
      </w:pPr>
      <w:r>
        <w:rPr>
          <w:rFonts w:ascii="Arial" w:cs="Arial" w:eastAsia="Arial" w:hAnsi="Arial"/>
          <w:sz w:val="24"/>
          <w:szCs w:val="24"/>
        </w:rPr>
        <w:t xml:space="preserve">-  заимствования Правительством у внешних и внутренних кредиторов;</w:t>
      </w:r>
    </w:p>
    <w:p>
      <w:pPr>
        <w:spacing w:after="120"/>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120"/>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146. Подгруппа 3313 «Государственные ценные бумаги, кроме акций» включает в себя счета:</w:t>
      </w:r>
    </w:p>
    <w:p>
      <w:pPr>
        <w:spacing w:after="120"/>
        <w:jc w:val="both"/>
      </w:pPr>
      <w:r>
        <w:rPr>
          <w:rFonts w:ascii="Arial" w:cs="Arial" w:eastAsia="Arial" w:hAnsi="Arial"/>
          <w:sz w:val="24"/>
          <w:szCs w:val="24"/>
        </w:rPr>
        <w:t xml:space="preserve">-  33131 «Государственные краткосрочные ценные бумаги, кроме акций»;</w:t>
      </w:r>
    </w:p>
    <w:p>
      <w:pPr>
        <w:spacing w:after="120"/>
        <w:jc w:val="both"/>
      </w:pPr>
      <w:r>
        <w:rPr>
          <w:rFonts w:ascii="Arial" w:cs="Arial" w:eastAsia="Arial" w:hAnsi="Arial"/>
          <w:sz w:val="24"/>
          <w:szCs w:val="24"/>
        </w:rPr>
        <w:t xml:space="preserve">-  33132 «Государственные долгосрочные ценные бумаги, кроме акций»;</w:t>
      </w:r>
    </w:p>
    <w:p>
      <w:pPr>
        <w:spacing w:after="120"/>
        <w:jc w:val="both"/>
      </w:pPr>
      <w:r>
        <w:rPr>
          <w:rFonts w:ascii="Arial" w:cs="Arial" w:eastAsia="Arial" w:hAnsi="Arial"/>
          <w:sz w:val="24"/>
          <w:szCs w:val="24"/>
        </w:rPr>
        <w:t xml:space="preserve">-  33133 «Цифровые государственные ценные бумаги»;</w:t>
      </w:r>
    </w:p>
    <w:p>
      <w:pPr>
        <w:spacing w:after="120"/>
        <w:jc w:val="both"/>
      </w:pPr>
      <w:r>
        <w:rPr>
          <w:rFonts w:ascii="Arial" w:cs="Arial" w:eastAsia="Arial" w:hAnsi="Arial"/>
          <w:sz w:val="24"/>
          <w:szCs w:val="24"/>
        </w:rPr>
        <w:t xml:space="preserve">-  33134 «Казначейские обязательства».</w:t>
      </w:r>
    </w:p>
    <w:p>
      <w:pPr>
        <w:spacing w:after="120"/>
        <w:jc w:val="both"/>
      </w:pPr>
      <w:r>
        <w:rPr>
          <w:rFonts w:ascii="Arial" w:cs="Arial" w:eastAsia="Arial" w:hAnsi="Arial"/>
          <w:sz w:val="24"/>
          <w:szCs w:val="24"/>
        </w:rPr>
        <w:t xml:space="preserve">Счет 33131 «Государственные краткосрочные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33131110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  33131190 «Выпуск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  33131210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  33131290 «Погашение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  33131310 «Обратный выкуп государственных краткосрочных ценных бумаг, кроме акций».</w:t>
      </w:r>
    </w:p>
    <w:p>
      <w:pPr>
        <w:spacing w:after="120"/>
        <w:jc w:val="both"/>
      </w:pPr>
      <w:r>
        <w:rPr>
          <w:rFonts w:ascii="Arial" w:cs="Arial" w:eastAsia="Arial" w:hAnsi="Arial"/>
          <w:sz w:val="24"/>
          <w:szCs w:val="24"/>
        </w:rPr>
        <w:t xml:space="preserve">Счет 33132 «Государственные долгосрочные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экономики и финансов Кыргызской Республики и органами местного самоуправления.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33132110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  33132190 «Выпуск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- 33132210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  33132290 «Погашение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  33132310 «Обратный выкуп государственных долгосрочных ценных бумаг, кроме акций»;</w:t>
      </w:r>
    </w:p>
    <w:p>
      <w:pPr>
        <w:spacing w:after="120"/>
        <w:jc w:val="both"/>
      </w:pPr>
      <w:r>
        <w:rPr>
          <w:rFonts w:ascii="Arial" w:cs="Arial" w:eastAsia="Arial" w:hAnsi="Arial"/>
          <w:sz w:val="24"/>
          <w:szCs w:val="24"/>
        </w:rPr>
        <w:t xml:space="preserve">Счет 33133 «Цифровые государственные ценные бумаги» предназначена для учета цифровых государственных ценных бумаг, казначейских обязательств эмитируемых Министерством финансов Кыргызской Республики и включает в себя элементы:</w:t>
      </w:r>
    </w:p>
    <w:p>
      <w:pPr>
        <w:spacing w:after="120"/>
        <w:jc w:val="both"/>
      </w:pPr>
      <w:r>
        <w:rPr>
          <w:rFonts w:ascii="Arial" w:cs="Arial" w:eastAsia="Arial" w:hAnsi="Arial"/>
          <w:sz w:val="24"/>
          <w:szCs w:val="24"/>
        </w:rPr>
        <w:t xml:space="preserve">-  33133110 «Выпуск цифровых государственных ценных бумаг»;</w:t>
      </w:r>
    </w:p>
    <w:p>
      <w:pPr>
        <w:spacing w:after="120"/>
        <w:jc w:val="both"/>
      </w:pPr>
      <w:r>
        <w:rPr>
          <w:rFonts w:ascii="Arial" w:cs="Arial" w:eastAsia="Arial" w:hAnsi="Arial"/>
          <w:sz w:val="24"/>
          <w:szCs w:val="24"/>
        </w:rPr>
        <w:t xml:space="preserve">-  33133190 «Выпуск прочих цифровых государственных ценных бумаг»;</w:t>
      </w:r>
    </w:p>
    <w:p>
      <w:pPr>
        <w:spacing w:after="120"/>
        <w:jc w:val="both"/>
      </w:pPr>
      <w:r>
        <w:rPr>
          <w:rFonts w:ascii="Arial" w:cs="Arial" w:eastAsia="Arial" w:hAnsi="Arial"/>
          <w:sz w:val="24"/>
          <w:szCs w:val="24"/>
        </w:rPr>
        <w:t xml:space="preserve">-  33133210 «Погашение цифровых государственных ценных бумаг»;</w:t>
      </w:r>
    </w:p>
    <w:p>
      <w:pPr>
        <w:spacing w:after="120"/>
        <w:jc w:val="both"/>
      </w:pPr>
      <w:r>
        <w:rPr>
          <w:rFonts w:ascii="Arial" w:cs="Arial" w:eastAsia="Arial" w:hAnsi="Arial"/>
          <w:sz w:val="24"/>
          <w:szCs w:val="24"/>
        </w:rPr>
        <w:t xml:space="preserve">-  33133290 «Погашение прочих цифровых государственных ценных бумаг».</w:t>
      </w:r>
    </w:p>
    <w:p>
      <w:pPr>
        <w:spacing w:after="120"/>
        <w:jc w:val="both"/>
      </w:pPr>
      <w:r>
        <w:rPr>
          <w:rFonts w:ascii="Arial" w:cs="Arial" w:eastAsia="Arial" w:hAnsi="Arial"/>
          <w:sz w:val="24"/>
          <w:szCs w:val="24"/>
        </w:rPr>
        <w:t xml:space="preserve">Счет 33134 «Казначейские обязательства» предназначен для учета казначейских обязательств, эмитируемых Министерством финансов Кыргызской Республики. Казначейские обязательства - двухлетняя ценная бумага Министерства финансов Кыргызской Республики, выпускаемая для урегулирования обязательств государственных органов.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33134110 «Выпуск казначейских обязательств»;</w:t>
      </w:r>
    </w:p>
    <w:p>
      <w:pPr>
        <w:spacing w:after="120"/>
        <w:jc w:val="both"/>
      </w:pPr>
      <w:r>
        <w:rPr>
          <w:rFonts w:ascii="Arial" w:cs="Arial" w:eastAsia="Arial" w:hAnsi="Arial"/>
          <w:sz w:val="24"/>
          <w:szCs w:val="24"/>
        </w:rPr>
        <w:t xml:space="preserve">-  33134190 «Выпуск прочих казначейских обязательств»;</w:t>
      </w:r>
    </w:p>
    <w:p>
      <w:pPr>
        <w:spacing w:after="120"/>
        <w:jc w:val="both"/>
      </w:pPr>
      <w:r>
        <w:rPr>
          <w:rFonts w:ascii="Arial" w:cs="Arial" w:eastAsia="Arial" w:hAnsi="Arial"/>
          <w:sz w:val="24"/>
          <w:szCs w:val="24"/>
        </w:rPr>
        <w:t xml:space="preserve">-  33134210 «Погашение казначейских обязательств»;</w:t>
      </w:r>
    </w:p>
    <w:p>
      <w:pPr>
        <w:spacing w:after="120"/>
        <w:jc w:val="both"/>
      </w:pPr>
      <w:r>
        <w:rPr>
          <w:rFonts w:ascii="Arial" w:cs="Arial" w:eastAsia="Arial" w:hAnsi="Arial"/>
          <w:sz w:val="24"/>
          <w:szCs w:val="24"/>
        </w:rPr>
        <w:t xml:space="preserve">-  33134290 «Погашение прочих казначейских обязательств».</w:t>
      </w:r>
    </w:p>
    <w:p>
      <w:pPr>
        <w:spacing w:after="120"/>
        <w:jc w:val="both"/>
      </w:pPr>
      <w:r>
        <w:rPr>
          <w:rFonts w:ascii="Arial" w:cs="Arial" w:eastAsia="Arial" w:hAnsi="Arial"/>
          <w:sz w:val="24"/>
          <w:szCs w:val="24"/>
        </w:rPr>
        <w:t xml:space="preserve">147. Подгруппа 3314 «Внутренние заимствования» включает счет 33141 «Заимствования от других единиц государственного управления» и счет 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w:t>
      </w:r>
    </w:p>
    <w:p>
      <w:pPr>
        <w:spacing w:after="120"/>
        <w:jc w:val="both"/>
      </w:pPr>
      <w:r>
        <w:rPr>
          <w:rFonts w:ascii="Arial" w:cs="Arial" w:eastAsia="Arial" w:hAnsi="Arial"/>
          <w:sz w:val="24"/>
          <w:szCs w:val="24"/>
        </w:rPr>
        <w:t xml:space="preserve">Счет 33141 «Заимствования от других единиц государственного управления» включает в себя элементы:</w:t>
      </w:r>
    </w:p>
    <w:p>
      <w:pPr>
        <w:spacing w:after="120"/>
        <w:jc w:val="both"/>
      </w:pPr>
      <w:r>
        <w:rPr>
          <w:rFonts w:ascii="Arial" w:cs="Arial" w:eastAsia="Arial" w:hAnsi="Arial"/>
          <w:sz w:val="24"/>
          <w:szCs w:val="24"/>
        </w:rPr>
        <w:t xml:space="preserve">-  33141110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  33141190 «Получение заимствований от других уровней местного бюджета»;</w:t>
      </w:r>
    </w:p>
    <w:p>
      <w:pPr>
        <w:spacing w:after="120"/>
        <w:jc w:val="both"/>
      </w:pPr>
      <w:r>
        <w:rPr>
          <w:rFonts w:ascii="Arial" w:cs="Arial" w:eastAsia="Arial" w:hAnsi="Arial"/>
          <w:sz w:val="24"/>
          <w:szCs w:val="24"/>
        </w:rPr>
        <w:t xml:space="preserve">-  33141210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  33141290 «Погашение заимствований другими уровнями местного бюджета».</w:t>
      </w:r>
    </w:p>
    <w:p>
      <w:pPr>
        <w:spacing w:after="120"/>
        <w:jc w:val="both"/>
      </w:pPr>
      <w:r>
        <w:rPr>
          <w:rFonts w:ascii="Arial" w:cs="Arial" w:eastAsia="Arial" w:hAnsi="Arial"/>
          <w:sz w:val="24"/>
          <w:szCs w:val="24"/>
        </w:rPr>
        <w:t xml:space="preserve">Счет 33142 «Заимствования от предприятий, организаций, финансовых учреждений» включает элементы:</w:t>
      </w:r>
    </w:p>
    <w:p>
      <w:pPr>
        <w:spacing w:after="120"/>
        <w:jc w:val="both"/>
      </w:pPr>
      <w:r>
        <w:rPr>
          <w:rFonts w:ascii="Arial" w:cs="Arial" w:eastAsia="Arial" w:hAnsi="Arial"/>
          <w:sz w:val="24"/>
          <w:szCs w:val="24"/>
        </w:rPr>
        <w:t xml:space="preserve">-  33142110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  33142210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148. Подгруппа 3317 «Прочая внутренняя кредиторская задолженность» включает счет 33171 «Прочая внутренняя кредиторская задолженность».</w:t>
      </w:r>
    </w:p>
    <w:p>
      <w:pPr>
        <w:spacing w:after="120"/>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подгруппе.</w:t>
      </w:r>
    </w:p>
    <w:p>
      <w:pPr>
        <w:spacing w:after="120"/>
        <w:jc w:val="both"/>
      </w:pPr>
      <w:r>
        <w:rPr>
          <w:rFonts w:ascii="Arial" w:cs="Arial" w:eastAsia="Arial" w:hAnsi="Arial"/>
          <w:sz w:val="24"/>
          <w:szCs w:val="24"/>
        </w:rPr>
        <w:t xml:space="preserve">Счет 33171 «Прочая внутренняя кредиторская задолженность» включает в себя элементы:</w:t>
      </w:r>
    </w:p>
    <w:p>
      <w:pPr>
        <w:spacing w:after="120"/>
        <w:jc w:val="both"/>
      </w:pPr>
      <w:r>
        <w:rPr>
          <w:rFonts w:ascii="Arial" w:cs="Arial" w:eastAsia="Arial" w:hAnsi="Arial"/>
          <w:sz w:val="24"/>
          <w:szCs w:val="24"/>
        </w:rPr>
        <w:t xml:space="preserve">-  33171110 «Прочая внутренняя кредиторская задолженность»;</w:t>
      </w:r>
    </w:p>
    <w:p>
      <w:pPr>
        <w:spacing w:after="120"/>
        <w:jc w:val="both"/>
      </w:pPr>
      <w:r>
        <w:rPr>
          <w:rFonts w:ascii="Arial" w:cs="Arial" w:eastAsia="Arial" w:hAnsi="Arial"/>
          <w:sz w:val="24"/>
          <w:szCs w:val="24"/>
        </w:rPr>
        <w:t xml:space="preserve">-  33171210 «Погашение прочей внутренней кредиторской задолженности».</w:t>
      </w:r>
    </w:p>
    <w:p>
      <w:pPr>
        <w:spacing w:after="120"/>
        <w:jc w:val="both"/>
      </w:pPr>
      <w:r>
        <w:rPr>
          <w:rFonts w:ascii="Arial" w:cs="Arial" w:eastAsia="Arial" w:hAnsi="Arial"/>
          <w:sz w:val="24"/>
          <w:szCs w:val="24"/>
        </w:rPr>
        <w:t xml:space="preserve">149. Подгруппа 3324 «Внешние заимствования» включает следующие счета:</w:t>
      </w:r>
    </w:p>
    <w:p>
      <w:pPr>
        <w:spacing w:after="120"/>
        <w:jc w:val="both"/>
      </w:pPr>
      <w:r>
        <w:rPr>
          <w:rFonts w:ascii="Arial" w:cs="Arial" w:eastAsia="Arial" w:hAnsi="Arial"/>
          <w:sz w:val="24"/>
          <w:szCs w:val="24"/>
        </w:rPr>
        <w:t xml:space="preserve">-  33241 «Двусторонние долговые соглашения»;</w:t>
      </w:r>
    </w:p>
    <w:p>
      <w:pPr>
        <w:spacing w:after="120"/>
        <w:jc w:val="both"/>
      </w:pPr>
      <w:r>
        <w:rPr>
          <w:rFonts w:ascii="Arial" w:cs="Arial" w:eastAsia="Arial" w:hAnsi="Arial"/>
          <w:sz w:val="24"/>
          <w:szCs w:val="24"/>
        </w:rPr>
        <w:t xml:space="preserve">-  33242 «Многосторонние долговые соглашения»;</w:t>
      </w:r>
    </w:p>
    <w:p>
      <w:pPr>
        <w:spacing w:after="120"/>
        <w:jc w:val="both"/>
      </w:pPr>
      <w:r>
        <w:rPr>
          <w:rFonts w:ascii="Arial" w:cs="Arial" w:eastAsia="Arial" w:hAnsi="Arial"/>
          <w:sz w:val="24"/>
          <w:szCs w:val="24"/>
        </w:rPr>
        <w:t xml:space="preserve">-  33243 «Иностранные финансовые институты»;</w:t>
      </w:r>
    </w:p>
    <w:p>
      <w:pPr>
        <w:spacing w:after="120"/>
        <w:jc w:val="both"/>
      </w:pPr>
      <w:r>
        <w:rPr>
          <w:rFonts w:ascii="Arial" w:cs="Arial" w:eastAsia="Arial" w:hAnsi="Arial"/>
          <w:sz w:val="24"/>
          <w:szCs w:val="24"/>
        </w:rPr>
        <w:t xml:space="preserve">-  33249 «Прочий внешний долг».</w:t>
      </w:r>
    </w:p>
    <w:p>
      <w:pPr>
        <w:spacing w:after="120"/>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w:t>
      </w:r>
    </w:p>
    <w:p>
      <w:pPr>
        <w:spacing w:after="120"/>
        <w:jc w:val="both"/>
      </w:pPr>
      <w:r>
        <w:rPr>
          <w:rFonts w:ascii="Arial" w:cs="Arial" w:eastAsia="Arial" w:hAnsi="Arial"/>
          <w:sz w:val="24"/>
          <w:szCs w:val="24"/>
        </w:rPr>
        <w:t xml:space="preserve">Заимствования делятся на:</w:t>
      </w:r>
    </w:p>
    <w:p>
      <w:pPr>
        <w:spacing w:after="120"/>
        <w:jc w:val="both"/>
      </w:pPr>
      <w:r>
        <w:rPr>
          <w:rFonts w:ascii="Arial" w:cs="Arial" w:eastAsia="Arial" w:hAnsi="Arial"/>
          <w:sz w:val="24"/>
          <w:szCs w:val="24"/>
        </w:rPr>
        <w:t xml:space="preserve">-  двусторонние, например, Великобритания;</w:t>
      </w:r>
    </w:p>
    <w:p>
      <w:pPr>
        <w:spacing w:after="120"/>
        <w:jc w:val="both"/>
      </w:pPr>
      <w:r>
        <w:rPr>
          <w:rFonts w:ascii="Arial" w:cs="Arial" w:eastAsia="Arial" w:hAnsi="Arial"/>
          <w:sz w:val="24"/>
          <w:szCs w:val="24"/>
        </w:rPr>
        <w:t xml:space="preserve">-  многосторонние, например, Всемирный банк;</w:t>
      </w:r>
    </w:p>
    <w:p>
      <w:pPr>
        <w:spacing w:after="120"/>
        <w:jc w:val="both"/>
      </w:pPr>
      <w:r>
        <w:rPr>
          <w:rFonts w:ascii="Arial" w:cs="Arial" w:eastAsia="Arial" w:hAnsi="Arial"/>
          <w:sz w:val="24"/>
          <w:szCs w:val="24"/>
        </w:rPr>
        <w:t xml:space="preserve">-  международные финансовые институты, например, международный банк;</w:t>
      </w:r>
    </w:p>
    <w:p>
      <w:pPr>
        <w:spacing w:after="120"/>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120"/>
        <w:jc w:val="both"/>
      </w:pPr>
      <w:r>
        <w:rPr>
          <w:rFonts w:ascii="Arial" w:cs="Arial" w:eastAsia="Arial" w:hAnsi="Arial"/>
          <w:sz w:val="24"/>
          <w:szCs w:val="24"/>
        </w:rPr>
        <w:t xml:space="preserve">Счет 33241 «Двусторонние долговые соглашения» включает в себя элементы:</w:t>
      </w:r>
    </w:p>
    <w:p>
      <w:pPr>
        <w:spacing w:after="120"/>
        <w:jc w:val="both"/>
      </w:pPr>
      <w:r>
        <w:rPr>
          <w:rFonts w:ascii="Arial" w:cs="Arial" w:eastAsia="Arial" w:hAnsi="Arial"/>
          <w:sz w:val="24"/>
          <w:szCs w:val="24"/>
        </w:rPr>
        <w:t xml:space="preserve">-  33241110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  33241210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Счет 33242 «Многосторонние долговые соглашения» включает в себя элементы:</w:t>
      </w:r>
    </w:p>
    <w:p>
      <w:pPr>
        <w:spacing w:after="120"/>
        <w:jc w:val="both"/>
      </w:pPr>
      <w:r>
        <w:rPr>
          <w:rFonts w:ascii="Arial" w:cs="Arial" w:eastAsia="Arial" w:hAnsi="Arial"/>
          <w:sz w:val="24"/>
          <w:szCs w:val="24"/>
        </w:rPr>
        <w:t xml:space="preserve">-  33242110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  33242210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Счет 33243 «Иностранные финансовые институты» включает в себя элементы:</w:t>
      </w:r>
    </w:p>
    <w:p>
      <w:pPr>
        <w:spacing w:after="120"/>
        <w:jc w:val="both"/>
      </w:pPr>
      <w:r>
        <w:rPr>
          <w:rFonts w:ascii="Arial" w:cs="Arial" w:eastAsia="Arial" w:hAnsi="Arial"/>
          <w:sz w:val="24"/>
          <w:szCs w:val="24"/>
        </w:rPr>
        <w:t xml:space="preserve">-  33243110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  33243210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Счет 33249 «Прочий внешний долг» включает в себя элементы:</w:t>
      </w:r>
    </w:p>
    <w:p>
      <w:pPr>
        <w:spacing w:after="120"/>
        <w:jc w:val="both"/>
      </w:pPr>
      <w:r>
        <w:rPr>
          <w:rFonts w:ascii="Arial" w:cs="Arial" w:eastAsia="Arial" w:hAnsi="Arial"/>
          <w:sz w:val="24"/>
          <w:szCs w:val="24"/>
        </w:rPr>
        <w:t xml:space="preserve">-  33249110 «Получение прочих внешних заимствований»;</w:t>
      </w:r>
    </w:p>
    <w:p>
      <w:pPr>
        <w:spacing w:after="120"/>
        <w:jc w:val="both"/>
      </w:pPr>
      <w:r>
        <w:rPr>
          <w:rFonts w:ascii="Arial" w:cs="Arial" w:eastAsia="Arial" w:hAnsi="Arial"/>
          <w:sz w:val="24"/>
          <w:szCs w:val="24"/>
        </w:rPr>
        <w:t xml:space="preserve">-  33249210 «Погашение прочих внешних заимствований».</w:t>
      </w:r>
    </w:p>
    <w:p>
      <w:pPr>
        <w:spacing w:after="120"/>
        <w:jc w:val="both"/>
      </w:pPr>
      <w:r>
        <w:rPr>
          <w:rFonts w:ascii="Arial" w:cs="Arial" w:eastAsia="Arial" w:hAnsi="Arial"/>
          <w:sz w:val="24"/>
          <w:szCs w:val="24"/>
        </w:rPr>
        <w:t xml:space="preserve">150. Приобретение основных фондов (основных средств) отражается по кредиту элементов денежных оттоков из раздела 3 «Денежные потоки по активам и обязательствам» в корреспонденции с элементом 51414130 «Счета к оплате в отношении основных фондов». Продажа основных фондов отражается по дебету элементов денежных притоков из раздела 3 «Денежные потоки по активам и обязательствам» в корреспонденции с прочими неналоговыми доходами.</w:t>
      </w:r>
    </w:p>
    <w:p>
      <w:pPr>
        <w:spacing w:after="120"/>
        <w:jc w:val="both"/>
      </w:pPr>
      <w:r>
        <w:rPr>
          <w:rFonts w:ascii="Arial" w:cs="Arial" w:eastAsia="Arial" w:hAnsi="Arial"/>
          <w:sz w:val="24"/>
          <w:szCs w:val="24"/>
        </w:rPr>
        <w:t xml:space="preserve">Приобретение запасов отражается по кредиту элементов денежных оттоков из раздела 3 «Денежные потоки по активам и обязательствам» в корреспонденции с элементом 41514110 «Запасы, оплаченные авансом» или элементом 51414110 «Счета к оплате в отношении запасов». Продажа запасов отражается по дебету элементов денежных притоков из раздела 3 «Денежные потоки по активам и обязательствам» в корреспонденции с элементом 41511140 «Дебиторская задолженность от продажи основных средств, товаров и услуг»</w:t>
      </w:r>
    </w:p>
    <w:p>
      <w:pPr>
        <w:spacing w:after="120"/>
        <w:jc w:val="both"/>
      </w:pPr>
      <w:r>
        <w:rPr>
          <w:rFonts w:ascii="Arial" w:cs="Arial" w:eastAsia="Arial" w:hAnsi="Arial"/>
          <w:sz w:val="24"/>
          <w:szCs w:val="24"/>
        </w:rPr>
        <w:t xml:space="preserve">Приобретение финансовых активов отражается по кредиту элементов денежных оттоков из раздела 3 «Денежные потоки по активам и обязательствам» в корреспонденции с соответствующими элементами финансовых активов из раздела 4 «Финансовые активы». Погашение финансовых активов отражается по дебету элементов денежных притоков в корреспонденции с прочими неналоговыми доходами.</w:t>
      </w:r>
    </w:p>
    <w:p>
      <w:pPr>
        <w:spacing w:after="120"/>
        <w:jc w:val="both"/>
      </w:pPr>
      <w:r>
        <w:rPr>
          <w:rFonts w:ascii="Arial" w:cs="Arial" w:eastAsia="Arial" w:hAnsi="Arial"/>
          <w:sz w:val="24"/>
          <w:szCs w:val="24"/>
        </w:rPr>
        <w:t xml:space="preserve">Выпуск ценных бумаг отражается по дебету элементов денежных притоков из раздела 3 «Денежные потоки по активам и обязательствам» в корреспонденции с соответствующими элементами ценных бумаг из раздела 5 «Обязательства». Погашение ценных бумаг отражается по кредиту элементов денежных оттоков в корреспонденции с соответствующими элементами ценных бумаг из раздела 5 «Обязательства».</w:t>
      </w:r>
    </w:p>
    <w:p>
      <w:pPr>
        <w:spacing w:after="120"/>
        <w:jc w:val="both"/>
      </w:pPr>
      <w:r>
        <w:rPr>
          <w:rFonts w:ascii="Arial" w:cs="Arial" w:eastAsia="Arial" w:hAnsi="Arial"/>
          <w:sz w:val="24"/>
          <w:szCs w:val="24"/>
        </w:rPr>
        <w:t xml:space="preserve">Получение кредитов, займов отражается по дебету элементов денежных притоков  из раздела 3 «Денежные потоки по активам и обязательствам» в корреспонденции с соответствующим элементами кредитов и займов из раздела 5 «Обязательства». Погашение кредитов и займов отражается по кредиту элементов денежных оттоков в корреспонденции с соответствующими элементами в отношении кредитов и займов из раздела 5 «Обязательства».</w:t>
      </w:r>
    </w:p>
    <w:p>
      <w:pPr>
        <w:spacing w:after="120"/>
        <w:jc w:val="both"/>
      </w:pPr>
      <w:r>
        <w:rPr>
          <w:rFonts w:ascii="Arial" w:cs="Arial" w:eastAsia="Arial" w:hAnsi="Arial"/>
          <w:sz w:val="24"/>
          <w:szCs w:val="24"/>
        </w:rPr>
        <w:t xml:space="preserve">151. Ниже приведены примеры бухгалтерских записей в отношении денежных потоков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31111 210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31123 220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31131 250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31132 220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31111 310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31211 210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31221 210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32141 210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41211 110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41311 110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51111 110 Государственные краткосрочные ценные бумаги</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51111 130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33131 210</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51211 110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33141 210</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41111 110 «Единый казначейский счет»</w:t>
      </w:r>
    </w:p>
    <w:p>
      <w:pPr>
        <w:tabs>
          <w:tab w:val="right" w:pos="10178"/>
        </w:tabs>
        <w:spacing w:after="120"/>
      </w:pPr>
      <w:r>
        <w:rPr>
          <w:rFonts w:ascii="Arial" w:cs="Arial" w:eastAsia="Arial" w:hAnsi="Arial"/>
          <w:sz w:val="24"/>
          <w:szCs w:val="24"/>
        </w:rPr>
        <w:t xml:space="preserve">41111 110 «Единый казначейский счет»</w:t>
      </w:r>
      <w:r>
        <w:rPr>
          <w:rFonts w:ascii="Arial" w:cs="Arial" w:eastAsia="Arial" w:hAnsi="Arial"/>
          <w:sz w:val="24"/>
          <w:szCs w:val="24"/>
        </w:rPr>
        <w:t xml:space="preserve">	</w:t>
      </w:r>
      <w:r>
        <w:rPr>
          <w:rFonts w:ascii="Arial" w:cs="Arial" w:eastAsia="Arial" w:hAnsi="Arial"/>
          <w:sz w:val="24"/>
          <w:szCs w:val="24"/>
        </w:rPr>
        <w:t xml:space="preserve">33141 110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Раздел 4 «Активы» экономического сегмента ЕПС</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Раздел экономического сегмента ЕПС начинающийся на цифру 4 «Активы» предназначен для учета нефинансовых и финансовых активов для целей бухгалтерского учета.</w:t>
      </w:r>
    </w:p>
    <w:p>
      <w:pPr>
        <w:spacing w:after="120"/>
        <w:jc w:val="both"/>
      </w:pPr>
      <w:r>
        <w:rPr>
          <w:rFonts w:ascii="Arial" w:cs="Arial" w:eastAsia="Arial" w:hAnsi="Arial"/>
          <w:sz w:val="24"/>
          <w:szCs w:val="24"/>
        </w:rPr>
        <w:t xml:space="preserve">153. Счет 41111 «Денежные средства в НБКР под управлением Казначейства» предназначен для учета информации о денежных средствах республиканского и местного бюджетов на счетах центрального и региональных отделений Казначейства. Для учета таких активов предусмотрены элементы:</w:t>
      </w:r>
    </w:p>
    <w:p>
      <w:pPr>
        <w:spacing w:after="120"/>
        <w:jc w:val="both"/>
      </w:pPr>
      <w:r>
        <w:rPr>
          <w:rFonts w:ascii="Arial" w:cs="Arial" w:eastAsia="Arial" w:hAnsi="Arial"/>
          <w:sz w:val="24"/>
          <w:szCs w:val="24"/>
        </w:rPr>
        <w:t xml:space="preserve">-  41111 110  «Единый казначейский счет»;</w:t>
      </w:r>
    </w:p>
    <w:p>
      <w:pPr>
        <w:spacing w:after="120"/>
        <w:jc w:val="both"/>
      </w:pPr>
      <w:r>
        <w:rPr>
          <w:rFonts w:ascii="Arial" w:cs="Arial" w:eastAsia="Arial" w:hAnsi="Arial"/>
          <w:sz w:val="24"/>
          <w:szCs w:val="24"/>
        </w:rPr>
        <w:t xml:space="preserve">-  41111 120  «Депозитные счета в национальной валюте, открытые в НБКР»;</w:t>
      </w:r>
    </w:p>
    <w:p>
      <w:pPr>
        <w:spacing w:after="120"/>
        <w:jc w:val="both"/>
      </w:pPr>
      <w:r>
        <w:rPr>
          <w:rFonts w:ascii="Arial" w:cs="Arial" w:eastAsia="Arial" w:hAnsi="Arial"/>
          <w:sz w:val="24"/>
          <w:szCs w:val="24"/>
        </w:rPr>
        <w:t xml:space="preserve">-  41111130 «Депозитные счета в инвалюте, открытые в НБКР».</w:t>
      </w:r>
    </w:p>
    <w:p>
      <w:pPr>
        <w:spacing w:after="120"/>
        <w:jc w:val="both"/>
      </w:pPr>
      <w:r>
        <w:rPr>
          <w:rFonts w:ascii="Arial" w:cs="Arial" w:eastAsia="Arial" w:hAnsi="Arial"/>
          <w:sz w:val="24"/>
          <w:szCs w:val="24"/>
        </w:rPr>
        <w:t xml:space="preserve">154. Счет 41112 «Денежные средства в коммерческих банках под управлением Казначейства» предназначен для учета информации о денежных средствах в коммерческих банках, контролируемых Казначейством. Открытие и закрытие таких счетов производится по разрешению Казначейства. Счета используются главным образом для получения с ЕКС наличных денежных средств бюджетными учреждениями. Для учета данных активов предусмотрен элемент:</w:t>
      </w:r>
    </w:p>
    <w:p>
      <w:pPr>
        <w:spacing w:after="120"/>
        <w:jc w:val="both"/>
      </w:pPr>
      <w:r>
        <w:rPr>
          <w:rFonts w:ascii="Arial" w:cs="Arial" w:eastAsia="Arial" w:hAnsi="Arial"/>
          <w:sz w:val="24"/>
          <w:szCs w:val="24"/>
        </w:rPr>
        <w:t xml:space="preserve">-  41112 120  «Счета РОК в коммерческом банке для обналичивания денежных средств».</w:t>
      </w:r>
    </w:p>
    <w:p>
      <w:pPr>
        <w:spacing w:after="120"/>
        <w:jc w:val="both"/>
      </w:pPr>
      <w:r>
        <w:rPr>
          <w:rFonts w:ascii="Arial" w:cs="Arial" w:eastAsia="Arial" w:hAnsi="Arial"/>
          <w:sz w:val="24"/>
          <w:szCs w:val="24"/>
        </w:rPr>
        <w:t xml:space="preserve">155. Счет 41121 «Наличные денежные средства» предназначен для учета информации о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пересчитываются в национальную валюту по учетному курсу НБКР. Для учета данных активов предусмотрены элементы:</w:t>
      </w:r>
    </w:p>
    <w:p>
      <w:pPr>
        <w:spacing w:after="120"/>
        <w:jc w:val="both"/>
      </w:pPr>
      <w:r>
        <w:rPr>
          <w:rFonts w:ascii="Arial" w:cs="Arial" w:eastAsia="Arial" w:hAnsi="Arial"/>
          <w:sz w:val="24"/>
          <w:szCs w:val="24"/>
        </w:rPr>
        <w:t xml:space="preserve">-  41121 110  «Касса»;</w:t>
      </w:r>
    </w:p>
    <w:p>
      <w:pPr>
        <w:spacing w:after="120"/>
        <w:jc w:val="both"/>
      </w:pPr>
      <w:r>
        <w:rPr>
          <w:rFonts w:ascii="Arial" w:cs="Arial" w:eastAsia="Arial" w:hAnsi="Arial"/>
          <w:sz w:val="24"/>
          <w:szCs w:val="24"/>
        </w:rPr>
        <w:t xml:space="preserve">-  41121 120 «  Карта ПБС».</w:t>
      </w:r>
    </w:p>
    <w:p>
      <w:pPr>
        <w:spacing w:after="120"/>
        <w:jc w:val="both"/>
      </w:pPr>
      <w:r>
        <w:rPr>
          <w:rFonts w:ascii="Arial" w:cs="Arial" w:eastAsia="Arial" w:hAnsi="Arial"/>
          <w:sz w:val="24"/>
          <w:szCs w:val="24"/>
        </w:rPr>
        <w:t xml:space="preserve">156. Счет 41122 «Банковские счета под управлением бюджетных учреждений» предназначен для учета информации о денежных средств в национальной и иностранной валюте на банковских счетах. Остатки денежных средств в иностранной валюте на отчетную дату пересчитываются в национальную валюту по учетному курсу НБКР. Для учета данных активов предусмотрены элементы:</w:t>
      </w:r>
    </w:p>
    <w:p>
      <w:pPr>
        <w:spacing w:after="120"/>
        <w:jc w:val="both"/>
      </w:pPr>
      <w:r>
        <w:rPr>
          <w:rFonts w:ascii="Arial" w:cs="Arial" w:eastAsia="Arial" w:hAnsi="Arial"/>
          <w:sz w:val="24"/>
          <w:szCs w:val="24"/>
        </w:rPr>
        <w:t xml:space="preserve">-  41122 110 «Текущие счета РОК в коммерческих банках Кыргызской Республики»;</w:t>
      </w:r>
    </w:p>
    <w:p>
      <w:pPr>
        <w:spacing w:after="120"/>
        <w:jc w:val="both"/>
      </w:pPr>
      <w:r>
        <w:rPr>
          <w:rFonts w:ascii="Arial" w:cs="Arial" w:eastAsia="Arial" w:hAnsi="Arial"/>
          <w:sz w:val="24"/>
          <w:szCs w:val="24"/>
        </w:rPr>
        <w:t xml:space="preserve">-  41122 120  «Текущие счета РОК в коммерческих банках за рубежом»;</w:t>
      </w:r>
    </w:p>
    <w:p>
      <w:pPr>
        <w:spacing w:after="120"/>
        <w:jc w:val="both"/>
      </w:pPr>
      <w:r>
        <w:rPr>
          <w:rFonts w:ascii="Arial" w:cs="Arial" w:eastAsia="Arial" w:hAnsi="Arial"/>
          <w:sz w:val="24"/>
          <w:szCs w:val="24"/>
        </w:rPr>
        <w:t xml:space="preserve">-  41122 130  «Депозитные счета в коммерческих банках Кыргызской Республики»;</w:t>
      </w:r>
    </w:p>
    <w:p>
      <w:pPr>
        <w:spacing w:after="120"/>
        <w:jc w:val="both"/>
      </w:pPr>
      <w:r>
        <w:rPr>
          <w:rFonts w:ascii="Arial" w:cs="Arial" w:eastAsia="Arial" w:hAnsi="Arial"/>
          <w:sz w:val="24"/>
          <w:szCs w:val="24"/>
        </w:rPr>
        <w:t xml:space="preserve">-  41122 140  «Депозитные счета в коммерческих банках за рубежом».</w:t>
      </w:r>
    </w:p>
    <w:p>
      <w:pPr>
        <w:spacing w:after="120"/>
        <w:jc w:val="both"/>
      </w:pPr>
      <w:r>
        <w:rPr>
          <w:rFonts w:ascii="Arial" w:cs="Arial" w:eastAsia="Arial" w:hAnsi="Arial"/>
          <w:sz w:val="24"/>
          <w:szCs w:val="24"/>
        </w:rPr>
        <w:t xml:space="preserve">157. Счет 41211 «Краткосрочные ценные бумаги» предназначен для учета информации о ценных бумагах, кроме акций со сроком погашения менее одного года. Для учета данных активов предусмотрены элементы:</w:t>
      </w:r>
    </w:p>
    <w:p>
      <w:pPr>
        <w:spacing w:after="120"/>
        <w:jc w:val="both"/>
      </w:pPr>
      <w:r>
        <w:rPr>
          <w:rFonts w:ascii="Arial" w:cs="Arial" w:eastAsia="Arial" w:hAnsi="Arial"/>
          <w:sz w:val="24"/>
          <w:szCs w:val="24"/>
        </w:rPr>
        <w:t xml:space="preserve">-  41211 110  «Краткосрочные ценные бумаги, кроме акций»;</w:t>
      </w:r>
    </w:p>
    <w:p>
      <w:pPr>
        <w:spacing w:after="120"/>
        <w:jc w:val="both"/>
      </w:pPr>
      <w:r>
        <w:rPr>
          <w:rFonts w:ascii="Arial" w:cs="Arial" w:eastAsia="Arial" w:hAnsi="Arial"/>
          <w:sz w:val="24"/>
          <w:szCs w:val="24"/>
        </w:rPr>
        <w:t xml:space="preserve">-  41211 120  «Премии на краткосрочные ценные бумаги»;</w:t>
      </w:r>
    </w:p>
    <w:p>
      <w:pPr>
        <w:spacing w:after="120"/>
        <w:jc w:val="both"/>
      </w:pPr>
      <w:r>
        <w:rPr>
          <w:rFonts w:ascii="Arial" w:cs="Arial" w:eastAsia="Arial" w:hAnsi="Arial"/>
          <w:sz w:val="24"/>
          <w:szCs w:val="24"/>
        </w:rPr>
        <w:t xml:space="preserve">-  41211 130  «Дисконты на краткосрочные ценные бумаги».</w:t>
      </w:r>
    </w:p>
    <w:p>
      <w:pPr>
        <w:spacing w:after="120"/>
        <w:jc w:val="both"/>
      </w:pPr>
      <w:r>
        <w:rPr>
          <w:rFonts w:ascii="Arial" w:cs="Arial" w:eastAsia="Arial" w:hAnsi="Arial"/>
          <w:sz w:val="24"/>
          <w:szCs w:val="24"/>
        </w:rPr>
        <w:t xml:space="preserve">158. Счет 41311 «Краткосрочные бюджетные ссуды органам государственного управления» предназначен для учета информации о предоставленных кредитах, ссуд и займов.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 Для учета данных активов предусмотрены элементы:</w:t>
      </w:r>
    </w:p>
    <w:p>
      <w:pPr>
        <w:spacing w:after="120"/>
        <w:jc w:val="both"/>
      </w:pPr>
      <w:r>
        <w:rPr>
          <w:rFonts w:ascii="Arial" w:cs="Arial" w:eastAsia="Arial" w:hAnsi="Arial"/>
          <w:sz w:val="24"/>
          <w:szCs w:val="24"/>
        </w:rPr>
        <w:t xml:space="preserve">-  41311 110  «Бюджетные ссуды местным органам управления»;</w:t>
      </w:r>
    </w:p>
    <w:p>
      <w:pPr>
        <w:spacing w:after="120"/>
        <w:jc w:val="both"/>
      </w:pPr>
      <w:r>
        <w:rPr>
          <w:rFonts w:ascii="Arial" w:cs="Arial" w:eastAsia="Arial" w:hAnsi="Arial"/>
          <w:sz w:val="24"/>
          <w:szCs w:val="24"/>
        </w:rPr>
        <w:t xml:space="preserve">-  41311 190  «Бюджетные ссуды прочим органам госуправления».</w:t>
      </w:r>
    </w:p>
    <w:p>
      <w:pPr>
        <w:spacing w:after="120"/>
        <w:jc w:val="both"/>
      </w:pPr>
      <w:r>
        <w:rPr>
          <w:rFonts w:ascii="Arial" w:cs="Arial" w:eastAsia="Arial" w:hAnsi="Arial"/>
          <w:sz w:val="24"/>
          <w:szCs w:val="24"/>
        </w:rPr>
        <w:t xml:space="preserve">159. Счет 41312 «Краткосрочные бюджетные ссуды предприятиям, организациям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 Для учета данных активов предусмотрены элементы:</w:t>
      </w:r>
    </w:p>
    <w:p>
      <w:pPr>
        <w:spacing w:after="120"/>
        <w:jc w:val="both"/>
      </w:pPr>
      <w:r>
        <w:rPr>
          <w:rFonts w:ascii="Arial" w:cs="Arial" w:eastAsia="Arial" w:hAnsi="Arial"/>
          <w:sz w:val="24"/>
          <w:szCs w:val="24"/>
        </w:rPr>
        <w:t xml:space="preserve">-  41312 110  «Ссуды предприятиям и организациям»;</w:t>
      </w:r>
    </w:p>
    <w:p>
      <w:pPr>
        <w:spacing w:after="120"/>
        <w:jc w:val="both"/>
      </w:pPr>
      <w:r>
        <w:rPr>
          <w:rFonts w:ascii="Arial" w:cs="Arial" w:eastAsia="Arial" w:hAnsi="Arial"/>
          <w:sz w:val="24"/>
          <w:szCs w:val="24"/>
        </w:rPr>
        <w:t xml:space="preserve">-  41312 120  «Ссуды финансовым учреждениям»;</w:t>
      </w:r>
    </w:p>
    <w:p>
      <w:pPr>
        <w:spacing w:after="120"/>
        <w:jc w:val="both"/>
      </w:pPr>
      <w:r>
        <w:rPr>
          <w:rFonts w:ascii="Arial" w:cs="Arial" w:eastAsia="Arial" w:hAnsi="Arial"/>
          <w:sz w:val="24"/>
          <w:szCs w:val="24"/>
        </w:rPr>
        <w:t xml:space="preserve">-  41312 130  «Ссуды населению».</w:t>
      </w:r>
    </w:p>
    <w:p>
      <w:pPr>
        <w:spacing w:after="120"/>
        <w:jc w:val="both"/>
      </w:pPr>
      <w:r>
        <w:rPr>
          <w:rFonts w:ascii="Arial" w:cs="Arial" w:eastAsia="Arial" w:hAnsi="Arial"/>
          <w:sz w:val="24"/>
          <w:szCs w:val="24"/>
        </w:rPr>
        <w:t xml:space="preserve">160. Счет 41411 «Краткосрочные кредиты правительствам других государств» предназначен для учета информации о выданных кредитах в адрес правительств других государств. Для учета таких активов предусмотрен элемент:</w:t>
      </w:r>
    </w:p>
    <w:p>
      <w:pPr>
        <w:spacing w:after="120"/>
        <w:jc w:val="both"/>
      </w:pPr>
      <w:r>
        <w:rPr>
          <w:rFonts w:ascii="Arial" w:cs="Arial" w:eastAsia="Arial" w:hAnsi="Arial"/>
          <w:sz w:val="24"/>
          <w:szCs w:val="24"/>
        </w:rPr>
        <w:t xml:space="preserve">-  41411 110  «Краткосрочные кредиты правительствам других государств».</w:t>
      </w:r>
    </w:p>
    <w:p>
      <w:pPr>
        <w:spacing w:after="120"/>
        <w:jc w:val="both"/>
      </w:pPr>
      <w:r>
        <w:rPr>
          <w:rFonts w:ascii="Arial" w:cs="Arial" w:eastAsia="Arial" w:hAnsi="Arial"/>
          <w:sz w:val="24"/>
          <w:szCs w:val="24"/>
        </w:rPr>
        <w:t xml:space="preserve">161. Счет 41511 «Дебиторская задолженность» предназначен для учета дебиторской задолженности служащих, недостачах, хищениях, растратах, о внутриведомственных расчетах и прочей внутренней дебиторской задолженности. Для учета данных активов предусмотрены элементы:</w:t>
      </w:r>
    </w:p>
    <w:p>
      <w:pPr>
        <w:spacing w:after="120"/>
        <w:jc w:val="both"/>
      </w:pPr>
      <w:r>
        <w:rPr>
          <w:rFonts w:ascii="Arial" w:cs="Arial" w:eastAsia="Arial" w:hAnsi="Arial"/>
          <w:sz w:val="24"/>
          <w:szCs w:val="24"/>
        </w:rPr>
        <w:t xml:space="preserve">-  41511 110 «Дебиторская задолженность служащих»;</w:t>
      </w:r>
    </w:p>
    <w:p>
      <w:pPr>
        <w:spacing w:after="120"/>
        <w:jc w:val="both"/>
      </w:pPr>
      <w:r>
        <w:rPr>
          <w:rFonts w:ascii="Arial" w:cs="Arial" w:eastAsia="Arial" w:hAnsi="Arial"/>
          <w:sz w:val="24"/>
          <w:szCs w:val="24"/>
        </w:rPr>
        <w:t xml:space="preserve">-  41511 120 «Дебиторская задолженность по недостачам, хищениям, растратам»;</w:t>
      </w:r>
    </w:p>
    <w:p>
      <w:pPr>
        <w:spacing w:after="120"/>
        <w:jc w:val="both"/>
      </w:pPr>
      <w:r>
        <w:rPr>
          <w:rFonts w:ascii="Arial" w:cs="Arial" w:eastAsia="Arial" w:hAnsi="Arial"/>
          <w:sz w:val="24"/>
          <w:szCs w:val="24"/>
        </w:rPr>
        <w:t xml:space="preserve">-  41511 130 «Внутриведомственные расчеты»;</w:t>
      </w:r>
    </w:p>
    <w:p>
      <w:pPr>
        <w:spacing w:after="120"/>
        <w:jc w:val="both"/>
      </w:pPr>
      <w:r>
        <w:rPr>
          <w:rFonts w:ascii="Arial" w:cs="Arial" w:eastAsia="Arial" w:hAnsi="Arial"/>
          <w:sz w:val="24"/>
          <w:szCs w:val="24"/>
        </w:rPr>
        <w:t xml:space="preserve">-  41511 140 «Дебиторская задолженность от продажи основных средств, товаров и услуг»;</w:t>
      </w:r>
    </w:p>
    <w:p>
      <w:pPr>
        <w:spacing w:after="120"/>
        <w:jc w:val="both"/>
      </w:pPr>
      <w:r>
        <w:rPr>
          <w:rFonts w:ascii="Arial" w:cs="Arial" w:eastAsia="Arial" w:hAnsi="Arial"/>
          <w:sz w:val="24"/>
          <w:szCs w:val="24"/>
        </w:rPr>
        <w:t xml:space="preserve">-  41511 190 «Прочая дебиторская задолженность».</w:t>
      </w:r>
    </w:p>
    <w:p>
      <w:pPr>
        <w:spacing w:after="120"/>
        <w:jc w:val="both"/>
      </w:pPr>
      <w:r>
        <w:rPr>
          <w:rFonts w:ascii="Arial" w:cs="Arial" w:eastAsia="Arial" w:hAnsi="Arial"/>
          <w:sz w:val="24"/>
          <w:szCs w:val="24"/>
        </w:rPr>
        <w:t xml:space="preserve">Элемент 41511 140 «Дебиторская задолженность от продажи основных средств, товаров и услуг» предназначен для признания доходов по методу начисления. Данный элемент должен применяться после принятия решения о переходе на метод начисления в отношении доходов.</w:t>
      </w:r>
    </w:p>
    <w:p>
      <w:pPr>
        <w:spacing w:after="120"/>
        <w:jc w:val="both"/>
      </w:pPr>
      <w:r>
        <w:rPr>
          <w:rFonts w:ascii="Arial" w:cs="Arial" w:eastAsia="Arial" w:hAnsi="Arial"/>
          <w:sz w:val="24"/>
          <w:szCs w:val="24"/>
        </w:rPr>
        <w:t xml:space="preserve">162. Счет 41512 «Права требования уплаты налогов» предназначен для учета дебиторской задолженности по начисленным налогам в случае учета налоговых доходов по методу начисления. Для учета данных активов предусмотрен элемент:</w:t>
      </w:r>
    </w:p>
    <w:p>
      <w:pPr>
        <w:spacing w:after="120"/>
        <w:jc w:val="both"/>
      </w:pPr>
      <w:r>
        <w:rPr>
          <w:rFonts w:ascii="Arial" w:cs="Arial" w:eastAsia="Arial" w:hAnsi="Arial"/>
          <w:sz w:val="24"/>
          <w:szCs w:val="24"/>
        </w:rPr>
        <w:t xml:space="preserve">-  41512 110  «Права требования уплаты налогов».</w:t>
      </w:r>
    </w:p>
    <w:p>
      <w:pPr>
        <w:spacing w:after="120"/>
        <w:jc w:val="both"/>
      </w:pPr>
      <w:r>
        <w:rPr>
          <w:rFonts w:ascii="Arial" w:cs="Arial" w:eastAsia="Arial" w:hAnsi="Arial"/>
          <w:sz w:val="24"/>
          <w:szCs w:val="24"/>
        </w:rPr>
        <w:t xml:space="preserve">163. Счет 41513 «Проценты и дивиденды к получению» предназначен для учета требований по начисленным, но еще не оплаченным со стороны заемщика процентам и дивидендам, а также долей прибыли в НБКР и государственных предприятий. Счет используется при учете соответствующих доходов по методу начисления. Для учета данных активов предусмотрены элементы:</w:t>
      </w:r>
    </w:p>
    <w:p>
      <w:pPr>
        <w:spacing w:after="120"/>
        <w:jc w:val="both"/>
      </w:pPr>
      <w:r>
        <w:rPr>
          <w:rFonts w:ascii="Arial" w:cs="Arial" w:eastAsia="Arial" w:hAnsi="Arial"/>
          <w:sz w:val="24"/>
          <w:szCs w:val="24"/>
        </w:rPr>
        <w:t xml:space="preserve">-  41513 110 «Проценты к получению по ценным бумагам»;</w:t>
      </w:r>
    </w:p>
    <w:p>
      <w:pPr>
        <w:spacing w:after="120"/>
        <w:jc w:val="both"/>
      </w:pPr>
      <w:r>
        <w:rPr>
          <w:rFonts w:ascii="Arial" w:cs="Arial" w:eastAsia="Arial" w:hAnsi="Arial"/>
          <w:sz w:val="24"/>
          <w:szCs w:val="24"/>
        </w:rPr>
        <w:t xml:space="preserve">-  41513 120 «Проценты к получению по кредитам, займам и бюджетным ссудам»;</w:t>
      </w:r>
    </w:p>
    <w:p>
      <w:pPr>
        <w:spacing w:after="120"/>
        <w:jc w:val="both"/>
      </w:pPr>
      <w:r>
        <w:rPr>
          <w:rFonts w:ascii="Arial" w:cs="Arial" w:eastAsia="Arial" w:hAnsi="Arial"/>
          <w:sz w:val="24"/>
          <w:szCs w:val="24"/>
        </w:rPr>
        <w:t xml:space="preserve">-  41513 130 «Дивиденды к получению»;</w:t>
      </w:r>
    </w:p>
    <w:p>
      <w:pPr>
        <w:spacing w:after="120"/>
        <w:jc w:val="both"/>
      </w:pPr>
      <w:r>
        <w:rPr>
          <w:rFonts w:ascii="Arial" w:cs="Arial" w:eastAsia="Arial" w:hAnsi="Arial"/>
          <w:sz w:val="24"/>
          <w:szCs w:val="24"/>
        </w:rPr>
        <w:t xml:space="preserve">-  41513 140 «Доля прибыли НБКР к получению»;</w:t>
      </w:r>
    </w:p>
    <w:p>
      <w:pPr>
        <w:spacing w:after="120"/>
        <w:jc w:val="both"/>
      </w:pPr>
      <w:r>
        <w:rPr>
          <w:rFonts w:ascii="Arial" w:cs="Arial" w:eastAsia="Arial" w:hAnsi="Arial"/>
          <w:sz w:val="24"/>
          <w:szCs w:val="24"/>
        </w:rPr>
        <w:t xml:space="preserve">-  41513 150 «Доля прибыли госпредприятий к получению».</w:t>
      </w:r>
    </w:p>
    <w:p>
      <w:pPr>
        <w:spacing w:after="120"/>
        <w:jc w:val="both"/>
      </w:pPr>
      <w:r>
        <w:rPr>
          <w:rFonts w:ascii="Arial" w:cs="Arial" w:eastAsia="Arial" w:hAnsi="Arial"/>
          <w:sz w:val="24"/>
          <w:szCs w:val="24"/>
        </w:rPr>
        <w:t xml:space="preserve">Элементы данной группы данной группы должны применяться после принятия решения о переходе на метод начисления в отношении доходов.</w:t>
      </w:r>
    </w:p>
    <w:p>
      <w:pPr>
        <w:spacing w:after="120"/>
        <w:jc w:val="both"/>
      </w:pPr>
      <w:r>
        <w:rPr>
          <w:rFonts w:ascii="Arial" w:cs="Arial" w:eastAsia="Arial" w:hAnsi="Arial"/>
          <w:sz w:val="24"/>
          <w:szCs w:val="24"/>
        </w:rPr>
        <w:t xml:space="preserve">164. Счет 41514 «Авансовые платежи» предназначен для учета авансовых платежей, произведенных учреждением за услуги, работы, товары, основные фонды сторонним организациям. А также по авансовым платежам за коммунальные услуги, заработной плате, налогам и страховым взносам и прочим авансовым платежам. Для учета данных активов предусмотрены элементы:</w:t>
      </w:r>
    </w:p>
    <w:p>
      <w:pPr>
        <w:spacing w:after="120"/>
        <w:jc w:val="both"/>
      </w:pPr>
      <w:r>
        <w:rPr>
          <w:rFonts w:ascii="Arial" w:cs="Arial" w:eastAsia="Arial" w:hAnsi="Arial"/>
          <w:sz w:val="24"/>
          <w:szCs w:val="24"/>
        </w:rPr>
        <w:t xml:space="preserve">-  41514 110 «Запасы, оплаченные авансом»;</w:t>
      </w:r>
    </w:p>
    <w:p>
      <w:pPr>
        <w:spacing w:after="120"/>
        <w:jc w:val="both"/>
      </w:pPr>
      <w:r>
        <w:rPr>
          <w:rFonts w:ascii="Arial" w:cs="Arial" w:eastAsia="Arial" w:hAnsi="Arial"/>
          <w:sz w:val="24"/>
          <w:szCs w:val="24"/>
        </w:rPr>
        <w:t xml:space="preserve">-  41514 120 «Услуги и работы, оплаченные авансом»;</w:t>
      </w:r>
    </w:p>
    <w:p>
      <w:pPr>
        <w:spacing w:after="120"/>
        <w:jc w:val="both"/>
      </w:pPr>
      <w:r>
        <w:rPr>
          <w:rFonts w:ascii="Arial" w:cs="Arial" w:eastAsia="Arial" w:hAnsi="Arial"/>
          <w:sz w:val="24"/>
          <w:szCs w:val="24"/>
        </w:rPr>
        <w:t xml:space="preserve">-  41514 130 «Основные фонды, оплаченные авансом»;</w:t>
      </w:r>
    </w:p>
    <w:p>
      <w:pPr>
        <w:spacing w:after="120"/>
        <w:jc w:val="both"/>
      </w:pPr>
      <w:r>
        <w:rPr>
          <w:rFonts w:ascii="Arial" w:cs="Arial" w:eastAsia="Arial" w:hAnsi="Arial"/>
          <w:sz w:val="24"/>
          <w:szCs w:val="24"/>
        </w:rPr>
        <w:t xml:space="preserve">-  41514 140 «Коммунальные услуги и услуги связи, оплаченные авансом»;</w:t>
      </w:r>
    </w:p>
    <w:p>
      <w:pPr>
        <w:spacing w:after="120"/>
        <w:jc w:val="both"/>
      </w:pPr>
      <w:r>
        <w:rPr>
          <w:rFonts w:ascii="Arial" w:cs="Arial" w:eastAsia="Arial" w:hAnsi="Arial"/>
          <w:sz w:val="24"/>
          <w:szCs w:val="24"/>
        </w:rPr>
        <w:t xml:space="preserve">-  41514 150 «Авансовые платежи по заработной плате»;</w:t>
      </w:r>
    </w:p>
    <w:p>
      <w:pPr>
        <w:spacing w:after="120"/>
        <w:jc w:val="both"/>
      </w:pPr>
      <w:r>
        <w:rPr>
          <w:rFonts w:ascii="Arial" w:cs="Arial" w:eastAsia="Arial" w:hAnsi="Arial"/>
          <w:sz w:val="24"/>
          <w:szCs w:val="24"/>
        </w:rPr>
        <w:t xml:space="preserve">-  41514 160 «Авансовые платежи по налогам и страховым взносам»;</w:t>
      </w:r>
    </w:p>
    <w:p>
      <w:pPr>
        <w:spacing w:after="120"/>
        <w:jc w:val="both"/>
      </w:pPr>
      <w:r>
        <w:rPr>
          <w:rFonts w:ascii="Arial" w:cs="Arial" w:eastAsia="Arial" w:hAnsi="Arial"/>
          <w:sz w:val="24"/>
          <w:szCs w:val="24"/>
        </w:rPr>
        <w:t xml:space="preserve">-  41514 190 «Прочие авансовые платежи».</w:t>
      </w:r>
    </w:p>
    <w:p>
      <w:pPr>
        <w:spacing w:after="120"/>
        <w:jc w:val="both"/>
      </w:pPr>
      <w:r>
        <w:rPr>
          <w:rFonts w:ascii="Arial" w:cs="Arial" w:eastAsia="Arial" w:hAnsi="Arial"/>
          <w:sz w:val="24"/>
          <w:szCs w:val="24"/>
        </w:rPr>
        <w:t xml:space="preserve">165. Счет 41611 «Запасы фонда государственного материального резерва» предназначен для учета активов, классифицированных в качестве запасов фонда государственного материального резерва. Для учета данных активов предусмотрены элементы:</w:t>
      </w:r>
    </w:p>
    <w:p>
      <w:pPr>
        <w:spacing w:after="120"/>
        <w:jc w:val="both"/>
      </w:pPr>
      <w:r>
        <w:rPr>
          <w:rFonts w:ascii="Arial" w:cs="Arial" w:eastAsia="Arial" w:hAnsi="Arial"/>
          <w:sz w:val="24"/>
          <w:szCs w:val="24"/>
        </w:rPr>
        <w:t xml:space="preserve">-  41611 110 «Горюче-смазочные материалы фонда государственного материального резерва»;</w:t>
      </w:r>
    </w:p>
    <w:p>
      <w:pPr>
        <w:spacing w:after="120"/>
        <w:jc w:val="both"/>
      </w:pPr>
      <w:r>
        <w:rPr>
          <w:rFonts w:ascii="Arial" w:cs="Arial" w:eastAsia="Arial" w:hAnsi="Arial"/>
          <w:sz w:val="24"/>
          <w:szCs w:val="24"/>
        </w:rPr>
        <w:t xml:space="preserve">-  41611 120 «Зерновые культуры фонда государственного материального резерва»;</w:t>
      </w:r>
    </w:p>
    <w:p>
      <w:pPr>
        <w:spacing w:after="120"/>
        <w:jc w:val="both"/>
      </w:pPr>
      <w:r>
        <w:rPr>
          <w:rFonts w:ascii="Arial" w:cs="Arial" w:eastAsia="Arial" w:hAnsi="Arial"/>
          <w:sz w:val="24"/>
          <w:szCs w:val="24"/>
        </w:rPr>
        <w:t xml:space="preserve">-  41611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166. Счет 41621 «Запасы для текущей хозяйственной деятельности»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и т.д. Для учета данных активов предусмотрены элементы:</w:t>
      </w:r>
    </w:p>
    <w:p>
      <w:pPr>
        <w:spacing w:after="120"/>
        <w:jc w:val="both"/>
      </w:pPr>
      <w:r>
        <w:rPr>
          <w:rFonts w:ascii="Arial" w:cs="Arial" w:eastAsia="Arial" w:hAnsi="Arial"/>
          <w:sz w:val="24"/>
          <w:szCs w:val="24"/>
        </w:rPr>
        <w:t xml:space="preserve">-  41621 110 «Продукты питания»;</w:t>
      </w:r>
    </w:p>
    <w:p>
      <w:pPr>
        <w:spacing w:after="120"/>
        <w:jc w:val="both"/>
      </w:pPr>
      <w:r>
        <w:rPr>
          <w:rFonts w:ascii="Arial" w:cs="Arial" w:eastAsia="Arial" w:hAnsi="Arial"/>
          <w:sz w:val="24"/>
          <w:szCs w:val="24"/>
        </w:rPr>
        <w:t xml:space="preserve">-  41621 120 «Медикаменты и перевязочные материалы»;</w:t>
      </w:r>
    </w:p>
    <w:p>
      <w:pPr>
        <w:spacing w:after="120"/>
        <w:jc w:val="both"/>
      </w:pPr>
      <w:r>
        <w:rPr>
          <w:rFonts w:ascii="Arial" w:cs="Arial" w:eastAsia="Arial" w:hAnsi="Arial"/>
          <w:sz w:val="24"/>
          <w:szCs w:val="24"/>
        </w:rPr>
        <w:t xml:space="preserve">-  41621 130 «Топливо»;</w:t>
      </w:r>
    </w:p>
    <w:p>
      <w:pPr>
        <w:spacing w:after="120"/>
        <w:jc w:val="both"/>
      </w:pPr>
      <w:r>
        <w:rPr>
          <w:rFonts w:ascii="Arial" w:cs="Arial" w:eastAsia="Arial" w:hAnsi="Arial"/>
          <w:sz w:val="24"/>
          <w:szCs w:val="24"/>
        </w:rPr>
        <w:t xml:space="preserve">-  41621 140 «Запасные части»;</w:t>
      </w:r>
    </w:p>
    <w:p>
      <w:pPr>
        <w:spacing w:after="120"/>
        <w:jc w:val="both"/>
      </w:pPr>
      <w:r>
        <w:rPr>
          <w:rFonts w:ascii="Arial" w:cs="Arial" w:eastAsia="Arial" w:hAnsi="Arial"/>
          <w:sz w:val="24"/>
          <w:szCs w:val="24"/>
        </w:rPr>
        <w:t xml:space="preserve">-  41621 150 «Хозяйственные материалы и канцелярские товары»;</w:t>
      </w:r>
    </w:p>
    <w:p>
      <w:pPr>
        <w:spacing w:after="120"/>
        <w:jc w:val="both"/>
      </w:pPr>
      <w:r>
        <w:rPr>
          <w:rFonts w:ascii="Arial" w:cs="Arial" w:eastAsia="Arial" w:hAnsi="Arial"/>
          <w:sz w:val="24"/>
          <w:szCs w:val="24"/>
        </w:rPr>
        <w:t xml:space="preserve">-  41621 160 «Тара»;</w:t>
      </w:r>
    </w:p>
    <w:p>
      <w:pPr>
        <w:spacing w:after="120"/>
        <w:jc w:val="both"/>
      </w:pPr>
      <w:r>
        <w:rPr>
          <w:rFonts w:ascii="Arial" w:cs="Arial" w:eastAsia="Arial" w:hAnsi="Arial"/>
          <w:sz w:val="24"/>
          <w:szCs w:val="24"/>
        </w:rPr>
        <w:t xml:space="preserve">-  41621 170 «Строительные материалы»;</w:t>
      </w:r>
    </w:p>
    <w:p>
      <w:pPr>
        <w:spacing w:after="120"/>
        <w:jc w:val="both"/>
      </w:pPr>
      <w:r>
        <w:rPr>
          <w:rFonts w:ascii="Arial" w:cs="Arial" w:eastAsia="Arial" w:hAnsi="Arial"/>
          <w:sz w:val="24"/>
          <w:szCs w:val="24"/>
        </w:rPr>
        <w:t xml:space="preserve">-  41621 190 «Прочие сырье и материалы».</w:t>
      </w:r>
    </w:p>
    <w:p>
      <w:pPr>
        <w:spacing w:after="120"/>
        <w:jc w:val="both"/>
      </w:pPr>
      <w:r>
        <w:rPr>
          <w:rFonts w:ascii="Arial" w:cs="Arial" w:eastAsia="Arial" w:hAnsi="Arial"/>
          <w:sz w:val="24"/>
          <w:szCs w:val="24"/>
        </w:rPr>
        <w:t xml:space="preserve">167. Счет 41622 «Незавершенное производство» предназначен для учета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 Для учета данных активов предусмотрен элемент:</w:t>
      </w:r>
    </w:p>
    <w:p>
      <w:pPr>
        <w:spacing w:after="120"/>
        <w:jc w:val="both"/>
      </w:pPr>
      <w:r>
        <w:rPr>
          <w:rFonts w:ascii="Arial" w:cs="Arial" w:eastAsia="Arial" w:hAnsi="Arial"/>
          <w:sz w:val="24"/>
          <w:szCs w:val="24"/>
        </w:rPr>
        <w:t xml:space="preserve">-  41622 110 «Незавершенное производство».</w:t>
      </w:r>
    </w:p>
    <w:p>
      <w:pPr>
        <w:spacing w:after="120"/>
        <w:jc w:val="both"/>
      </w:pPr>
      <w:r>
        <w:rPr>
          <w:rFonts w:ascii="Arial" w:cs="Arial" w:eastAsia="Arial" w:hAnsi="Arial"/>
          <w:sz w:val="24"/>
          <w:szCs w:val="24"/>
        </w:rPr>
        <w:t xml:space="preserve">168. Счет 41623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 Для учета данных активов предусмотрен элемент:</w:t>
      </w:r>
    </w:p>
    <w:p>
      <w:pPr>
        <w:spacing w:after="120"/>
        <w:jc w:val="both"/>
      </w:pPr>
      <w:r>
        <w:rPr>
          <w:rFonts w:ascii="Arial" w:cs="Arial" w:eastAsia="Arial" w:hAnsi="Arial"/>
          <w:sz w:val="24"/>
          <w:szCs w:val="24"/>
        </w:rPr>
        <w:t xml:space="preserve">-  41623 110 «Готовая продукция».</w:t>
      </w:r>
    </w:p>
    <w:p>
      <w:pPr>
        <w:spacing w:after="120"/>
        <w:jc w:val="both"/>
      </w:pPr>
      <w:r>
        <w:rPr>
          <w:rFonts w:ascii="Arial" w:cs="Arial" w:eastAsia="Arial" w:hAnsi="Arial"/>
          <w:sz w:val="24"/>
          <w:szCs w:val="24"/>
        </w:rPr>
        <w:t xml:space="preserve">169. Счет 41624 «Товары, предназначенные для перепродажи» предназначен для учета товаров, приобретенных с целью перепродажи или передачи другим организациям и предприятиям. Для учета данных активов предусмотрен элемент:</w:t>
      </w:r>
    </w:p>
    <w:p>
      <w:pPr>
        <w:spacing w:after="120"/>
        <w:jc w:val="both"/>
      </w:pPr>
      <w:r>
        <w:rPr>
          <w:rFonts w:ascii="Arial" w:cs="Arial" w:eastAsia="Arial" w:hAnsi="Arial"/>
          <w:sz w:val="24"/>
          <w:szCs w:val="24"/>
        </w:rPr>
        <w:t xml:space="preserve">-  41624 110 «Товары, предназначенные для перепродажи».</w:t>
      </w:r>
    </w:p>
    <w:p>
      <w:pPr>
        <w:spacing w:after="120"/>
        <w:jc w:val="both"/>
      </w:pPr>
      <w:r>
        <w:rPr>
          <w:rFonts w:ascii="Arial" w:cs="Arial" w:eastAsia="Arial" w:hAnsi="Arial"/>
          <w:sz w:val="24"/>
          <w:szCs w:val="24"/>
        </w:rPr>
        <w:t xml:space="preserve">170. Счет 41625 «МБП» предназначен для учета малоценных и быстроизнашивающихся предметов со сроком полезной службы менее одного года. Под сроком полезной службы МБП подразумевается срок активного использования  этих активов, в период которого бюджетное учреждение планирует получать от них экономическую выгоду. При этом по факту физический срок службы МБП может превышать 1 год. Ниже представлен примерный перечень МБП, который не является исчерпывающим:</w:t>
      </w:r>
    </w:p>
    <w:p>
      <w:pPr>
        <w:spacing w:after="120"/>
        <w:jc w:val="both"/>
      </w:pPr>
      <w:r>
        <w:rPr>
          <w:rFonts w:ascii="Arial" w:cs="Arial" w:eastAsia="Arial" w:hAnsi="Arial"/>
          <w:sz w:val="24"/>
          <w:szCs w:val="24"/>
        </w:rPr>
        <w:t xml:space="preserve">-  орудия лова (тралы, неводы, сети, мережи и другие);</w:t>
      </w:r>
    </w:p>
    <w:p>
      <w:pPr>
        <w:spacing w:after="120"/>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jc w:val="both"/>
      </w:pPr>
      <w:r>
        <w:rPr>
          <w:rFonts w:ascii="Arial" w:cs="Arial" w:eastAsia="Arial" w:hAnsi="Arial"/>
          <w:sz w:val="24"/>
          <w:szCs w:val="24"/>
        </w:rPr>
        <w:t xml:space="preserve">-  форменная одежда, обувь, предназначенная для выдачи работникам учреждения в установленном порядке;</w:t>
      </w:r>
    </w:p>
    <w:p>
      <w:pPr>
        <w:spacing w:after="120"/>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 и пр.</w:t>
      </w:r>
    </w:p>
    <w:p>
      <w:pPr>
        <w:spacing w:after="120"/>
        <w:jc w:val="both"/>
      </w:pPr>
      <w:r>
        <w:rPr>
          <w:rFonts w:ascii="Arial" w:cs="Arial" w:eastAsia="Arial" w:hAnsi="Arial"/>
          <w:sz w:val="24"/>
          <w:szCs w:val="24"/>
        </w:rPr>
        <w:t xml:space="preserve">Для учета данных активов предусмотрены элементы:</w:t>
      </w:r>
    </w:p>
    <w:p>
      <w:pPr>
        <w:spacing w:after="120"/>
        <w:jc w:val="both"/>
      </w:pPr>
      <w:r>
        <w:rPr>
          <w:rFonts w:ascii="Arial" w:cs="Arial" w:eastAsia="Arial" w:hAnsi="Arial"/>
          <w:sz w:val="24"/>
          <w:szCs w:val="24"/>
        </w:rPr>
        <w:t xml:space="preserve">-  41625 110 «МБП на складе»;</w:t>
      </w:r>
    </w:p>
    <w:p>
      <w:pPr>
        <w:spacing w:after="120"/>
        <w:jc w:val="both"/>
      </w:pPr>
      <w:r>
        <w:rPr>
          <w:rFonts w:ascii="Arial" w:cs="Arial" w:eastAsia="Arial" w:hAnsi="Arial"/>
          <w:sz w:val="24"/>
          <w:szCs w:val="24"/>
        </w:rPr>
        <w:t xml:space="preserve">-  41625 190 «МБП в эксплуатации».</w:t>
      </w:r>
    </w:p>
    <w:p>
      <w:pPr>
        <w:spacing w:after="120"/>
        <w:jc w:val="both"/>
      </w:pPr>
      <w:r>
        <w:rPr>
          <w:rFonts w:ascii="Arial" w:cs="Arial" w:eastAsia="Arial" w:hAnsi="Arial"/>
          <w:sz w:val="24"/>
          <w:szCs w:val="24"/>
        </w:rPr>
        <w:t xml:space="preserve">171. Счет 41711 «Резерв по обесценению финансовых активов» предназначен для учета начисленного резерва по обесценению финансовых активов. Обесценение представляет собой снижение балансовой стоимости финансового актива до его справедливой рыночной стоимости. Тесту на обесценения подлежат кредиты, займы, ссуды, ценные бумаги, дебиторская задолженность в отношении которых на отчетную дату имеются признаки обесценения. По данному счету предусмотрен элемент:</w:t>
      </w:r>
    </w:p>
    <w:p>
      <w:pPr>
        <w:spacing w:after="120"/>
        <w:jc w:val="both"/>
      </w:pPr>
      <w:r>
        <w:rPr>
          <w:rFonts w:ascii="Arial" w:cs="Arial" w:eastAsia="Arial" w:hAnsi="Arial"/>
          <w:sz w:val="24"/>
          <w:szCs w:val="24"/>
        </w:rPr>
        <w:t xml:space="preserve">-  41711 110  «Резерв по обесценению финансовых активов».</w:t>
      </w:r>
    </w:p>
    <w:p>
      <w:pPr>
        <w:spacing w:after="120"/>
        <w:jc w:val="both"/>
      </w:pPr>
      <w:r>
        <w:rPr>
          <w:rFonts w:ascii="Arial" w:cs="Arial" w:eastAsia="Arial" w:hAnsi="Arial"/>
          <w:sz w:val="24"/>
          <w:szCs w:val="24"/>
        </w:rPr>
        <w:t xml:space="preserve">172. Счет 42111 «Жилые здания и помещения» предназначен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Также в данной статье отражается накопленная амортизация в отношении жилых зданий и помещений. Для учета данных активов предусмотрены элементы:</w:t>
      </w:r>
    </w:p>
    <w:p>
      <w:pPr>
        <w:spacing w:after="120"/>
        <w:jc w:val="both"/>
      </w:pPr>
      <w:r>
        <w:rPr>
          <w:rFonts w:ascii="Arial" w:cs="Arial" w:eastAsia="Arial" w:hAnsi="Arial"/>
          <w:sz w:val="24"/>
          <w:szCs w:val="24"/>
        </w:rPr>
        <w:t xml:space="preserve">-  42111 110 «Квартиры»;</w:t>
      </w:r>
    </w:p>
    <w:p>
      <w:pPr>
        <w:spacing w:after="120"/>
        <w:jc w:val="both"/>
      </w:pPr>
      <w:r>
        <w:rPr>
          <w:rFonts w:ascii="Arial" w:cs="Arial" w:eastAsia="Arial" w:hAnsi="Arial"/>
          <w:sz w:val="24"/>
          <w:szCs w:val="24"/>
        </w:rPr>
        <w:t xml:space="preserve">-  42111 120 «Дома»;</w:t>
      </w:r>
    </w:p>
    <w:p>
      <w:pPr>
        <w:spacing w:after="120"/>
        <w:jc w:val="both"/>
      </w:pPr>
      <w:r>
        <w:rPr>
          <w:rFonts w:ascii="Arial" w:cs="Arial" w:eastAsia="Arial" w:hAnsi="Arial"/>
          <w:sz w:val="24"/>
          <w:szCs w:val="24"/>
        </w:rPr>
        <w:t xml:space="preserve">-  42111 190 «Прочие жилые здания и помещения»;</w:t>
      </w:r>
    </w:p>
    <w:p>
      <w:pPr>
        <w:spacing w:after="120"/>
        <w:jc w:val="both"/>
      </w:pPr>
      <w:r>
        <w:rPr>
          <w:rFonts w:ascii="Arial" w:cs="Arial" w:eastAsia="Arial" w:hAnsi="Arial"/>
          <w:sz w:val="24"/>
          <w:szCs w:val="24"/>
        </w:rPr>
        <w:t xml:space="preserve">-  42111 910 «Накопленная амортизация на квартиры»;</w:t>
      </w:r>
    </w:p>
    <w:p>
      <w:pPr>
        <w:spacing w:after="120"/>
        <w:jc w:val="both"/>
      </w:pPr>
      <w:r>
        <w:rPr>
          <w:rFonts w:ascii="Arial" w:cs="Arial" w:eastAsia="Arial" w:hAnsi="Arial"/>
          <w:sz w:val="24"/>
          <w:szCs w:val="24"/>
        </w:rPr>
        <w:t xml:space="preserve">-  42111 920 «Накопленная амортизация на дома»;</w:t>
      </w:r>
    </w:p>
    <w:p>
      <w:pPr>
        <w:spacing w:after="120"/>
        <w:jc w:val="both"/>
      </w:pPr>
      <w:r>
        <w:rPr>
          <w:rFonts w:ascii="Arial" w:cs="Arial" w:eastAsia="Arial" w:hAnsi="Arial"/>
          <w:sz w:val="24"/>
          <w:szCs w:val="24"/>
        </w:rPr>
        <w:t xml:space="preserve">-  42111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173. Счет 42112 «Нежилые здания»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Для учета данных активов предусмотрены элементы:</w:t>
      </w:r>
    </w:p>
    <w:p>
      <w:pPr>
        <w:spacing w:after="120"/>
        <w:jc w:val="both"/>
      </w:pPr>
      <w:r>
        <w:rPr>
          <w:rFonts w:ascii="Arial" w:cs="Arial" w:eastAsia="Arial" w:hAnsi="Arial"/>
          <w:sz w:val="24"/>
          <w:szCs w:val="24"/>
        </w:rPr>
        <w:t xml:space="preserve">-  42112 110 «Производственные здания»;</w:t>
      </w:r>
    </w:p>
    <w:p>
      <w:pPr>
        <w:spacing w:after="120"/>
        <w:jc w:val="both"/>
      </w:pPr>
      <w:r>
        <w:rPr>
          <w:rFonts w:ascii="Arial" w:cs="Arial" w:eastAsia="Arial" w:hAnsi="Arial"/>
          <w:sz w:val="24"/>
          <w:szCs w:val="24"/>
        </w:rPr>
        <w:t xml:space="preserve">-  42112 120 «Институциональные здания»;</w:t>
      </w:r>
    </w:p>
    <w:p>
      <w:pPr>
        <w:spacing w:after="120"/>
        <w:jc w:val="both"/>
      </w:pPr>
      <w:r>
        <w:rPr>
          <w:rFonts w:ascii="Arial" w:cs="Arial" w:eastAsia="Arial" w:hAnsi="Arial"/>
          <w:sz w:val="24"/>
          <w:szCs w:val="24"/>
        </w:rPr>
        <w:t xml:space="preserve">-  42112 130 «Военные здания»;</w:t>
      </w:r>
    </w:p>
    <w:p>
      <w:pPr>
        <w:spacing w:after="120"/>
        <w:jc w:val="both"/>
      </w:pPr>
      <w:r>
        <w:rPr>
          <w:rFonts w:ascii="Arial" w:cs="Arial" w:eastAsia="Arial" w:hAnsi="Arial"/>
          <w:sz w:val="24"/>
          <w:szCs w:val="24"/>
        </w:rPr>
        <w:t xml:space="preserve">-  42112 190 «Прочие здания»;</w:t>
      </w:r>
    </w:p>
    <w:p>
      <w:pPr>
        <w:spacing w:after="120"/>
        <w:jc w:val="both"/>
      </w:pPr>
      <w:r>
        <w:rPr>
          <w:rFonts w:ascii="Arial" w:cs="Arial" w:eastAsia="Arial" w:hAnsi="Arial"/>
          <w:sz w:val="24"/>
          <w:szCs w:val="24"/>
        </w:rPr>
        <w:t xml:space="preserve">-  42112 910 «Накопленная амортизация на производственные здания»;</w:t>
      </w:r>
    </w:p>
    <w:p>
      <w:pPr>
        <w:spacing w:after="120"/>
        <w:jc w:val="both"/>
      </w:pPr>
      <w:r>
        <w:rPr>
          <w:rFonts w:ascii="Arial" w:cs="Arial" w:eastAsia="Arial" w:hAnsi="Arial"/>
          <w:sz w:val="24"/>
          <w:szCs w:val="24"/>
        </w:rPr>
        <w:t xml:space="preserve">-  42112 920 «Накопленная амортизация на институциональные здания»;</w:t>
      </w:r>
    </w:p>
    <w:p>
      <w:pPr>
        <w:spacing w:after="120"/>
        <w:jc w:val="both"/>
      </w:pPr>
      <w:r>
        <w:rPr>
          <w:rFonts w:ascii="Arial" w:cs="Arial" w:eastAsia="Arial" w:hAnsi="Arial"/>
          <w:sz w:val="24"/>
          <w:szCs w:val="24"/>
        </w:rPr>
        <w:t xml:space="preserve">-  42112 930 «Накопленная амортизация на военные здания»;</w:t>
      </w:r>
    </w:p>
    <w:p>
      <w:pPr>
        <w:spacing w:after="120"/>
        <w:jc w:val="both"/>
      </w:pPr>
      <w:r>
        <w:rPr>
          <w:rFonts w:ascii="Arial" w:cs="Arial" w:eastAsia="Arial" w:hAnsi="Arial"/>
          <w:sz w:val="24"/>
          <w:szCs w:val="24"/>
        </w:rPr>
        <w:t xml:space="preserve">-  42112 990 «Накопленная амортизация на прочие нежилые здания».</w:t>
      </w:r>
    </w:p>
    <w:p>
      <w:pPr>
        <w:spacing w:after="120"/>
        <w:jc w:val="both"/>
      </w:pPr>
      <w:r>
        <w:rPr>
          <w:rFonts w:ascii="Arial" w:cs="Arial" w:eastAsia="Arial" w:hAnsi="Arial"/>
          <w:sz w:val="24"/>
          <w:szCs w:val="24"/>
        </w:rPr>
        <w:t xml:space="preserve">174. Счет 42113 «Сооружения» предназначен для учета всех сооружений кроме зданий. К сооружениям можно отнести следующие объекты:</w:t>
      </w:r>
    </w:p>
    <w:p>
      <w:pPr>
        <w:spacing w:after="120"/>
        <w:jc w:val="both"/>
      </w:pPr>
      <w:r>
        <w:rPr>
          <w:rFonts w:ascii="Arial" w:cs="Arial" w:eastAsia="Arial" w:hAnsi="Arial"/>
          <w:sz w:val="24"/>
          <w:szCs w:val="24"/>
        </w:rPr>
        <w:t xml:space="preserve">-  автострады, дороги, надземные автомагистрали, тоннели, подземные переходы, железные дороги и взлетно–посадочные полосы аэродромов;</w:t>
      </w:r>
    </w:p>
    <w:p>
      <w:pPr>
        <w:spacing w:after="120"/>
        <w:jc w:val="both"/>
      </w:pPr>
      <w:r>
        <w:rPr>
          <w:rFonts w:ascii="Arial" w:cs="Arial" w:eastAsia="Arial" w:hAnsi="Arial"/>
          <w:sz w:val="24"/>
          <w:szCs w:val="24"/>
        </w:rPr>
        <w:t xml:space="preserve">-  канализационные системы, водные пути, дамбы и прочие гидротехнические сооружения;</w:t>
      </w:r>
    </w:p>
    <w:p>
      <w:pPr>
        <w:spacing w:after="120"/>
        <w:jc w:val="both"/>
      </w:pPr>
      <w:r>
        <w:rPr>
          <w:rFonts w:ascii="Arial" w:cs="Arial" w:eastAsia="Arial" w:hAnsi="Arial"/>
          <w:sz w:val="24"/>
          <w:szCs w:val="24"/>
        </w:rPr>
        <w:t xml:space="preserve">-  шахты, тоннели и другие сооружения, связанные с добычей ресурсов недр;</w:t>
      </w:r>
    </w:p>
    <w:p>
      <w:pPr>
        <w:spacing w:after="120"/>
        <w:jc w:val="both"/>
      </w:pPr>
      <w:r>
        <w:rPr>
          <w:rFonts w:ascii="Arial" w:cs="Arial" w:eastAsia="Arial" w:hAnsi="Arial"/>
          <w:sz w:val="24"/>
          <w:szCs w:val="24"/>
        </w:rPr>
        <w:t xml:space="preserve">-  линии связи, линии электропередач и трубопроводы;</w:t>
      </w:r>
    </w:p>
    <w:p>
      <w:pPr>
        <w:spacing w:after="120"/>
        <w:jc w:val="both"/>
      </w:pPr>
      <w:r>
        <w:rPr>
          <w:rFonts w:ascii="Arial" w:cs="Arial" w:eastAsia="Arial" w:hAnsi="Arial"/>
          <w:sz w:val="24"/>
          <w:szCs w:val="24"/>
        </w:rPr>
        <w:t xml:space="preserve">-  сооружения для занятий спортом и отдыха на открытом воздухе.</w:t>
      </w:r>
    </w:p>
    <w:p>
      <w:pPr>
        <w:spacing w:after="120"/>
        <w:jc w:val="both"/>
      </w:pPr>
      <w:r>
        <w:rPr>
          <w:rFonts w:ascii="Arial" w:cs="Arial" w:eastAsia="Arial" w:hAnsi="Arial"/>
          <w:sz w:val="24"/>
          <w:szCs w:val="24"/>
        </w:rPr>
        <w:t xml:space="preserve">Для учета данных активов предусмотрены элементы:</w:t>
      </w:r>
    </w:p>
    <w:p>
      <w:pPr>
        <w:spacing w:after="120"/>
        <w:jc w:val="both"/>
      </w:pPr>
      <w:r>
        <w:rPr>
          <w:rFonts w:ascii="Arial" w:cs="Arial" w:eastAsia="Arial" w:hAnsi="Arial"/>
          <w:sz w:val="24"/>
          <w:szCs w:val="24"/>
        </w:rPr>
        <w:t xml:space="preserve">-  42113 110 «Производственные сооружения»;</w:t>
      </w:r>
    </w:p>
    <w:p>
      <w:pPr>
        <w:spacing w:after="120"/>
        <w:jc w:val="both"/>
      </w:pPr>
      <w:r>
        <w:rPr>
          <w:rFonts w:ascii="Arial" w:cs="Arial" w:eastAsia="Arial" w:hAnsi="Arial"/>
          <w:sz w:val="24"/>
          <w:szCs w:val="24"/>
        </w:rPr>
        <w:t xml:space="preserve">-  42113 120 «Дороги»;</w:t>
      </w:r>
    </w:p>
    <w:p>
      <w:pPr>
        <w:spacing w:after="120"/>
        <w:jc w:val="both"/>
      </w:pPr>
      <w:r>
        <w:rPr>
          <w:rFonts w:ascii="Arial" w:cs="Arial" w:eastAsia="Arial" w:hAnsi="Arial"/>
          <w:sz w:val="24"/>
          <w:szCs w:val="24"/>
        </w:rPr>
        <w:t xml:space="preserve">-  42113 130 «Мосты»;</w:t>
      </w:r>
    </w:p>
    <w:p>
      <w:pPr>
        <w:spacing w:after="120"/>
        <w:jc w:val="both"/>
      </w:pPr>
      <w:r>
        <w:rPr>
          <w:rFonts w:ascii="Arial" w:cs="Arial" w:eastAsia="Arial" w:hAnsi="Arial"/>
          <w:sz w:val="24"/>
          <w:szCs w:val="24"/>
        </w:rPr>
        <w:t xml:space="preserve">-  42113 190 «Прочие сооружения»;</w:t>
      </w:r>
    </w:p>
    <w:p>
      <w:pPr>
        <w:spacing w:after="120"/>
        <w:jc w:val="both"/>
      </w:pPr>
      <w:r>
        <w:rPr>
          <w:rFonts w:ascii="Arial" w:cs="Arial" w:eastAsia="Arial" w:hAnsi="Arial"/>
          <w:sz w:val="24"/>
          <w:szCs w:val="24"/>
        </w:rPr>
        <w:t xml:space="preserve">-  42113 910 «Накопленная амортизация на производственные сооружения»;</w:t>
      </w:r>
    </w:p>
    <w:p>
      <w:pPr>
        <w:spacing w:after="120"/>
        <w:jc w:val="both"/>
      </w:pPr>
      <w:r>
        <w:rPr>
          <w:rFonts w:ascii="Arial" w:cs="Arial" w:eastAsia="Arial" w:hAnsi="Arial"/>
          <w:sz w:val="24"/>
          <w:szCs w:val="24"/>
        </w:rPr>
        <w:t xml:space="preserve">-  42113 920 «Накопленная амортизация на дороги»;</w:t>
      </w:r>
    </w:p>
    <w:p>
      <w:pPr>
        <w:spacing w:after="120"/>
        <w:jc w:val="both"/>
      </w:pPr>
      <w:r>
        <w:rPr>
          <w:rFonts w:ascii="Arial" w:cs="Arial" w:eastAsia="Arial" w:hAnsi="Arial"/>
          <w:sz w:val="24"/>
          <w:szCs w:val="24"/>
        </w:rPr>
        <w:t xml:space="preserve">-  42113 930 «Накопленная амортизация на мосты»;</w:t>
      </w:r>
    </w:p>
    <w:p>
      <w:pPr>
        <w:spacing w:after="120"/>
        <w:jc w:val="both"/>
      </w:pPr>
      <w:r>
        <w:rPr>
          <w:rFonts w:ascii="Arial" w:cs="Arial" w:eastAsia="Arial" w:hAnsi="Arial"/>
          <w:sz w:val="24"/>
          <w:szCs w:val="24"/>
        </w:rPr>
        <w:t xml:space="preserve">-  42113 990 «Накопленная амортизация на прочие сооружения».</w:t>
      </w:r>
    </w:p>
    <w:p>
      <w:pPr>
        <w:spacing w:after="120"/>
        <w:jc w:val="both"/>
      </w:pPr>
      <w:r>
        <w:rPr>
          <w:rFonts w:ascii="Arial" w:cs="Arial" w:eastAsia="Arial" w:hAnsi="Arial"/>
          <w:sz w:val="24"/>
          <w:szCs w:val="24"/>
        </w:rPr>
        <w:t xml:space="preserve">175. Счет 42121 «Транспортные средства» предназначен для учета всех видов транспортных средств. К таким можно отнести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Для учета данных активов предусмотрены элементы:</w:t>
      </w:r>
    </w:p>
    <w:p>
      <w:pPr>
        <w:spacing w:after="120"/>
        <w:jc w:val="both"/>
      </w:pPr>
      <w:r>
        <w:rPr>
          <w:rFonts w:ascii="Arial" w:cs="Arial" w:eastAsia="Arial" w:hAnsi="Arial"/>
          <w:sz w:val="24"/>
          <w:szCs w:val="24"/>
        </w:rPr>
        <w:t xml:space="preserve">-  42121 110 «Легковые автомобили»;</w:t>
      </w:r>
    </w:p>
    <w:p>
      <w:pPr>
        <w:spacing w:after="120"/>
        <w:jc w:val="both"/>
      </w:pPr>
      <w:r>
        <w:rPr>
          <w:rFonts w:ascii="Arial" w:cs="Arial" w:eastAsia="Arial" w:hAnsi="Arial"/>
          <w:sz w:val="24"/>
          <w:szCs w:val="24"/>
        </w:rPr>
        <w:t xml:space="preserve">-  42121 120 «Автобусы»;</w:t>
      </w:r>
    </w:p>
    <w:p>
      <w:pPr>
        <w:spacing w:after="120"/>
        <w:jc w:val="both"/>
      </w:pPr>
      <w:r>
        <w:rPr>
          <w:rFonts w:ascii="Arial" w:cs="Arial" w:eastAsia="Arial" w:hAnsi="Arial"/>
          <w:sz w:val="24"/>
          <w:szCs w:val="24"/>
        </w:rPr>
        <w:t xml:space="preserve">-  42121 130 «Грузовые машины»;</w:t>
      </w:r>
    </w:p>
    <w:p>
      <w:pPr>
        <w:spacing w:after="120"/>
        <w:jc w:val="both"/>
      </w:pPr>
      <w:r>
        <w:rPr>
          <w:rFonts w:ascii="Arial" w:cs="Arial" w:eastAsia="Arial" w:hAnsi="Arial"/>
          <w:sz w:val="24"/>
          <w:szCs w:val="24"/>
        </w:rPr>
        <w:t xml:space="preserve">-  42121 140 «Поезда»;</w:t>
      </w:r>
    </w:p>
    <w:p>
      <w:pPr>
        <w:spacing w:after="120"/>
        <w:jc w:val="both"/>
      </w:pPr>
      <w:r>
        <w:rPr>
          <w:rFonts w:ascii="Arial" w:cs="Arial" w:eastAsia="Arial" w:hAnsi="Arial"/>
          <w:sz w:val="24"/>
          <w:szCs w:val="24"/>
        </w:rPr>
        <w:t xml:space="preserve">-  42121 150 «Водные транспортные средства»;</w:t>
      </w:r>
    </w:p>
    <w:p>
      <w:pPr>
        <w:spacing w:after="120"/>
        <w:jc w:val="both"/>
      </w:pPr>
      <w:r>
        <w:rPr>
          <w:rFonts w:ascii="Arial" w:cs="Arial" w:eastAsia="Arial" w:hAnsi="Arial"/>
          <w:sz w:val="24"/>
          <w:szCs w:val="24"/>
        </w:rPr>
        <w:t xml:space="preserve">-  42121 160 «Воздушный транспорт»;</w:t>
      </w:r>
    </w:p>
    <w:p>
      <w:pPr>
        <w:spacing w:after="120"/>
        <w:jc w:val="both"/>
      </w:pPr>
      <w:r>
        <w:rPr>
          <w:rFonts w:ascii="Arial" w:cs="Arial" w:eastAsia="Arial" w:hAnsi="Arial"/>
          <w:sz w:val="24"/>
          <w:szCs w:val="24"/>
        </w:rPr>
        <w:t xml:space="preserve">-  42121 190 «Прочие транспортные средства»;</w:t>
      </w:r>
    </w:p>
    <w:p>
      <w:pPr>
        <w:spacing w:after="120"/>
        <w:jc w:val="both"/>
      </w:pPr>
      <w:r>
        <w:rPr>
          <w:rFonts w:ascii="Arial" w:cs="Arial" w:eastAsia="Arial" w:hAnsi="Arial"/>
          <w:sz w:val="24"/>
          <w:szCs w:val="24"/>
        </w:rPr>
        <w:t xml:space="preserve">-  42121 910 «Накопленная амортизация на легковые автомобили»;</w:t>
      </w:r>
    </w:p>
    <w:p>
      <w:pPr>
        <w:spacing w:after="120"/>
        <w:jc w:val="both"/>
      </w:pPr>
      <w:r>
        <w:rPr>
          <w:rFonts w:ascii="Arial" w:cs="Arial" w:eastAsia="Arial" w:hAnsi="Arial"/>
          <w:sz w:val="24"/>
          <w:szCs w:val="24"/>
        </w:rPr>
        <w:t xml:space="preserve">-  42121 920 «Накопленная амортизация на автобусы»;</w:t>
      </w:r>
    </w:p>
    <w:p>
      <w:pPr>
        <w:spacing w:after="120"/>
        <w:jc w:val="both"/>
      </w:pPr>
      <w:r>
        <w:rPr>
          <w:rFonts w:ascii="Arial" w:cs="Arial" w:eastAsia="Arial" w:hAnsi="Arial"/>
          <w:sz w:val="24"/>
          <w:szCs w:val="24"/>
        </w:rPr>
        <w:t xml:space="preserve">-  42121 930 «Накопленная амортизация на грузовые машины»;</w:t>
      </w:r>
    </w:p>
    <w:p>
      <w:pPr>
        <w:spacing w:after="120"/>
        <w:jc w:val="both"/>
      </w:pPr>
      <w:r>
        <w:rPr>
          <w:rFonts w:ascii="Arial" w:cs="Arial" w:eastAsia="Arial" w:hAnsi="Arial"/>
          <w:sz w:val="24"/>
          <w:szCs w:val="24"/>
        </w:rPr>
        <w:t xml:space="preserve">-  42121 940 «Накопленная амортизация на поезда»;</w:t>
      </w:r>
    </w:p>
    <w:p>
      <w:pPr>
        <w:spacing w:after="120"/>
        <w:jc w:val="both"/>
      </w:pPr>
      <w:r>
        <w:rPr>
          <w:rFonts w:ascii="Arial" w:cs="Arial" w:eastAsia="Arial" w:hAnsi="Arial"/>
          <w:sz w:val="24"/>
          <w:szCs w:val="24"/>
        </w:rPr>
        <w:t xml:space="preserve">-  42121 950 «Накопленная амортизация на водные транспортные средства»;</w:t>
      </w:r>
    </w:p>
    <w:p>
      <w:pPr>
        <w:spacing w:after="120"/>
        <w:jc w:val="both"/>
      </w:pPr>
      <w:r>
        <w:rPr>
          <w:rFonts w:ascii="Arial" w:cs="Arial" w:eastAsia="Arial" w:hAnsi="Arial"/>
          <w:sz w:val="24"/>
          <w:szCs w:val="24"/>
        </w:rPr>
        <w:t xml:space="preserve">-  42121 960 «Накопленная амортизация на воздушный транспорт»;</w:t>
      </w:r>
    </w:p>
    <w:p>
      <w:pPr>
        <w:spacing w:after="120"/>
        <w:jc w:val="both"/>
      </w:pPr>
      <w:r>
        <w:rPr>
          <w:rFonts w:ascii="Arial" w:cs="Arial" w:eastAsia="Arial" w:hAnsi="Arial"/>
          <w:sz w:val="24"/>
          <w:szCs w:val="24"/>
        </w:rPr>
        <w:t xml:space="preserve">-  42121 990 «Накопленная амортизация на прочие транспортные средства».</w:t>
      </w:r>
    </w:p>
    <w:p>
      <w:pPr>
        <w:spacing w:after="120"/>
        <w:jc w:val="both"/>
      </w:pPr>
      <w:r>
        <w:rPr>
          <w:rFonts w:ascii="Arial" w:cs="Arial" w:eastAsia="Arial" w:hAnsi="Arial"/>
          <w:sz w:val="24"/>
          <w:szCs w:val="24"/>
        </w:rPr>
        <w:t xml:space="preserve">176. Счет 42122 «Механизмы и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Для учета данных активов предусмотрены элементы:</w:t>
      </w:r>
    </w:p>
    <w:p>
      <w:pPr>
        <w:spacing w:after="120"/>
        <w:jc w:val="both"/>
      </w:pPr>
      <w:r>
        <w:rPr>
          <w:rFonts w:ascii="Arial" w:cs="Arial" w:eastAsia="Arial" w:hAnsi="Arial"/>
          <w:sz w:val="24"/>
          <w:szCs w:val="24"/>
        </w:rPr>
        <w:t xml:space="preserve">-  42122 110 «Производственные механизмы и оборудование»;</w:t>
      </w:r>
    </w:p>
    <w:p>
      <w:pPr>
        <w:spacing w:after="120"/>
        <w:jc w:val="both"/>
      </w:pPr>
      <w:r>
        <w:rPr>
          <w:rFonts w:ascii="Arial" w:cs="Arial" w:eastAsia="Arial" w:hAnsi="Arial"/>
          <w:sz w:val="24"/>
          <w:szCs w:val="24"/>
        </w:rPr>
        <w:t xml:space="preserve">-  42122 120 «Сельскохозяйственные механизмы и оборудование»;</w:t>
      </w:r>
    </w:p>
    <w:p>
      <w:pPr>
        <w:spacing w:after="120"/>
        <w:jc w:val="both"/>
      </w:pPr>
      <w:r>
        <w:rPr>
          <w:rFonts w:ascii="Arial" w:cs="Arial" w:eastAsia="Arial" w:hAnsi="Arial"/>
          <w:sz w:val="24"/>
          <w:szCs w:val="24"/>
        </w:rPr>
        <w:t xml:space="preserve">-  42122 190 «Прочие механизмы и оборудование»;</w:t>
      </w:r>
    </w:p>
    <w:p>
      <w:pPr>
        <w:spacing w:after="120"/>
        <w:jc w:val="both"/>
      </w:pPr>
      <w:r>
        <w:rPr>
          <w:rFonts w:ascii="Arial" w:cs="Arial" w:eastAsia="Arial" w:hAnsi="Arial"/>
          <w:sz w:val="24"/>
          <w:szCs w:val="24"/>
        </w:rPr>
        <w:t xml:space="preserve">-  42122 910 «Накопленная амортизация на  производственные механизмы и оборудования»;</w:t>
      </w:r>
    </w:p>
    <w:p>
      <w:pPr>
        <w:spacing w:after="120"/>
        <w:jc w:val="both"/>
      </w:pPr>
      <w:r>
        <w:rPr>
          <w:rFonts w:ascii="Arial" w:cs="Arial" w:eastAsia="Arial" w:hAnsi="Arial"/>
          <w:sz w:val="24"/>
          <w:szCs w:val="24"/>
        </w:rPr>
        <w:t xml:space="preserve">-  42122 920 «Накопленная амортизация на сельскохозяйственные механизмы и оборудование»;</w:t>
      </w:r>
    </w:p>
    <w:p>
      <w:pPr>
        <w:spacing w:after="120"/>
        <w:jc w:val="both"/>
      </w:pPr>
      <w:r>
        <w:rPr>
          <w:rFonts w:ascii="Arial" w:cs="Arial" w:eastAsia="Arial" w:hAnsi="Arial"/>
          <w:sz w:val="24"/>
          <w:szCs w:val="24"/>
        </w:rPr>
        <w:t xml:space="preserve">-  42122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177. Счет 42123 «Мебель и офисное оборудование» предназначен для учета основных средств, предназначенных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фонда, но используемые главным образом в обслуживании или в сочетании с другими основными фондами. Для учета данных активов предусмотрены элементы:</w:t>
      </w:r>
    </w:p>
    <w:p>
      <w:pPr>
        <w:spacing w:after="120"/>
        <w:jc w:val="both"/>
      </w:pPr>
      <w:r>
        <w:rPr>
          <w:rFonts w:ascii="Arial" w:cs="Arial" w:eastAsia="Arial" w:hAnsi="Arial"/>
          <w:sz w:val="24"/>
          <w:szCs w:val="24"/>
        </w:rPr>
        <w:t xml:space="preserve">-  42123 110 «Мебель»;</w:t>
      </w:r>
    </w:p>
    <w:p>
      <w:pPr>
        <w:spacing w:after="120"/>
        <w:jc w:val="both"/>
      </w:pPr>
      <w:r>
        <w:rPr>
          <w:rFonts w:ascii="Arial" w:cs="Arial" w:eastAsia="Arial" w:hAnsi="Arial"/>
          <w:sz w:val="24"/>
          <w:szCs w:val="24"/>
        </w:rPr>
        <w:t xml:space="preserve">-  42123 120 «Офисное оборудование»;</w:t>
      </w:r>
    </w:p>
    <w:p>
      <w:pPr>
        <w:spacing w:after="120"/>
        <w:jc w:val="both"/>
      </w:pPr>
      <w:r>
        <w:rPr>
          <w:rFonts w:ascii="Arial" w:cs="Arial" w:eastAsia="Arial" w:hAnsi="Arial"/>
          <w:sz w:val="24"/>
          <w:szCs w:val="24"/>
        </w:rPr>
        <w:t xml:space="preserve">-  42123 130 «Компьютерное оборудование»;</w:t>
      </w:r>
    </w:p>
    <w:p>
      <w:pPr>
        <w:spacing w:after="120"/>
        <w:jc w:val="both"/>
      </w:pPr>
      <w:r>
        <w:rPr>
          <w:rFonts w:ascii="Arial" w:cs="Arial" w:eastAsia="Arial" w:hAnsi="Arial"/>
          <w:sz w:val="24"/>
          <w:szCs w:val="24"/>
        </w:rPr>
        <w:t xml:space="preserve">-  42123 140 «Инструменты»;</w:t>
      </w:r>
    </w:p>
    <w:p>
      <w:pPr>
        <w:spacing w:after="120"/>
        <w:jc w:val="both"/>
      </w:pPr>
      <w:r>
        <w:rPr>
          <w:rFonts w:ascii="Arial" w:cs="Arial" w:eastAsia="Arial" w:hAnsi="Arial"/>
          <w:sz w:val="24"/>
          <w:szCs w:val="24"/>
        </w:rPr>
        <w:t xml:space="preserve">-  42123 190 «Прочая мебель и оборудование»;</w:t>
      </w:r>
    </w:p>
    <w:p>
      <w:pPr>
        <w:spacing w:after="120"/>
        <w:jc w:val="both"/>
      </w:pPr>
      <w:r>
        <w:rPr>
          <w:rFonts w:ascii="Arial" w:cs="Arial" w:eastAsia="Arial" w:hAnsi="Arial"/>
          <w:sz w:val="24"/>
          <w:szCs w:val="24"/>
        </w:rPr>
        <w:t xml:space="preserve">-  42123 910 «Накопленная амортизация на мебель»;</w:t>
      </w:r>
    </w:p>
    <w:p>
      <w:pPr>
        <w:spacing w:after="120"/>
        <w:jc w:val="both"/>
      </w:pPr>
      <w:r>
        <w:rPr>
          <w:rFonts w:ascii="Arial" w:cs="Arial" w:eastAsia="Arial" w:hAnsi="Arial"/>
          <w:sz w:val="24"/>
          <w:szCs w:val="24"/>
        </w:rPr>
        <w:t xml:space="preserve">-  42123 920 «Накопленная амортизация на офисное оборудование»;</w:t>
      </w:r>
    </w:p>
    <w:p>
      <w:pPr>
        <w:spacing w:after="120"/>
        <w:jc w:val="both"/>
      </w:pPr>
      <w:r>
        <w:rPr>
          <w:rFonts w:ascii="Arial" w:cs="Arial" w:eastAsia="Arial" w:hAnsi="Arial"/>
          <w:sz w:val="24"/>
          <w:szCs w:val="24"/>
        </w:rPr>
        <w:t xml:space="preserve">-  42123 930 «Накопленная амортизация на компьютерное оборудование»;</w:t>
      </w:r>
    </w:p>
    <w:p>
      <w:pPr>
        <w:spacing w:after="120"/>
        <w:jc w:val="both"/>
      </w:pPr>
      <w:r>
        <w:rPr>
          <w:rFonts w:ascii="Arial" w:cs="Arial" w:eastAsia="Arial" w:hAnsi="Arial"/>
          <w:sz w:val="24"/>
          <w:szCs w:val="24"/>
        </w:rPr>
        <w:t xml:space="preserve">-  42123 940 «Накопленная амортизация на инструменты»;</w:t>
      </w:r>
    </w:p>
    <w:p>
      <w:pPr>
        <w:spacing w:after="120"/>
        <w:jc w:val="both"/>
      </w:pPr>
      <w:r>
        <w:rPr>
          <w:rFonts w:ascii="Arial" w:cs="Arial" w:eastAsia="Arial" w:hAnsi="Arial"/>
          <w:sz w:val="24"/>
          <w:szCs w:val="24"/>
        </w:rPr>
        <w:t xml:space="preserve">-  42123 990 «Накопленная амортизация на прочую мебель и оборудование».</w:t>
      </w:r>
    </w:p>
    <w:p>
      <w:pPr>
        <w:spacing w:after="120"/>
        <w:jc w:val="both"/>
      </w:pPr>
      <w:r>
        <w:rPr>
          <w:rFonts w:ascii="Arial" w:cs="Arial" w:eastAsia="Arial" w:hAnsi="Arial"/>
          <w:sz w:val="24"/>
          <w:szCs w:val="24"/>
        </w:rPr>
        <w:t xml:space="preserve">178. Счет 42124 предназначен для учета прочих основных фондов и включает в себя элементы:</w:t>
      </w:r>
    </w:p>
    <w:p>
      <w:pPr>
        <w:spacing w:after="120"/>
        <w:jc w:val="both"/>
      </w:pPr>
      <w:r>
        <w:rPr>
          <w:rFonts w:ascii="Arial" w:cs="Arial" w:eastAsia="Arial" w:hAnsi="Arial"/>
          <w:sz w:val="24"/>
          <w:szCs w:val="24"/>
        </w:rPr>
        <w:t xml:space="preserve">-  42124 110 «Прочие основные фонды»;</w:t>
      </w:r>
    </w:p>
    <w:p>
      <w:pPr>
        <w:spacing w:after="120"/>
        <w:jc w:val="both"/>
      </w:pPr>
      <w:r>
        <w:rPr>
          <w:rFonts w:ascii="Arial" w:cs="Arial" w:eastAsia="Arial" w:hAnsi="Arial"/>
          <w:sz w:val="24"/>
          <w:szCs w:val="24"/>
        </w:rPr>
        <w:t xml:space="preserve">-  42124 990 «Накопленная амортизация на прочие основные фонды».</w:t>
      </w:r>
    </w:p>
    <w:p>
      <w:pPr>
        <w:spacing w:after="120"/>
        <w:jc w:val="both"/>
      </w:pPr>
      <w:r>
        <w:rPr>
          <w:rFonts w:ascii="Arial" w:cs="Arial" w:eastAsia="Arial" w:hAnsi="Arial"/>
          <w:sz w:val="24"/>
          <w:szCs w:val="24"/>
        </w:rPr>
        <w:t xml:space="preserve">179. Счет 42131 «Культивируемые активы» предназначен для учета животных и растений, используемых многократно или непрерывно более одного года, для производства товаров или услуг.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фонды и учитываются на соответствующем счете запасов. Для учета данных активов предусмотрены элементы:</w:t>
      </w:r>
    </w:p>
    <w:p>
      <w:pPr>
        <w:spacing w:after="120"/>
        <w:jc w:val="both"/>
      </w:pPr>
      <w:r>
        <w:rPr>
          <w:rFonts w:ascii="Arial" w:cs="Arial" w:eastAsia="Arial" w:hAnsi="Arial"/>
          <w:sz w:val="24"/>
          <w:szCs w:val="24"/>
        </w:rPr>
        <w:t xml:space="preserve">-  42131 110 «Сертифицированные семена»;</w:t>
      </w:r>
    </w:p>
    <w:p>
      <w:pPr>
        <w:spacing w:after="120"/>
        <w:jc w:val="both"/>
      </w:pPr>
      <w:r>
        <w:rPr>
          <w:rFonts w:ascii="Arial" w:cs="Arial" w:eastAsia="Arial" w:hAnsi="Arial"/>
          <w:sz w:val="24"/>
          <w:szCs w:val="24"/>
        </w:rPr>
        <w:t xml:space="preserve">-  42131 120 «Растения»;</w:t>
      </w:r>
    </w:p>
    <w:p>
      <w:pPr>
        <w:spacing w:after="120"/>
        <w:jc w:val="both"/>
      </w:pPr>
      <w:r>
        <w:rPr>
          <w:rFonts w:ascii="Arial" w:cs="Arial" w:eastAsia="Arial" w:hAnsi="Arial"/>
          <w:sz w:val="24"/>
          <w:szCs w:val="24"/>
        </w:rPr>
        <w:t xml:space="preserve">-  42131 130 «Животные»;</w:t>
      </w:r>
    </w:p>
    <w:p>
      <w:pPr>
        <w:spacing w:after="120"/>
        <w:jc w:val="both"/>
      </w:pPr>
      <w:r>
        <w:rPr>
          <w:rFonts w:ascii="Arial" w:cs="Arial" w:eastAsia="Arial" w:hAnsi="Arial"/>
          <w:sz w:val="24"/>
          <w:szCs w:val="24"/>
        </w:rPr>
        <w:t xml:space="preserve">-  42131 140 «Продуктивный скот»;</w:t>
      </w:r>
    </w:p>
    <w:p>
      <w:pPr>
        <w:spacing w:after="120"/>
        <w:jc w:val="both"/>
      </w:pPr>
      <w:r>
        <w:rPr>
          <w:rFonts w:ascii="Arial" w:cs="Arial" w:eastAsia="Arial" w:hAnsi="Arial"/>
          <w:sz w:val="24"/>
          <w:szCs w:val="24"/>
        </w:rPr>
        <w:t xml:space="preserve">-  42131 150 «Рабочий скот»;</w:t>
      </w:r>
    </w:p>
    <w:p>
      <w:pPr>
        <w:spacing w:after="120"/>
        <w:jc w:val="both"/>
      </w:pPr>
      <w:r>
        <w:rPr>
          <w:rFonts w:ascii="Arial" w:cs="Arial" w:eastAsia="Arial" w:hAnsi="Arial"/>
          <w:sz w:val="24"/>
          <w:szCs w:val="24"/>
        </w:rPr>
        <w:t xml:space="preserve">-  42131 190 «Прочие культивируемые активы».</w:t>
      </w:r>
    </w:p>
    <w:p>
      <w:pPr>
        <w:spacing w:after="120"/>
        <w:jc w:val="both"/>
      </w:pPr>
      <w:r>
        <w:rPr>
          <w:rFonts w:ascii="Arial" w:cs="Arial" w:eastAsia="Arial" w:hAnsi="Arial"/>
          <w:sz w:val="24"/>
          <w:szCs w:val="24"/>
        </w:rPr>
        <w:t xml:space="preserve">180. Счет 42132 «Нематериальные активы» предназначен для учета идентифицируемых не 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Для учета данных активов предусмотрены элементы:</w:t>
      </w:r>
    </w:p>
    <w:p>
      <w:pPr>
        <w:spacing w:after="120"/>
        <w:jc w:val="both"/>
      </w:pPr>
      <w:r>
        <w:rPr>
          <w:rFonts w:ascii="Arial" w:cs="Arial" w:eastAsia="Arial" w:hAnsi="Arial"/>
          <w:sz w:val="24"/>
          <w:szCs w:val="24"/>
        </w:rPr>
        <w:t xml:space="preserve">-  42132 110 «Авторские права и патенты»;</w:t>
      </w:r>
    </w:p>
    <w:p>
      <w:pPr>
        <w:spacing w:after="120"/>
        <w:jc w:val="both"/>
      </w:pPr>
      <w:r>
        <w:rPr>
          <w:rFonts w:ascii="Arial" w:cs="Arial" w:eastAsia="Arial" w:hAnsi="Arial"/>
          <w:sz w:val="24"/>
          <w:szCs w:val="24"/>
        </w:rPr>
        <w:t xml:space="preserve">-  42132 120 «Права на недра»;</w:t>
      </w:r>
    </w:p>
    <w:p>
      <w:pPr>
        <w:spacing w:after="120"/>
        <w:jc w:val="both"/>
      </w:pPr>
      <w:r>
        <w:rPr>
          <w:rFonts w:ascii="Arial" w:cs="Arial" w:eastAsia="Arial" w:hAnsi="Arial"/>
          <w:sz w:val="24"/>
          <w:szCs w:val="24"/>
        </w:rPr>
        <w:t xml:space="preserve">-  42132 130 «Права на использование частот»;</w:t>
      </w:r>
    </w:p>
    <w:p>
      <w:pPr>
        <w:spacing w:after="120"/>
        <w:jc w:val="both"/>
      </w:pPr>
      <w:r>
        <w:rPr>
          <w:rFonts w:ascii="Arial" w:cs="Arial" w:eastAsia="Arial" w:hAnsi="Arial"/>
          <w:sz w:val="24"/>
          <w:szCs w:val="24"/>
        </w:rPr>
        <w:t xml:space="preserve">-  42132 190 «Прочие права и нематериальные активы»;</w:t>
      </w:r>
    </w:p>
    <w:p>
      <w:pPr>
        <w:spacing w:after="120"/>
        <w:jc w:val="both"/>
      </w:pPr>
      <w:r>
        <w:rPr>
          <w:rFonts w:ascii="Arial" w:cs="Arial" w:eastAsia="Arial" w:hAnsi="Arial"/>
          <w:sz w:val="24"/>
          <w:szCs w:val="24"/>
        </w:rPr>
        <w:t xml:space="preserve">-  42132 910 «Накопленная амортизация на авторские права и патенты»;</w:t>
      </w:r>
    </w:p>
    <w:p>
      <w:pPr>
        <w:spacing w:after="120"/>
        <w:jc w:val="both"/>
      </w:pPr>
      <w:r>
        <w:rPr>
          <w:rFonts w:ascii="Arial" w:cs="Arial" w:eastAsia="Arial" w:hAnsi="Arial"/>
          <w:sz w:val="24"/>
          <w:szCs w:val="24"/>
        </w:rPr>
        <w:t xml:space="preserve">-  42132 920 «Накопленная амортизация в отношении прав на недра»;</w:t>
      </w:r>
    </w:p>
    <w:p>
      <w:pPr>
        <w:spacing w:after="120"/>
        <w:jc w:val="both"/>
      </w:pPr>
      <w:r>
        <w:rPr>
          <w:rFonts w:ascii="Arial" w:cs="Arial" w:eastAsia="Arial" w:hAnsi="Arial"/>
          <w:sz w:val="24"/>
          <w:szCs w:val="24"/>
        </w:rPr>
        <w:t xml:space="preserve">-  42132 930 «Накопленная амортизация в отношении прав на использование частот»;</w:t>
      </w:r>
    </w:p>
    <w:p>
      <w:pPr>
        <w:spacing w:after="120"/>
        <w:jc w:val="both"/>
      </w:pPr>
      <w:r>
        <w:rPr>
          <w:rFonts w:ascii="Arial" w:cs="Arial" w:eastAsia="Arial" w:hAnsi="Arial"/>
          <w:sz w:val="24"/>
          <w:szCs w:val="24"/>
        </w:rPr>
        <w:t xml:space="preserve">-  42132 990 «Накопленная амортизация на прочие права и нематериальные активы».</w:t>
      </w:r>
    </w:p>
    <w:p>
      <w:pPr>
        <w:spacing w:after="120"/>
        <w:jc w:val="both"/>
      </w:pPr>
      <w:r>
        <w:rPr>
          <w:rFonts w:ascii="Arial" w:cs="Arial" w:eastAsia="Arial" w:hAnsi="Arial"/>
          <w:sz w:val="24"/>
          <w:szCs w:val="24"/>
        </w:rPr>
        <w:t xml:space="preserve">181. Счет 42133 «Активы библиотечного фонда»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Для учета данных активов предусмотрен элемент:</w:t>
      </w:r>
    </w:p>
    <w:p>
      <w:pPr>
        <w:spacing w:after="120"/>
        <w:jc w:val="both"/>
      </w:pPr>
      <w:r>
        <w:rPr>
          <w:rFonts w:ascii="Arial" w:cs="Arial" w:eastAsia="Arial" w:hAnsi="Arial"/>
          <w:sz w:val="24"/>
          <w:szCs w:val="24"/>
        </w:rPr>
        <w:t xml:space="preserve">-  42133 110 «Активы библиотечного фонда».</w:t>
      </w:r>
    </w:p>
    <w:p>
      <w:pPr>
        <w:spacing w:after="120"/>
        <w:jc w:val="both"/>
      </w:pPr>
      <w:r>
        <w:rPr>
          <w:rFonts w:ascii="Arial" w:cs="Arial" w:eastAsia="Arial" w:hAnsi="Arial"/>
          <w:sz w:val="24"/>
          <w:szCs w:val="24"/>
        </w:rPr>
        <w:t xml:space="preserve">182. Счет 42141 «Незавершенное строительство» предназначен для учета затрат в случае строительства зданий и сооружений. В состав затрат включаются  прямые и косвенные затраты (заработная плата рабочих, расходы на материалы, производственные накладные расходы), относящиеся к возведению актива. По окончании строительства, на основании акта о вводе в эксплуатацию, накопленные затраты со счета переносятся на соответствующий счет основных фондов. Для учета данных активов предусмотрены элементы:</w:t>
      </w:r>
    </w:p>
    <w:p>
      <w:pPr>
        <w:spacing w:after="120"/>
        <w:jc w:val="both"/>
      </w:pPr>
      <w:r>
        <w:rPr>
          <w:rFonts w:ascii="Arial" w:cs="Arial" w:eastAsia="Arial" w:hAnsi="Arial"/>
          <w:sz w:val="24"/>
          <w:szCs w:val="24"/>
        </w:rPr>
        <w:t xml:space="preserve">-  42141 110 «Незавершенное строительство жилых зданий и помещений»;</w:t>
      </w:r>
    </w:p>
    <w:p>
      <w:pPr>
        <w:spacing w:after="120"/>
        <w:jc w:val="both"/>
      </w:pPr>
      <w:r>
        <w:rPr>
          <w:rFonts w:ascii="Arial" w:cs="Arial" w:eastAsia="Arial" w:hAnsi="Arial"/>
          <w:sz w:val="24"/>
          <w:szCs w:val="24"/>
        </w:rPr>
        <w:t xml:space="preserve">-  42141 120 «Незавершенное строительство нежилых зданий»;</w:t>
      </w:r>
    </w:p>
    <w:p>
      <w:pPr>
        <w:spacing w:after="120"/>
        <w:jc w:val="both"/>
      </w:pPr>
      <w:r>
        <w:rPr>
          <w:rFonts w:ascii="Arial" w:cs="Arial" w:eastAsia="Arial" w:hAnsi="Arial"/>
          <w:sz w:val="24"/>
          <w:szCs w:val="24"/>
        </w:rPr>
        <w:t xml:space="preserve">-  42141 130 «Незавершенное строительство сооружений».</w:t>
      </w:r>
    </w:p>
    <w:p>
      <w:pPr>
        <w:spacing w:after="120"/>
        <w:jc w:val="both"/>
      </w:pPr>
      <w:r>
        <w:rPr>
          <w:rFonts w:ascii="Arial" w:cs="Arial" w:eastAsia="Arial" w:hAnsi="Arial"/>
          <w:sz w:val="24"/>
          <w:szCs w:val="24"/>
        </w:rPr>
        <w:t xml:space="preserve">183. Счет 42211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 алмазов, изумрудов, рубинов, сапфиров, в сырье и (или) обработанном виде. Для учета данных активов предусмотрен элемент:</w:t>
      </w:r>
    </w:p>
    <w:p>
      <w:pPr>
        <w:spacing w:after="120"/>
        <w:jc w:val="both"/>
      </w:pPr>
      <w:r>
        <w:rPr>
          <w:rFonts w:ascii="Arial" w:cs="Arial" w:eastAsia="Arial" w:hAnsi="Arial"/>
          <w:sz w:val="24"/>
          <w:szCs w:val="24"/>
        </w:rPr>
        <w:t xml:space="preserve">-  42211 110 «Драгоценные металлы и камни».</w:t>
      </w:r>
    </w:p>
    <w:p>
      <w:pPr>
        <w:spacing w:after="120"/>
        <w:jc w:val="both"/>
      </w:pPr>
      <w:r>
        <w:rPr>
          <w:rFonts w:ascii="Arial" w:cs="Arial" w:eastAsia="Arial" w:hAnsi="Arial"/>
          <w:sz w:val="24"/>
          <w:szCs w:val="24"/>
        </w:rPr>
        <w:t xml:space="preserve">184. Счет 42221 «Активы культурного наследия» предназначен для учета движимых и недвижимых объектов историко-культурного наследия. К недвижимым можно отнести:</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К движимым можно отнести:</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 -  научных ценностей,  имеющие (как целое) историческую значимость.</w:t>
      </w:r>
    </w:p>
    <w:p>
      <w:pPr>
        <w:spacing w:after="120"/>
        <w:jc w:val="both"/>
      </w:pPr>
      <w:r>
        <w:rPr>
          <w:rFonts w:ascii="Arial" w:cs="Arial" w:eastAsia="Arial" w:hAnsi="Arial"/>
          <w:sz w:val="24"/>
          <w:szCs w:val="24"/>
        </w:rPr>
        <w:t xml:space="preserve">Для учета данных активов предусмотрен элемент:</w:t>
      </w:r>
    </w:p>
    <w:p>
      <w:pPr>
        <w:spacing w:after="120"/>
        <w:jc w:val="both"/>
      </w:pPr>
      <w:r>
        <w:rPr>
          <w:rFonts w:ascii="Arial" w:cs="Arial" w:eastAsia="Arial" w:hAnsi="Arial"/>
          <w:sz w:val="24"/>
          <w:szCs w:val="24"/>
        </w:rPr>
        <w:t xml:space="preserve">-  42221 110 «Активы культурного наследия».</w:t>
      </w:r>
    </w:p>
    <w:p>
      <w:pPr>
        <w:spacing w:after="120"/>
        <w:jc w:val="both"/>
      </w:pPr>
      <w:r>
        <w:rPr>
          <w:rFonts w:ascii="Arial" w:cs="Arial" w:eastAsia="Arial" w:hAnsi="Arial"/>
          <w:sz w:val="24"/>
          <w:szCs w:val="24"/>
        </w:rPr>
        <w:t xml:space="preserve">185. Счет 42231 «Ювелирные изделия» предназначен для учета изделий из драгоценных металлов и драгоценных камней, используемых в качестве украшений и средств накопления. Для учета данных активов предусмотрен элемент:</w:t>
      </w:r>
    </w:p>
    <w:p>
      <w:pPr>
        <w:spacing w:after="120"/>
        <w:jc w:val="both"/>
      </w:pPr>
      <w:r>
        <w:rPr>
          <w:rFonts w:ascii="Arial" w:cs="Arial" w:eastAsia="Arial" w:hAnsi="Arial"/>
          <w:sz w:val="24"/>
          <w:szCs w:val="24"/>
        </w:rPr>
        <w:t xml:space="preserve">-  42231 110 «Ювелирные изделия».</w:t>
      </w:r>
    </w:p>
    <w:p>
      <w:pPr>
        <w:spacing w:after="120"/>
        <w:jc w:val="both"/>
      </w:pPr>
      <w:r>
        <w:rPr>
          <w:rFonts w:ascii="Arial" w:cs="Arial" w:eastAsia="Arial" w:hAnsi="Arial"/>
          <w:sz w:val="24"/>
          <w:szCs w:val="24"/>
        </w:rPr>
        <w:t xml:space="preserve">186. Счет 42311 «Сельскохозяйственные земли» предназначен для учета земель, предоставленных для нужд сельского хозяйства. Для учета данных активов предусмотрен элемент:</w:t>
      </w:r>
    </w:p>
    <w:p>
      <w:pPr>
        <w:spacing w:after="120"/>
        <w:jc w:val="both"/>
      </w:pPr>
      <w:r>
        <w:rPr>
          <w:rFonts w:ascii="Arial" w:cs="Arial" w:eastAsia="Arial" w:hAnsi="Arial"/>
          <w:sz w:val="24"/>
          <w:szCs w:val="24"/>
        </w:rPr>
        <w:t xml:space="preserve">-  42311 110 «Сельскохозяйственные земли».</w:t>
      </w:r>
    </w:p>
    <w:p>
      <w:pPr>
        <w:spacing w:after="120"/>
        <w:jc w:val="both"/>
      </w:pPr>
      <w:r>
        <w:rPr>
          <w:rFonts w:ascii="Arial" w:cs="Arial" w:eastAsia="Arial" w:hAnsi="Arial"/>
          <w:sz w:val="24"/>
          <w:szCs w:val="24"/>
        </w:rPr>
        <w:t xml:space="preserve">187. Счет 42312 «Несельскохозяйственные земли» предназначен для учета любых земель, не относящихся к категории сельскохозяйственных земель. Для учета данных активов предусмотрены элементы:</w:t>
      </w:r>
    </w:p>
    <w:p>
      <w:pPr>
        <w:spacing w:after="120"/>
        <w:jc w:val="both"/>
      </w:pPr>
      <w:r>
        <w:rPr>
          <w:rFonts w:ascii="Arial" w:cs="Arial" w:eastAsia="Arial" w:hAnsi="Arial"/>
          <w:sz w:val="24"/>
          <w:szCs w:val="24"/>
        </w:rPr>
        <w:t xml:space="preserve">-  42312 110 «Земли под жилые здания и сооружения»;</w:t>
      </w:r>
    </w:p>
    <w:p>
      <w:pPr>
        <w:spacing w:after="120"/>
        <w:jc w:val="both"/>
      </w:pPr>
      <w:r>
        <w:rPr>
          <w:rFonts w:ascii="Arial" w:cs="Arial" w:eastAsia="Arial" w:hAnsi="Arial"/>
          <w:sz w:val="24"/>
          <w:szCs w:val="24"/>
        </w:rPr>
        <w:t xml:space="preserve">-  42312 120 «Земли для производственных целей»;</w:t>
      </w:r>
    </w:p>
    <w:p>
      <w:pPr>
        <w:spacing w:after="120"/>
        <w:jc w:val="both"/>
      </w:pPr>
      <w:r>
        <w:rPr>
          <w:rFonts w:ascii="Arial" w:cs="Arial" w:eastAsia="Arial" w:hAnsi="Arial"/>
          <w:sz w:val="24"/>
          <w:szCs w:val="24"/>
        </w:rPr>
        <w:t xml:space="preserve">-  42312 130 «Земли для прочих целей»;</w:t>
      </w:r>
    </w:p>
    <w:p>
      <w:pPr>
        <w:spacing w:after="120"/>
        <w:jc w:val="both"/>
      </w:pPr>
      <w:r>
        <w:rPr>
          <w:rFonts w:ascii="Arial" w:cs="Arial" w:eastAsia="Arial" w:hAnsi="Arial"/>
          <w:sz w:val="24"/>
          <w:szCs w:val="24"/>
        </w:rPr>
        <w:t xml:space="preserve">-  42312 140 «Благоустройство земельных участков».</w:t>
      </w:r>
    </w:p>
    <w:p>
      <w:pPr>
        <w:spacing w:after="120"/>
        <w:jc w:val="both"/>
      </w:pPr>
      <w:r>
        <w:rPr>
          <w:rFonts w:ascii="Arial" w:cs="Arial" w:eastAsia="Arial" w:hAnsi="Arial"/>
          <w:sz w:val="24"/>
          <w:szCs w:val="24"/>
        </w:rPr>
        <w:t xml:space="preserve">188. Счет 42411 «Долгосрочные ценные бумаги» предназначен для учета ценных бумаг, кроме акций со сроком погашения более одного года. Для учета данных активов предусмотрены элементы:</w:t>
      </w:r>
    </w:p>
    <w:p>
      <w:pPr>
        <w:spacing w:after="120"/>
        <w:jc w:val="both"/>
      </w:pPr>
      <w:r>
        <w:rPr>
          <w:rFonts w:ascii="Arial" w:cs="Arial" w:eastAsia="Arial" w:hAnsi="Arial"/>
          <w:sz w:val="24"/>
          <w:szCs w:val="24"/>
        </w:rPr>
        <w:t xml:space="preserve">-  42411 110 «Долгосрочные ценные бумаги, кроме акций»;</w:t>
      </w:r>
    </w:p>
    <w:p>
      <w:pPr>
        <w:spacing w:after="120"/>
        <w:jc w:val="both"/>
      </w:pPr>
      <w:r>
        <w:rPr>
          <w:rFonts w:ascii="Arial" w:cs="Arial" w:eastAsia="Arial" w:hAnsi="Arial"/>
          <w:sz w:val="24"/>
          <w:szCs w:val="24"/>
        </w:rPr>
        <w:t xml:space="preserve">-  42411 120 «Премии на долгосрочные ценные бумаги»;</w:t>
      </w:r>
    </w:p>
    <w:p>
      <w:pPr>
        <w:spacing w:after="120"/>
        <w:jc w:val="both"/>
      </w:pPr>
      <w:r>
        <w:rPr>
          <w:rFonts w:ascii="Arial" w:cs="Arial" w:eastAsia="Arial" w:hAnsi="Arial"/>
          <w:sz w:val="24"/>
          <w:szCs w:val="24"/>
        </w:rPr>
        <w:t xml:space="preserve">-  42411 130 «Дисконты на долгосрочные ценные бумаги».</w:t>
      </w:r>
    </w:p>
    <w:p>
      <w:pPr>
        <w:spacing w:after="120"/>
        <w:jc w:val="both"/>
      </w:pPr>
      <w:r>
        <w:rPr>
          <w:rFonts w:ascii="Arial" w:cs="Arial" w:eastAsia="Arial" w:hAnsi="Arial"/>
          <w:sz w:val="24"/>
          <w:szCs w:val="24"/>
        </w:rPr>
        <w:t xml:space="preserve">189. Счет 42511 «Долгосрочные бюджетные ссуды органам государственного управления» предназначен для учета выданных кредитов, ссуд и займов, классифицированных как долгосрочные.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 Для учета данных активов предусмотрены элементы:</w:t>
      </w:r>
    </w:p>
    <w:p>
      <w:pPr>
        <w:spacing w:after="120"/>
        <w:jc w:val="both"/>
      </w:pPr>
      <w:r>
        <w:rPr>
          <w:rFonts w:ascii="Arial" w:cs="Arial" w:eastAsia="Arial" w:hAnsi="Arial"/>
          <w:sz w:val="24"/>
          <w:szCs w:val="24"/>
        </w:rPr>
        <w:t xml:space="preserve">-  42511 110 «Бюджетные ссуды местным органам управления»;</w:t>
      </w:r>
    </w:p>
    <w:p>
      <w:pPr>
        <w:spacing w:after="120"/>
        <w:jc w:val="both"/>
      </w:pPr>
      <w:r>
        <w:rPr>
          <w:rFonts w:ascii="Arial" w:cs="Arial" w:eastAsia="Arial" w:hAnsi="Arial"/>
          <w:sz w:val="24"/>
          <w:szCs w:val="24"/>
        </w:rPr>
        <w:t xml:space="preserve">-  42511 190 «Бюджетные ссуды прочим органам госуправления».</w:t>
      </w:r>
    </w:p>
    <w:p>
      <w:pPr>
        <w:spacing w:after="120"/>
        <w:jc w:val="both"/>
      </w:pPr>
      <w:r>
        <w:rPr>
          <w:rFonts w:ascii="Arial" w:cs="Arial" w:eastAsia="Arial" w:hAnsi="Arial"/>
          <w:sz w:val="24"/>
          <w:szCs w:val="24"/>
        </w:rPr>
        <w:t xml:space="preserve">190. Счет 42611 «Инвестиции» предназначен для учета долей владения в акционерных обществах и других предприятий с государственной долей участия. Для учета данных активов предусмотрены элементы:</w:t>
      </w:r>
    </w:p>
    <w:p>
      <w:pPr>
        <w:spacing w:after="120"/>
        <w:jc w:val="both"/>
      </w:pPr>
      <w:r>
        <w:rPr>
          <w:rFonts w:ascii="Arial" w:cs="Arial" w:eastAsia="Arial" w:hAnsi="Arial"/>
          <w:sz w:val="24"/>
          <w:szCs w:val="24"/>
        </w:rPr>
        <w:t xml:space="preserve">-  42611 110 «Акции»;</w:t>
      </w:r>
    </w:p>
    <w:p>
      <w:pPr>
        <w:spacing w:after="120"/>
        <w:jc w:val="both"/>
      </w:pPr>
      <w:r>
        <w:rPr>
          <w:rFonts w:ascii="Arial" w:cs="Arial" w:eastAsia="Arial" w:hAnsi="Arial"/>
          <w:sz w:val="24"/>
          <w:szCs w:val="24"/>
        </w:rPr>
        <w:t xml:space="preserve">-  42611 190 «Другие формы участия в капитале».</w:t>
      </w:r>
    </w:p>
    <w:p>
      <w:pPr>
        <w:spacing w:after="120"/>
        <w:jc w:val="both"/>
      </w:pPr>
      <w:r>
        <w:rPr>
          <w:rFonts w:ascii="Arial" w:cs="Arial" w:eastAsia="Arial" w:hAnsi="Arial"/>
          <w:sz w:val="24"/>
          <w:szCs w:val="24"/>
        </w:rPr>
        <w:t xml:space="preserve">191. Счет 42711 «Долгосрочные кредиты правительствам других государств» предназначен для учета остатков и движений по выданным кредитам в адрес правительств других государств, погашение по которым ожидается в срок более 12 месяцев с отчетной даты. Для учета данных активов предусмотрен элемент:</w:t>
      </w:r>
    </w:p>
    <w:p>
      <w:pPr>
        <w:spacing w:after="120"/>
        <w:jc w:val="both"/>
      </w:pPr>
      <w:r>
        <w:rPr>
          <w:rFonts w:ascii="Arial" w:cs="Arial" w:eastAsia="Arial" w:hAnsi="Arial"/>
          <w:sz w:val="24"/>
          <w:szCs w:val="24"/>
        </w:rPr>
        <w:t xml:space="preserve">-  42711 110 «Долгосрочные кредиты правительствам других государств».</w:t>
      </w:r>
    </w:p>
    <w:p>
      <w:pPr>
        <w:spacing w:after="120"/>
        <w:jc w:val="both"/>
      </w:pPr>
      <w:r>
        <w:rPr>
          <w:rFonts w:ascii="Arial" w:cs="Arial" w:eastAsia="Arial" w:hAnsi="Arial"/>
          <w:sz w:val="24"/>
          <w:szCs w:val="24"/>
        </w:rPr>
        <w:t xml:space="preserve">192. Счет 42811 «Прочая долгосрочная дебиторская задолженность» предназначен для учета прочей дебиторской задолженности со сроком погашения более 12 месяцев с отчетной даты. Для учета данных активов предусмотрен элемент:</w:t>
      </w:r>
    </w:p>
    <w:p>
      <w:pPr>
        <w:spacing w:after="120"/>
        <w:jc w:val="both"/>
      </w:pPr>
      <w:r>
        <w:rPr>
          <w:rFonts w:ascii="Arial" w:cs="Arial" w:eastAsia="Arial" w:hAnsi="Arial"/>
          <w:sz w:val="24"/>
          <w:szCs w:val="24"/>
        </w:rPr>
        <w:t xml:space="preserve">-  42811 110 «Прочая долгосрочная дебиторская задолженность».</w:t>
      </w:r>
    </w:p>
    <w:p>
      <w:pPr>
        <w:spacing w:after="120"/>
        <w:jc w:val="both"/>
      </w:pPr>
      <w:r>
        <w:rPr>
          <w:rFonts w:ascii="Arial" w:cs="Arial" w:eastAsia="Arial" w:hAnsi="Arial"/>
          <w:sz w:val="24"/>
          <w:szCs w:val="24"/>
        </w:rPr>
        <w:t xml:space="preserve">193. Ниже представлены основные принципы отражения операций на элементах и примеры бухгалтерских записей в отношении операций с нефинансовыми и финансовыми активами:</w:t>
      </w:r>
    </w:p>
    <w:p>
      <w:pPr>
        <w:spacing w:after="120"/>
        <w:jc w:val="both"/>
      </w:pPr>
      <w:r>
        <w:rPr>
          <w:rFonts w:ascii="Arial" w:cs="Arial" w:eastAsia="Arial" w:hAnsi="Arial"/>
          <w:sz w:val="24"/>
          <w:szCs w:val="24"/>
        </w:rPr>
        <w:t xml:space="preserve">1)  Запасы</w:t>
      </w:r>
    </w:p>
    <w:p>
      <w:pPr>
        <w:spacing w:after="120"/>
        <w:jc w:val="both"/>
      </w:pPr>
      <w:r>
        <w:rPr>
          <w:rFonts w:ascii="Arial" w:cs="Arial" w:eastAsia="Arial" w:hAnsi="Arial"/>
          <w:sz w:val="24"/>
          <w:szCs w:val="24"/>
        </w:rPr>
        <w:t xml:space="preserve">Признание запасов отражается по дебету соответствующих элементов, относящихся к запасам из раздела 4 «Активы» в корреспонденции с элементом 51414 110 «Счета к оплате в отношении запасов».</w:t>
      </w:r>
    </w:p>
    <w:p>
      <w:pPr>
        <w:spacing w:after="120"/>
        <w:jc w:val="both"/>
      </w:pPr>
      <w:r>
        <w:rPr>
          <w:rFonts w:ascii="Arial" w:cs="Arial" w:eastAsia="Arial" w:hAnsi="Arial"/>
          <w:sz w:val="24"/>
          <w:szCs w:val="24"/>
        </w:rPr>
        <w:t xml:space="preserve">Внутреннее перемещение запасов внутри одного министерства и ведомства отражается в корреспонденции с элементами 41511 130 «Внутриведомственные расчеты»  в активах  или 51411 130 «Внутриведомственные расчеты»  в обязательствах.</w:t>
      </w:r>
    </w:p>
    <w:p>
      <w:pPr>
        <w:spacing w:after="120"/>
        <w:jc w:val="both"/>
      </w:pPr>
      <w:r>
        <w:rPr>
          <w:rFonts w:ascii="Arial" w:cs="Arial" w:eastAsia="Arial" w:hAnsi="Arial"/>
          <w:sz w:val="24"/>
          <w:szCs w:val="24"/>
        </w:rPr>
        <w:t xml:space="preserve">Передача (получение) запасов между другими министерствами и ведомствами отражается в корреспонденции с соответствующими элементами доходов и расходов.</w:t>
      </w:r>
    </w:p>
    <w:p>
      <w:pPr>
        <w:spacing w:after="120"/>
        <w:jc w:val="both"/>
      </w:pPr>
      <w:r>
        <w:rPr>
          <w:rFonts w:ascii="Arial" w:cs="Arial" w:eastAsia="Arial" w:hAnsi="Arial"/>
          <w:sz w:val="24"/>
          <w:szCs w:val="24"/>
        </w:rPr>
        <w:t xml:space="preserve">При реализации запасов доходы признаются на кассовой основе с одновременным признанием расходов по выбытию.</w:t>
      </w:r>
    </w:p>
    <w:p>
      <w:pPr>
        <w:spacing w:after="120"/>
        <w:jc w:val="both"/>
      </w:pPr>
      <w:r>
        <w:rPr>
          <w:rFonts w:ascii="Arial" w:cs="Arial" w:eastAsia="Arial" w:hAnsi="Arial"/>
          <w:sz w:val="24"/>
          <w:szCs w:val="24"/>
        </w:rPr>
        <w:t xml:space="preserve">Обесценение запасов отражается по дебету 88213 300 «Расходы по обесценению активов» в корреспонденции с соответствующими элементами запасов.</w:t>
      </w:r>
    </w:p>
    <w:p>
      <w:pPr>
        <w:spacing w:after="120"/>
        <w:jc w:val="both"/>
      </w:pPr>
      <w:r>
        <w:rPr>
          <w:rFonts w:ascii="Arial" w:cs="Arial" w:eastAsia="Arial" w:hAnsi="Arial"/>
          <w:sz w:val="24"/>
          <w:szCs w:val="24"/>
        </w:rPr>
        <w:t xml:space="preserve">2)  Основные средства (фонды)</w:t>
      </w:r>
    </w:p>
    <w:p>
      <w:pPr>
        <w:spacing w:after="120"/>
        <w:jc w:val="both"/>
      </w:pPr>
      <w:r>
        <w:rPr>
          <w:rFonts w:ascii="Arial" w:cs="Arial" w:eastAsia="Arial" w:hAnsi="Arial"/>
          <w:sz w:val="24"/>
          <w:szCs w:val="24"/>
        </w:rPr>
        <w:t xml:space="preserve">Признание активов в качестве основных средств (фондов) отражается по дебету соответствующих элементов основных средств (фондов) из раздела 4 «Активы» в корреспонденции с элементом 51414 130 «Счета к оплате в отношении основных фондов».</w:t>
      </w:r>
    </w:p>
    <w:p>
      <w:pPr>
        <w:spacing w:after="120"/>
        <w:jc w:val="both"/>
      </w:pPr>
      <w:r>
        <w:rPr>
          <w:rFonts w:ascii="Arial" w:cs="Arial" w:eastAsia="Arial" w:hAnsi="Arial"/>
          <w:sz w:val="24"/>
          <w:szCs w:val="24"/>
        </w:rPr>
        <w:t xml:space="preserve">Движение основных средств (фондов) и накопленной амортизации внутри одного министерства или ведомства отражается в учете с использованием элементов  41511 130 «Внутриведомственные расчеты» и 51411 130 «Внутриведомственные расчеты». Движение основных средств (фондов) и накопленной амортизации между разными министерствами и ведомствами отражается в учете с использованием элементов 41511 140 «Внутригрупповые расчеты» и 51411 140 «Внутригрупповые расчеты».</w:t>
      </w:r>
    </w:p>
    <w:p>
      <w:pPr>
        <w:spacing w:after="120"/>
        <w:jc w:val="both"/>
      </w:pPr>
      <w:r>
        <w:rPr>
          <w:rFonts w:ascii="Arial" w:cs="Arial" w:eastAsia="Arial" w:hAnsi="Arial"/>
          <w:sz w:val="24"/>
          <w:szCs w:val="24"/>
        </w:rPr>
        <w:t xml:space="preserve">Признание расходов по амортизации основных средств (фондов) отражается по дебету элемента начисленных расходов 88222 100 «Расходы по амортизации основных средств» в корреспонденции с соответствующими элементами накопленной амортизации из раздела 4 «Активы».</w:t>
      </w:r>
    </w:p>
    <w:p>
      <w:pPr>
        <w:spacing w:after="120"/>
        <w:jc w:val="both"/>
      </w:pPr>
      <w:r>
        <w:rPr>
          <w:rFonts w:ascii="Arial" w:cs="Arial" w:eastAsia="Arial" w:hAnsi="Arial"/>
          <w:sz w:val="24"/>
          <w:szCs w:val="24"/>
        </w:rPr>
        <w:t xml:space="preserve">Выбытие основных средств (фондов) отражается в корреспонденции с элементом Расходы 88213 200 «Расходы от выбытия основных фондов». </w:t>
      </w:r>
    </w:p>
    <w:p>
      <w:pPr>
        <w:spacing w:after="120"/>
        <w:jc w:val="both"/>
      </w:pPr>
      <w:r>
        <w:rPr>
          <w:rFonts w:ascii="Arial" w:cs="Arial" w:eastAsia="Arial" w:hAnsi="Arial"/>
          <w:sz w:val="24"/>
          <w:szCs w:val="24"/>
        </w:rPr>
        <w:t xml:space="preserve">Обесценение основных средств (фондов) отражается в корреспонденции с элементом 88213 300 «Расходы по обесценению нефинансовых активов».</w:t>
      </w:r>
    </w:p>
    <w:p>
      <w:pPr>
        <w:spacing w:after="120"/>
        <w:jc w:val="both"/>
      </w:pPr>
      <w:r>
        <w:rPr>
          <w:rFonts w:ascii="Arial" w:cs="Arial" w:eastAsia="Arial" w:hAnsi="Arial"/>
          <w:sz w:val="24"/>
          <w:szCs w:val="24"/>
        </w:rPr>
        <w:t xml:space="preserve">Капитализация затрат отражается по дебету соответствующих элементов основных средств (фондов) в корреспонденции с соответствующими элементами обязательств или активов.</w:t>
      </w:r>
    </w:p>
    <w:p>
      <w:pPr>
        <w:spacing w:after="120"/>
        <w:jc w:val="both"/>
      </w:pPr>
      <w:r>
        <w:rPr>
          <w:rFonts w:ascii="Arial" w:cs="Arial" w:eastAsia="Arial" w:hAnsi="Arial"/>
          <w:sz w:val="24"/>
          <w:szCs w:val="24"/>
        </w:rPr>
        <w:t xml:space="preserve">3)  Культивируемые активы</w:t>
      </w:r>
    </w:p>
    <w:p>
      <w:pPr>
        <w:spacing w:after="120"/>
        <w:jc w:val="both"/>
      </w:pPr>
      <w:r>
        <w:rPr>
          <w:rFonts w:ascii="Arial" w:cs="Arial" w:eastAsia="Arial" w:hAnsi="Arial"/>
          <w:sz w:val="24"/>
          <w:szCs w:val="24"/>
        </w:rPr>
        <w:t xml:space="preserve">Признание культивируемых активов отражается по дебету соответствующих элементов культивируемых активов из раздела 4 «Активы» в корреспонденции с 51414 130 «Счета к оплате в отношении основных фондов»; 51411 190 «Прочая внутренняя кредиторская задолженность»,  51411 130 «Внутриведомственные расчеты» или 74511 200 «Прочие неналоговые доходы».</w:t>
      </w:r>
    </w:p>
    <w:p>
      <w:pPr>
        <w:spacing w:after="120"/>
        <w:jc w:val="both"/>
      </w:pPr>
      <w:r>
        <w:rPr>
          <w:rFonts w:ascii="Arial" w:cs="Arial" w:eastAsia="Arial" w:hAnsi="Arial"/>
          <w:sz w:val="24"/>
          <w:szCs w:val="24"/>
        </w:rPr>
        <w:t xml:space="preserve">Приплод животных отражается по дебету элемента  42131 130 «Животные»  в корреспонденции с 74511 200 «Прочие неналоговые доходы».</w:t>
      </w:r>
    </w:p>
    <w:p>
      <w:pPr>
        <w:spacing w:after="120"/>
        <w:jc w:val="both"/>
      </w:pPr>
      <w:r>
        <w:rPr>
          <w:rFonts w:ascii="Arial" w:cs="Arial" w:eastAsia="Arial" w:hAnsi="Arial"/>
          <w:sz w:val="24"/>
          <w:szCs w:val="24"/>
        </w:rPr>
        <w:t xml:space="preserve">При покупке молодняка и животных, предназначенных для откорма, производится запись по дебету элемента 42131 130 «Животные» в корреспонденции с элементами 51414 130 «Счета к оплате в отношении основных фондов» или 41511 110 «Дебиторская задолженность служащих».</w:t>
      </w:r>
    </w:p>
    <w:p>
      <w:pPr>
        <w:spacing w:after="120"/>
        <w:jc w:val="both"/>
      </w:pPr>
      <w:r>
        <w:rPr>
          <w:rFonts w:ascii="Arial" w:cs="Arial" w:eastAsia="Arial" w:hAnsi="Arial"/>
          <w:sz w:val="24"/>
          <w:szCs w:val="24"/>
        </w:rPr>
        <w:t xml:space="preserve">Молодняк животных, полученный от приплода в своем хозяйстве, приходуется в день отела, опороса, окота и т.п. по плановой стоимости. На стоимость полученного приплода производится запись по дебету 42131 130 «Животные» в корреспонденции с элементом 74511 200 «Прочие неналоговые доходы». В дальнейшем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 Бухгалтерские записи в отношении прироста стоимости аналогичны записям по учету полученного приплода.</w:t>
      </w:r>
    </w:p>
    <w:p>
      <w:pPr>
        <w:spacing w:after="120"/>
        <w:jc w:val="both"/>
      </w:pPr>
      <w:r>
        <w:rPr>
          <w:rFonts w:ascii="Arial" w:cs="Arial" w:eastAsia="Arial" w:hAnsi="Arial"/>
          <w:sz w:val="24"/>
          <w:szCs w:val="24"/>
        </w:rPr>
        <w:t xml:space="preserve">По окончании откорма стоимость забитых животных списывается по кредиту 42131 130 «Животные» в корреспонденции с элементом 88213 200 «Расходы от выбытия основных фондов» При этом стоимость полученной продукции на основании акта учитывается по плановой стоимости по дебету соответствующего элемента по учету запасов в корреспонденции с элементом 74511200 «Прочие неналоговые доходы».</w:t>
      </w:r>
    </w:p>
    <w:p>
      <w:pPr>
        <w:spacing w:after="120"/>
        <w:jc w:val="both"/>
      </w:pPr>
      <w:r>
        <w:rPr>
          <w:rFonts w:ascii="Arial" w:cs="Arial" w:eastAsia="Arial" w:hAnsi="Arial"/>
          <w:sz w:val="24"/>
          <w:szCs w:val="24"/>
        </w:rPr>
        <w:t xml:space="preserve">Падеж молодняка животных и животных на откорме в пределах нормативных потерь рассматривается как потери производства, и их стоимость относится на увеличение стоимости выращенного поголовья. Сверхнормативные потери, связанные с падежом молодняка животных и животных на откорме, учитываются как расходы по элементу 88213 100 «Прочие расходы, не отнесенные к другим статьям».</w:t>
      </w:r>
    </w:p>
    <w:p>
      <w:pPr>
        <w:spacing w:after="120"/>
        <w:jc w:val="both"/>
      </w:pPr>
      <w:r>
        <w:rPr>
          <w:rFonts w:ascii="Arial" w:cs="Arial" w:eastAsia="Arial" w:hAnsi="Arial"/>
          <w:sz w:val="24"/>
          <w:szCs w:val="24"/>
        </w:rPr>
        <w:t xml:space="preserve">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jc w:val="both"/>
      </w:pPr>
      <w:r>
        <w:rPr>
          <w:rFonts w:ascii="Arial" w:cs="Arial" w:eastAsia="Arial" w:hAnsi="Arial"/>
          <w:sz w:val="24"/>
          <w:szCs w:val="24"/>
        </w:rPr>
        <w:t xml:space="preserve">4)  Нематериальные активы</w:t>
      </w:r>
    </w:p>
    <w:p>
      <w:pPr>
        <w:spacing w:after="120"/>
        <w:jc w:val="both"/>
      </w:pPr>
      <w:r>
        <w:rPr>
          <w:rFonts w:ascii="Arial" w:cs="Arial" w:eastAsia="Arial" w:hAnsi="Arial"/>
          <w:sz w:val="24"/>
          <w:szCs w:val="24"/>
        </w:rPr>
        <w:t xml:space="preserve">Бухгалтерские записи по признанию, дальнейшему учета и прекращению признания нематериальных активов аналогичны бухгалтерским записям, описанным в отношении основных средств</w:t>
      </w:r>
    </w:p>
    <w:p>
      <w:pPr>
        <w:spacing w:after="120"/>
        <w:jc w:val="both"/>
      </w:pPr>
      <w:r>
        <w:rPr>
          <w:rFonts w:ascii="Arial" w:cs="Arial" w:eastAsia="Arial" w:hAnsi="Arial"/>
          <w:sz w:val="24"/>
          <w:szCs w:val="24"/>
        </w:rPr>
        <w:t xml:space="preserve">5)  Библиотечный фонд</w:t>
      </w:r>
    </w:p>
    <w:p>
      <w:pPr>
        <w:spacing w:after="120"/>
        <w:jc w:val="both"/>
      </w:pPr>
      <w:r>
        <w:rPr>
          <w:rFonts w:ascii="Arial" w:cs="Arial" w:eastAsia="Arial" w:hAnsi="Arial"/>
          <w:sz w:val="24"/>
          <w:szCs w:val="24"/>
        </w:rPr>
        <w:t xml:space="preserve">Признание активов библиотечного фонда  отражается по дебету соответствующих элементов относящихся к библиотечному фонду в корреспонденции с элементами 51414 130 «Счета к оплате в отношении основных фондов»; 41511 110 «Дебиторская задолженность служащих»; 51411 130 «Внутриведомственные расчеты» или в случае дарения 74511 400 «Безвозмездное поступление основных средств». Амортизация на активы библиотечного фонда не начисляется.</w:t>
      </w:r>
    </w:p>
    <w:p>
      <w:pPr>
        <w:spacing w:after="120"/>
        <w:jc w:val="both"/>
      </w:pPr>
      <w:r>
        <w:rPr>
          <w:rFonts w:ascii="Arial" w:cs="Arial" w:eastAsia="Arial" w:hAnsi="Arial"/>
          <w:sz w:val="24"/>
          <w:szCs w:val="24"/>
        </w:rPr>
        <w:t xml:space="preserve">6)  Незавершенное строительство</w:t>
      </w:r>
    </w:p>
    <w:p>
      <w:pPr>
        <w:spacing w:after="120"/>
        <w:jc w:val="both"/>
      </w:pPr>
      <w:r>
        <w:rPr>
          <w:rFonts w:ascii="Arial" w:cs="Arial" w:eastAsia="Arial" w:hAnsi="Arial"/>
          <w:sz w:val="24"/>
          <w:szCs w:val="24"/>
        </w:rPr>
        <w:t xml:space="preserve">Затраты на покупку материалов, оплату труда производственных рабочих и прочие накладные расходы отражаются по дебету соответствующих элементов незавершенного строительства зданий и сооружений в корреспонденции с соответствующими элементами обязательств. По завершению строительства накопленные затраты переносятся на счет соответствующего основного средства либо передаются заказчику.</w:t>
      </w:r>
    </w:p>
    <w:p>
      <w:pPr>
        <w:spacing w:after="120"/>
        <w:jc w:val="both"/>
      </w:pPr>
      <w:r>
        <w:rPr>
          <w:rFonts w:ascii="Arial" w:cs="Arial" w:eastAsia="Arial" w:hAnsi="Arial"/>
          <w:sz w:val="24"/>
          <w:szCs w:val="24"/>
        </w:rPr>
        <w:t xml:space="preserve">7)  Ценности</w:t>
      </w:r>
    </w:p>
    <w:p>
      <w:pPr>
        <w:spacing w:after="120"/>
        <w:jc w:val="both"/>
      </w:pPr>
      <w:r>
        <w:rPr>
          <w:rFonts w:ascii="Arial" w:cs="Arial" w:eastAsia="Arial" w:hAnsi="Arial"/>
          <w:sz w:val="24"/>
          <w:szCs w:val="24"/>
        </w:rPr>
        <w:t xml:space="preserve">Ценности признаются в учете в момент их фактического поступления в распоряжении учреждения и оцениваются по себестоимости. Амортизация на ценности не начисляется.</w:t>
      </w:r>
    </w:p>
    <w:p>
      <w:pPr>
        <w:spacing w:after="120"/>
        <w:jc w:val="both"/>
      </w:pPr>
      <w:r>
        <w:rPr>
          <w:rFonts w:ascii="Arial" w:cs="Arial" w:eastAsia="Arial" w:hAnsi="Arial"/>
          <w:sz w:val="24"/>
          <w:szCs w:val="24"/>
        </w:rPr>
        <w:t xml:space="preserve">Признание в учете ценностей отражается по дебету соответствующих элементов относящихся к ценностям в корреспонденции с  51414130 «Счета к оплате в отношении основных фондов»; 41511110 «Дебиторская задолженность служащих»; 51411130 «Внутриведомственные расчеты» или в случае дарения 74511400 «Безвозмездное поступление основных средств».</w:t>
      </w:r>
    </w:p>
    <w:p>
      <w:pPr>
        <w:spacing w:after="120"/>
        <w:jc w:val="both"/>
      </w:pPr>
      <w:r>
        <w:rPr>
          <w:rFonts w:ascii="Arial" w:cs="Arial" w:eastAsia="Arial" w:hAnsi="Arial"/>
          <w:sz w:val="24"/>
          <w:szCs w:val="24"/>
        </w:rPr>
        <w:t xml:space="preserve">Прекращение признание ценностей отражается по кредиту соответствующих элементов, предназначенных для отражения ценностей, например элемент 42211110 «Драгоценные металлы и камни», 42222110 «Активы культурного наследия», 42231110 «Ювелирные изделия» в корреспонденции с соответствующим элементом расходов по выбытию основных средств. Если выбытие происходит в результате продажи, признание доходов осуществляется по кассовому методу в момент поступления денежных средств: по дебету соответствующие элементы денежных притоков из раздела 3 «Денежные потоки по активам и обязательствам» в корреспонденции с 74511200 «Прочие неналоговые доходы».</w:t>
      </w:r>
    </w:p>
    <w:p>
      <w:pPr>
        <w:spacing w:after="120"/>
        <w:jc w:val="both"/>
      </w:pPr>
      <w:r>
        <w:rPr>
          <w:rFonts w:ascii="Arial" w:cs="Arial" w:eastAsia="Arial" w:hAnsi="Arial"/>
          <w:sz w:val="24"/>
          <w:szCs w:val="24"/>
        </w:rPr>
        <w:t xml:space="preserve">8)  Земля</w:t>
      </w:r>
    </w:p>
    <w:p>
      <w:pPr>
        <w:spacing w:after="120"/>
        <w:jc w:val="both"/>
      </w:pPr>
      <w:r>
        <w:rPr>
          <w:rFonts w:ascii="Arial" w:cs="Arial" w:eastAsia="Arial" w:hAnsi="Arial"/>
          <w:sz w:val="24"/>
          <w:szCs w:val="24"/>
        </w:rPr>
        <w:t xml:space="preserve">Признание земли в качестве актива отражается по дебету элементов 42311110 «Сельскохозяйственные земли»; 42312110 «Земли под жилые здания и сооружения»; 42312120 «Земли для производственных целей»; 42312130 «Земли для прочих целей» и 42312140 «Благоустройство земельных участков» в корреспонденции 51414130 «Счета к оплате в отношении основных фондов», 74511200 «Прочие неналоговые доходы» или со счетами внутриведомственных и внутригрупповых расчетов.</w:t>
      </w:r>
    </w:p>
    <w:p>
      <w:pPr>
        <w:spacing w:after="120"/>
        <w:jc w:val="both"/>
      </w:pPr>
      <w:r>
        <w:rPr>
          <w:rFonts w:ascii="Arial" w:cs="Arial" w:eastAsia="Arial" w:hAnsi="Arial"/>
          <w:sz w:val="24"/>
          <w:szCs w:val="24"/>
        </w:rPr>
        <w:t xml:space="preserve">Прекращение признания земли в качестве актива отражается по кредиту соответствующих элементов в корреспонденции с 88213100 «Прочие расходы не отнесенные к другим статьям».</w:t>
      </w:r>
    </w:p>
    <w:p>
      <w:pPr>
        <w:spacing w:after="120"/>
        <w:jc w:val="both"/>
      </w:pPr>
      <w:r>
        <w:rPr>
          <w:rFonts w:ascii="Arial" w:cs="Arial" w:eastAsia="Arial" w:hAnsi="Arial"/>
          <w:sz w:val="24"/>
          <w:szCs w:val="24"/>
        </w:rPr>
        <w:t xml:space="preserve">Внутреннее перемещение внутри одного министерства и ведомства отражается в корреспонденции с 51411130 «Внутриведомственные расчеты» или 41511130 «Внутриведомственные расчеты». Передача (поступление) актива между другими министерствами и ведомствами отражается в корреспонденции с соответствующими элементами внутриведомственных или внутригрупповых расчетов.</w:t>
      </w:r>
    </w:p>
    <w:p>
      <w:pPr>
        <w:spacing w:after="120"/>
        <w:jc w:val="both"/>
      </w:pPr>
      <w:r>
        <w:rPr>
          <w:rFonts w:ascii="Arial" w:cs="Arial" w:eastAsia="Arial" w:hAnsi="Arial"/>
          <w:sz w:val="24"/>
          <w:szCs w:val="24"/>
        </w:rPr>
        <w:t xml:space="preserve">9)  Финансовые активы</w:t>
      </w:r>
    </w:p>
    <w:p>
      <w:pPr>
        <w:spacing w:after="120"/>
        <w:jc w:val="both"/>
      </w:pPr>
      <w:r>
        <w:rPr>
          <w:rFonts w:ascii="Arial" w:cs="Arial" w:eastAsia="Arial" w:hAnsi="Arial"/>
          <w:sz w:val="24"/>
          <w:szCs w:val="24"/>
        </w:rPr>
        <w:t xml:space="preserve">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 и на каждую отчетную дату.</w:t>
      </w:r>
    </w:p>
    <w:p>
      <w:pPr>
        <w:spacing w:after="120"/>
        <w:jc w:val="both"/>
      </w:pPr>
      <w:r>
        <w:rPr>
          <w:rFonts w:ascii="Arial" w:cs="Arial" w:eastAsia="Arial" w:hAnsi="Arial"/>
          <w:sz w:val="24"/>
          <w:szCs w:val="24"/>
        </w:rPr>
        <w:t xml:space="preserve">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 </w:t>
      </w:r>
    </w:p>
    <w:p>
      <w:pPr>
        <w:spacing w:after="120"/>
        <w:jc w:val="both"/>
      </w:pPr>
      <w:r>
        <w:rPr>
          <w:rFonts w:ascii="Arial" w:cs="Arial" w:eastAsia="Arial" w:hAnsi="Arial"/>
          <w:sz w:val="24"/>
          <w:szCs w:val="24"/>
        </w:rPr>
        <w:t xml:space="preserve">Кредиты, ссуды, займы учреждения учитываются по фактически выданной сумме.</w:t>
      </w:r>
    </w:p>
    <w:p>
      <w:pPr>
        <w:spacing w:after="120"/>
        <w:jc w:val="both"/>
      </w:pPr>
      <w:r>
        <w:rPr>
          <w:rFonts w:ascii="Arial" w:cs="Arial" w:eastAsia="Arial" w:hAnsi="Arial"/>
          <w:sz w:val="24"/>
          <w:szCs w:val="24"/>
        </w:rPr>
        <w:t xml:space="preserve">Дебиторская задолженность учреждения учитывается по себестоимости.  </w:t>
      </w:r>
    </w:p>
    <w:p>
      <w:pPr>
        <w:spacing w:after="120"/>
        <w:jc w:val="both"/>
      </w:pPr>
      <w:r>
        <w:rPr>
          <w:rFonts w:ascii="Arial" w:cs="Arial" w:eastAsia="Arial" w:hAnsi="Arial"/>
          <w:sz w:val="24"/>
          <w:szCs w:val="24"/>
        </w:rPr>
        <w:t xml:space="preserve">Поступление и выплаты денежных средств на Единый казначейский счет осуществляется через элементы денежных притоков и оттоков из раздела 1 «Доходы»; 2 «Расходы» и 3 «Денежные потоки по активам и обязательствам». Подсчет остатка денежных средств на Едином казначейском счете осуществляется путем закрытия всех элементов денежных потоков на 41111 110 «Единый казначейский счет».</w:t>
      </w:r>
    </w:p>
    <w:p>
      <w:pPr>
        <w:spacing w:after="120"/>
        <w:jc w:val="both"/>
      </w:pPr>
      <w:r>
        <w:rPr>
          <w:rFonts w:ascii="Arial" w:cs="Arial" w:eastAsia="Arial" w:hAnsi="Arial"/>
          <w:sz w:val="24"/>
          <w:szCs w:val="24"/>
        </w:rPr>
        <w:t xml:space="preserve">Ценные бумаги отражаются по номинальной стоимости по дебету соответствующих элементов ценных бумаг, в корреспонденции с соответствующими элементами относящимся к дисконту или премии и соответствующим элементом денежного оттока из раздела 3 «Денежные потоки по активам и обязательствам». В дальнейшем производится амортизация дисконта или премии в корреспонденции с соответствующими элементами доходов/расходов из раздела 7 «Начисленные доходы» или 8 «Начисленные расходы».</w:t>
      </w:r>
    </w:p>
    <w:p>
      <w:pPr>
        <w:spacing w:after="120"/>
        <w:jc w:val="both"/>
      </w:pPr>
      <w:r>
        <w:rPr>
          <w:rFonts w:ascii="Arial" w:cs="Arial" w:eastAsia="Arial" w:hAnsi="Arial"/>
          <w:sz w:val="24"/>
          <w:szCs w:val="24"/>
        </w:rPr>
        <w:t xml:space="preserve">Погашение ценных бумаг отражается по дебету соответствующих элементов денежных притоков из раздела 3 «Денежные потоки по активам и обязательствам» в корреспонденции с элементами ценных бумаг из раздела 4 «Активы».</w:t>
      </w:r>
    </w:p>
    <w:p>
      <w:pPr>
        <w:spacing w:after="120"/>
        <w:jc w:val="both"/>
      </w:pPr>
      <w:r>
        <w:rPr>
          <w:rFonts w:ascii="Arial" w:cs="Arial" w:eastAsia="Arial" w:hAnsi="Arial"/>
          <w:sz w:val="24"/>
          <w:szCs w:val="24"/>
        </w:rPr>
        <w:t xml:space="preserve">Предоставление кредитов, займов и ссуд отражается по дебету соответствующих элементов финансовых активов из раздела 4 «Активы» в корреспонденции с элементами денежных оттоков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Погашение ранее предоставленных кредитов, займов и ссуд отражается по дебету соответствующих элементов денежных притоков из раздела 3 «Денежные потоки по активам и обязательствам» в корреспонденции с элементами финансовых активов из раздела 4 «Активы».</w:t>
      </w:r>
    </w:p>
    <w:p>
      <w:pPr>
        <w:spacing w:after="120"/>
        <w:jc w:val="both"/>
      </w:pPr>
      <w:r>
        <w:rPr>
          <w:rFonts w:ascii="Arial" w:cs="Arial" w:eastAsia="Arial" w:hAnsi="Arial"/>
          <w:sz w:val="24"/>
          <w:szCs w:val="24"/>
        </w:rPr>
        <w:t xml:space="preserve">Далее представлены примеры бухгалтерских записей в отношении операций с активами из раздела 4 «Активы»: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41211 130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41211 120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74112 100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41211 110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32141 210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74112 100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41311 110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41121 110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41621 110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41121 110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41621 140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31211 210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51414 110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31211 210</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41514 110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51414 130</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31112 220</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31123 210</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51414 130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41514 130</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42112 920</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42121 910</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42132 990</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42122 910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51412 110</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51414 110</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42122 910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41511 120 Дебиторская задолженность по недостачам, хищениям, растратам</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41511 120</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41621 150</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42121 110</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51411 130</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51411 130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42121 910</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42121 110</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42121 110</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41611 120</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42121 110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Раздел 5 «Обязательства» экономического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Раздел экономического сегмента ЕПС начинающийся на цифру 5 «Обязательства» предназначен для учета нефинансовых и финансовых обязательств для целей бухгалтерского учета.</w:t>
      </w:r>
    </w:p>
    <w:p>
      <w:pPr>
        <w:spacing w:after="120"/>
        <w:jc w:val="both"/>
      </w:pPr>
      <w:r>
        <w:rPr>
          <w:rFonts w:ascii="Arial" w:cs="Arial" w:eastAsia="Arial" w:hAnsi="Arial"/>
          <w:sz w:val="24"/>
          <w:szCs w:val="24"/>
        </w:rPr>
        <w:t xml:space="preserve">195. Счет 51111 «Краткосрочные государственные ценные бумаги»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Для учета таких обязательств предусмотрены элементы:</w:t>
      </w:r>
    </w:p>
    <w:p>
      <w:pPr>
        <w:spacing w:after="120"/>
        <w:jc w:val="both"/>
      </w:pPr>
      <w:r>
        <w:rPr>
          <w:rFonts w:ascii="Arial" w:cs="Arial" w:eastAsia="Arial" w:hAnsi="Arial"/>
          <w:sz w:val="24"/>
          <w:szCs w:val="24"/>
        </w:rPr>
        <w:t xml:space="preserve">-  51111 110 «Государственные краткосрочные ценные бумаги»;</w:t>
      </w:r>
    </w:p>
    <w:p>
      <w:pPr>
        <w:spacing w:after="120"/>
        <w:jc w:val="both"/>
      </w:pPr>
      <w:r>
        <w:rPr>
          <w:rFonts w:ascii="Arial" w:cs="Arial" w:eastAsia="Arial" w:hAnsi="Arial"/>
          <w:sz w:val="24"/>
          <w:szCs w:val="24"/>
        </w:rPr>
        <w:t xml:space="preserve">-  51111 120 «Прочие государственные краткосрочные ценные бумаги, кроме акций»;</w:t>
      </w:r>
    </w:p>
    <w:p>
      <w:pPr>
        <w:spacing w:after="120"/>
        <w:jc w:val="both"/>
      </w:pPr>
      <w:r>
        <w:rPr>
          <w:rFonts w:ascii="Arial" w:cs="Arial" w:eastAsia="Arial" w:hAnsi="Arial"/>
          <w:sz w:val="24"/>
          <w:szCs w:val="24"/>
        </w:rPr>
        <w:t xml:space="preserve">-  51111 130 «Премии на государственные краткосрочные ценные бумаги»;</w:t>
      </w:r>
    </w:p>
    <w:p>
      <w:pPr>
        <w:spacing w:after="120"/>
        <w:jc w:val="both"/>
      </w:pPr>
      <w:r>
        <w:rPr>
          <w:rFonts w:ascii="Arial" w:cs="Arial" w:eastAsia="Arial" w:hAnsi="Arial"/>
          <w:sz w:val="24"/>
          <w:szCs w:val="24"/>
        </w:rPr>
        <w:t xml:space="preserve">-  51111 140 «Дисконты на государственные краткосрочные ценные бумаги».</w:t>
      </w:r>
    </w:p>
    <w:p>
      <w:pPr>
        <w:spacing w:after="120"/>
        <w:jc w:val="both"/>
      </w:pPr>
      <w:r>
        <w:rPr>
          <w:rFonts w:ascii="Arial" w:cs="Arial" w:eastAsia="Arial" w:hAnsi="Arial"/>
          <w:sz w:val="24"/>
          <w:szCs w:val="24"/>
        </w:rPr>
        <w:t xml:space="preserve">196. Счет 51211 «Краткосрочные внутренние займы» предназначен для учета денежных средств, заимствованных учреждениями у других единиц государственного управления, предприятий, организаций и финансовых учреждений.  Для учета таких обязательств предусмотрены элементы:</w:t>
      </w:r>
    </w:p>
    <w:p>
      <w:pPr>
        <w:spacing w:after="120"/>
        <w:jc w:val="both"/>
      </w:pPr>
      <w:r>
        <w:rPr>
          <w:rFonts w:ascii="Arial" w:cs="Arial" w:eastAsia="Arial" w:hAnsi="Arial"/>
          <w:sz w:val="24"/>
          <w:szCs w:val="24"/>
        </w:rPr>
        <w:t xml:space="preserve">-  51211 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  51211 120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197. Счет 51311 «Краткосрочные внешние займы» предназначен для учета обязательств, возникших в результате заимствования денежных средств от внешних источников на основании двусторонних или многосторонних долговых соглашений, займов, полученных от иностранных финансовых институтов. Для учета данных обязательств предусмотрены элементы:</w:t>
      </w:r>
    </w:p>
    <w:p>
      <w:pPr>
        <w:spacing w:after="120"/>
        <w:jc w:val="both"/>
      </w:pPr>
      <w:r>
        <w:rPr>
          <w:rFonts w:ascii="Arial" w:cs="Arial" w:eastAsia="Arial" w:hAnsi="Arial"/>
          <w:sz w:val="24"/>
          <w:szCs w:val="24"/>
        </w:rPr>
        <w:t xml:space="preserve">-  51311 110 «Заимствования по двусторонним долговым соглашениям»;</w:t>
      </w:r>
    </w:p>
    <w:p>
      <w:pPr>
        <w:spacing w:after="120"/>
        <w:jc w:val="both"/>
      </w:pPr>
      <w:r>
        <w:rPr>
          <w:rFonts w:ascii="Arial" w:cs="Arial" w:eastAsia="Arial" w:hAnsi="Arial"/>
          <w:sz w:val="24"/>
          <w:szCs w:val="24"/>
        </w:rPr>
        <w:t xml:space="preserve">-  51311 120 «Заимствования по многосторонним долговым соглашениям»;</w:t>
      </w:r>
    </w:p>
    <w:p>
      <w:pPr>
        <w:spacing w:after="120"/>
        <w:jc w:val="both"/>
      </w:pPr>
      <w:r>
        <w:rPr>
          <w:rFonts w:ascii="Arial" w:cs="Arial" w:eastAsia="Arial" w:hAnsi="Arial"/>
          <w:sz w:val="24"/>
          <w:szCs w:val="24"/>
        </w:rPr>
        <w:t xml:space="preserve">-  51311 130 «Заимствования от иностранных финансовых институтов»;</w:t>
      </w:r>
    </w:p>
    <w:p>
      <w:pPr>
        <w:spacing w:after="120"/>
        <w:jc w:val="both"/>
      </w:pPr>
      <w:r>
        <w:rPr>
          <w:rFonts w:ascii="Arial" w:cs="Arial" w:eastAsia="Arial" w:hAnsi="Arial"/>
          <w:sz w:val="24"/>
          <w:szCs w:val="24"/>
        </w:rPr>
        <w:t xml:space="preserve">-  51311 140 «Прочие внешние заимствования».</w:t>
      </w:r>
    </w:p>
    <w:p>
      <w:pPr>
        <w:spacing w:after="120"/>
        <w:jc w:val="both"/>
      </w:pPr>
      <w:r>
        <w:rPr>
          <w:rFonts w:ascii="Arial" w:cs="Arial" w:eastAsia="Arial" w:hAnsi="Arial"/>
          <w:sz w:val="24"/>
          <w:szCs w:val="24"/>
        </w:rPr>
        <w:t xml:space="preserve">198. Счет 51411 «Кредиторская задолженность» предназначен для учета обязательств по стипендиям, внутриведомственным расчетам и других обязательств представленных ниже. Для учета данных обязательств предусмотрены элементы:</w:t>
      </w:r>
    </w:p>
    <w:p>
      <w:pPr>
        <w:spacing w:after="120"/>
        <w:jc w:val="both"/>
      </w:pPr>
      <w:r>
        <w:rPr>
          <w:rFonts w:ascii="Arial" w:cs="Arial" w:eastAsia="Arial" w:hAnsi="Arial"/>
          <w:sz w:val="24"/>
          <w:szCs w:val="24"/>
        </w:rPr>
        <w:t xml:space="preserve">-  51411 110 «Кредиторская задолженность служащих»;</w:t>
      </w:r>
    </w:p>
    <w:p>
      <w:pPr>
        <w:spacing w:after="120"/>
        <w:jc w:val="both"/>
      </w:pPr>
      <w:r>
        <w:rPr>
          <w:rFonts w:ascii="Arial" w:cs="Arial" w:eastAsia="Arial" w:hAnsi="Arial"/>
          <w:sz w:val="24"/>
          <w:szCs w:val="24"/>
        </w:rPr>
        <w:t xml:space="preserve">-  51411 120 «Обязательства по стипендиям»;</w:t>
      </w:r>
    </w:p>
    <w:p>
      <w:pPr>
        <w:spacing w:after="120"/>
        <w:jc w:val="both"/>
      </w:pPr>
      <w:r>
        <w:rPr>
          <w:rFonts w:ascii="Arial" w:cs="Arial" w:eastAsia="Arial" w:hAnsi="Arial"/>
          <w:sz w:val="24"/>
          <w:szCs w:val="24"/>
        </w:rPr>
        <w:t xml:space="preserve">-  51411 130 «Внутриведомственные расчеты»;</w:t>
      </w:r>
    </w:p>
    <w:p>
      <w:pPr>
        <w:spacing w:after="120"/>
        <w:jc w:val="both"/>
      </w:pPr>
      <w:r>
        <w:rPr>
          <w:rFonts w:ascii="Arial" w:cs="Arial" w:eastAsia="Arial" w:hAnsi="Arial"/>
          <w:sz w:val="24"/>
          <w:szCs w:val="24"/>
        </w:rPr>
        <w:t xml:space="preserve">-  51411 140 «Внутригрупповые расчеты»;</w:t>
      </w:r>
    </w:p>
    <w:p>
      <w:pPr>
        <w:spacing w:after="120"/>
        <w:jc w:val="both"/>
      </w:pPr>
      <w:r>
        <w:rPr>
          <w:rFonts w:ascii="Arial" w:cs="Arial" w:eastAsia="Arial" w:hAnsi="Arial"/>
          <w:sz w:val="24"/>
          <w:szCs w:val="24"/>
        </w:rPr>
        <w:t xml:space="preserve">-  51411 150 «Обязательства по средствам, полученным во временное пользование»;</w:t>
      </w:r>
    </w:p>
    <w:p>
      <w:pPr>
        <w:spacing w:after="120"/>
        <w:jc w:val="both"/>
      </w:pPr>
      <w:r>
        <w:rPr>
          <w:rFonts w:ascii="Arial" w:cs="Arial" w:eastAsia="Arial" w:hAnsi="Arial"/>
          <w:sz w:val="24"/>
          <w:szCs w:val="24"/>
        </w:rPr>
        <w:t xml:space="preserve">-  51411 160 «Обязательства по компенсационным выплатам»;</w:t>
      </w:r>
    </w:p>
    <w:p>
      <w:pPr>
        <w:spacing w:after="120"/>
        <w:jc w:val="both"/>
      </w:pPr>
      <w:r>
        <w:rPr>
          <w:rFonts w:ascii="Arial" w:cs="Arial" w:eastAsia="Arial" w:hAnsi="Arial"/>
          <w:sz w:val="24"/>
          <w:szCs w:val="24"/>
        </w:rPr>
        <w:t xml:space="preserve">-  51411 170 «Обязательства по субсидиям»;</w:t>
      </w:r>
    </w:p>
    <w:p>
      <w:pPr>
        <w:spacing w:after="120"/>
        <w:jc w:val="both"/>
      </w:pPr>
      <w:r>
        <w:rPr>
          <w:rFonts w:ascii="Arial" w:cs="Arial" w:eastAsia="Arial" w:hAnsi="Arial"/>
          <w:sz w:val="24"/>
          <w:szCs w:val="24"/>
        </w:rPr>
        <w:t xml:space="preserve">-  51411 190 «Прочая внутренняя кредиторская задолженность».</w:t>
      </w:r>
    </w:p>
    <w:p>
      <w:pPr>
        <w:spacing w:after="120"/>
        <w:jc w:val="both"/>
      </w:pPr>
      <w:r>
        <w:rPr>
          <w:rFonts w:ascii="Arial" w:cs="Arial" w:eastAsia="Arial" w:hAnsi="Arial"/>
          <w:sz w:val="24"/>
          <w:szCs w:val="24"/>
        </w:rPr>
        <w:t xml:space="preserve">199. Счет 51412 «Обязательства по оплате труда и взносам в Социальный фонд» предназначен для учета обязательств перед работниками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Для учета данных обязательств предусмотрены элементы:</w:t>
      </w:r>
    </w:p>
    <w:p>
      <w:pPr>
        <w:spacing w:after="120"/>
        <w:jc w:val="both"/>
      </w:pPr>
      <w:r>
        <w:rPr>
          <w:rFonts w:ascii="Arial" w:cs="Arial" w:eastAsia="Arial" w:hAnsi="Arial"/>
          <w:sz w:val="24"/>
          <w:szCs w:val="24"/>
        </w:rPr>
        <w:t xml:space="preserve">-  51412 110 «Заработная плата и другие вознаграждения за труд»;</w:t>
      </w:r>
    </w:p>
    <w:p>
      <w:pPr>
        <w:spacing w:after="120"/>
        <w:jc w:val="both"/>
      </w:pPr>
      <w:r>
        <w:rPr>
          <w:rFonts w:ascii="Arial" w:cs="Arial" w:eastAsia="Arial" w:hAnsi="Arial"/>
          <w:sz w:val="24"/>
          <w:szCs w:val="24"/>
        </w:rPr>
        <w:t xml:space="preserve">-  51412 120 «Подоходный налог»;</w:t>
      </w:r>
    </w:p>
    <w:p>
      <w:pPr>
        <w:spacing w:after="120"/>
        <w:jc w:val="both"/>
      </w:pPr>
      <w:r>
        <w:rPr>
          <w:rFonts w:ascii="Arial" w:cs="Arial" w:eastAsia="Arial" w:hAnsi="Arial"/>
          <w:sz w:val="24"/>
          <w:szCs w:val="24"/>
        </w:rPr>
        <w:t xml:space="preserve">-  51412 130 «Взносы в Пенсионный Фонд»;</w:t>
      </w:r>
    </w:p>
    <w:p>
      <w:pPr>
        <w:spacing w:after="120"/>
        <w:jc w:val="both"/>
      </w:pPr>
      <w:r>
        <w:rPr>
          <w:rFonts w:ascii="Arial" w:cs="Arial" w:eastAsia="Arial" w:hAnsi="Arial"/>
          <w:sz w:val="24"/>
          <w:szCs w:val="24"/>
        </w:rPr>
        <w:t xml:space="preserve">-  51412 140 «Взносы в Фонд медицинского страхования»;</w:t>
      </w:r>
    </w:p>
    <w:p>
      <w:pPr>
        <w:spacing w:after="120"/>
        <w:jc w:val="both"/>
      </w:pPr>
      <w:r>
        <w:rPr>
          <w:rFonts w:ascii="Arial" w:cs="Arial" w:eastAsia="Arial" w:hAnsi="Arial"/>
          <w:sz w:val="24"/>
          <w:szCs w:val="24"/>
        </w:rPr>
        <w:t xml:space="preserve">-  51412 150 «Обязательства по исполнительным листам»;</w:t>
      </w:r>
    </w:p>
    <w:p>
      <w:pPr>
        <w:spacing w:after="120"/>
        <w:jc w:val="both"/>
      </w:pPr>
      <w:r>
        <w:rPr>
          <w:rFonts w:ascii="Arial" w:cs="Arial" w:eastAsia="Arial" w:hAnsi="Arial"/>
          <w:sz w:val="24"/>
          <w:szCs w:val="24"/>
        </w:rPr>
        <w:t xml:space="preserve">-  51412 160 «Профсоюзные взносы».</w:t>
      </w:r>
    </w:p>
    <w:p>
      <w:pPr>
        <w:spacing w:after="120"/>
        <w:jc w:val="both"/>
      </w:pPr>
      <w:r>
        <w:rPr>
          <w:rFonts w:ascii="Arial" w:cs="Arial" w:eastAsia="Arial" w:hAnsi="Arial"/>
          <w:sz w:val="24"/>
          <w:szCs w:val="24"/>
        </w:rPr>
        <w:t xml:space="preserve">200. Счет 51413 «Проценты к оплате» предназначен для учета операций с начисленными процентами и штрафным санкциям по долговым ценным бумагам, кредитам и займам. Для учета данных обязательств предусмотрены элементы:</w:t>
      </w:r>
    </w:p>
    <w:p>
      <w:pPr>
        <w:spacing w:after="120"/>
        <w:jc w:val="both"/>
      </w:pPr>
      <w:r>
        <w:rPr>
          <w:rFonts w:ascii="Arial" w:cs="Arial" w:eastAsia="Arial" w:hAnsi="Arial"/>
          <w:sz w:val="24"/>
          <w:szCs w:val="24"/>
        </w:rPr>
        <w:t xml:space="preserve">-  51413 110 «Проценты к оплате по ценным бумагам»;</w:t>
      </w:r>
    </w:p>
    <w:p>
      <w:pPr>
        <w:spacing w:after="120"/>
        <w:jc w:val="both"/>
      </w:pPr>
      <w:r>
        <w:rPr>
          <w:rFonts w:ascii="Arial" w:cs="Arial" w:eastAsia="Arial" w:hAnsi="Arial"/>
          <w:sz w:val="24"/>
          <w:szCs w:val="24"/>
        </w:rPr>
        <w:t xml:space="preserve">-  51413 120 «Проценты к оплате по кредитам и займам»;</w:t>
      </w:r>
    </w:p>
    <w:p>
      <w:pPr>
        <w:spacing w:after="120"/>
        <w:jc w:val="both"/>
      </w:pPr>
      <w:r>
        <w:rPr>
          <w:rFonts w:ascii="Arial" w:cs="Arial" w:eastAsia="Arial" w:hAnsi="Arial"/>
          <w:sz w:val="24"/>
          <w:szCs w:val="24"/>
        </w:rPr>
        <w:t xml:space="preserve">-  51413 130 «Штрафные санкции по кредитам и займам».</w:t>
      </w:r>
    </w:p>
    <w:p>
      <w:pPr>
        <w:spacing w:after="120"/>
        <w:jc w:val="both"/>
      </w:pPr>
      <w:r>
        <w:rPr>
          <w:rFonts w:ascii="Arial" w:cs="Arial" w:eastAsia="Arial" w:hAnsi="Arial"/>
          <w:sz w:val="24"/>
          <w:szCs w:val="24"/>
        </w:rPr>
        <w:t xml:space="preserve">201. Счет 51414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Для учета данных обязательств предусмотрены элементы:</w:t>
      </w:r>
    </w:p>
    <w:p>
      <w:pPr>
        <w:spacing w:after="120"/>
        <w:jc w:val="both"/>
      </w:pPr>
      <w:r>
        <w:rPr>
          <w:rFonts w:ascii="Arial" w:cs="Arial" w:eastAsia="Arial" w:hAnsi="Arial"/>
          <w:sz w:val="24"/>
          <w:szCs w:val="24"/>
        </w:rPr>
        <w:t xml:space="preserve">-  51414 110 «Счета к оплате в отношении запасов»;</w:t>
      </w:r>
    </w:p>
    <w:p>
      <w:pPr>
        <w:spacing w:after="120"/>
        <w:jc w:val="both"/>
      </w:pPr>
      <w:r>
        <w:rPr>
          <w:rFonts w:ascii="Arial" w:cs="Arial" w:eastAsia="Arial" w:hAnsi="Arial"/>
          <w:sz w:val="24"/>
          <w:szCs w:val="24"/>
        </w:rPr>
        <w:t xml:space="preserve">-  51414 120 «Счета к оплате в отношении услуг и работ»;</w:t>
      </w:r>
    </w:p>
    <w:p>
      <w:pPr>
        <w:spacing w:after="120"/>
        <w:jc w:val="both"/>
      </w:pPr>
      <w:r>
        <w:rPr>
          <w:rFonts w:ascii="Arial" w:cs="Arial" w:eastAsia="Arial" w:hAnsi="Arial"/>
          <w:sz w:val="24"/>
          <w:szCs w:val="24"/>
        </w:rPr>
        <w:t xml:space="preserve">-  51414 130 «Счета к оплате в отношении основных фондов»;</w:t>
      </w:r>
    </w:p>
    <w:p>
      <w:pPr>
        <w:spacing w:after="120"/>
        <w:jc w:val="both"/>
      </w:pPr>
      <w:r>
        <w:rPr>
          <w:rFonts w:ascii="Arial" w:cs="Arial" w:eastAsia="Arial" w:hAnsi="Arial"/>
          <w:sz w:val="24"/>
          <w:szCs w:val="24"/>
        </w:rPr>
        <w:t xml:space="preserve">-  51414 140 «Счета к оплате в отношении прочих нефинансовых активов».</w:t>
      </w:r>
    </w:p>
    <w:p>
      <w:pPr>
        <w:spacing w:after="120"/>
        <w:jc w:val="both"/>
      </w:pPr>
      <w:r>
        <w:rPr>
          <w:rFonts w:ascii="Arial" w:cs="Arial" w:eastAsia="Arial" w:hAnsi="Arial"/>
          <w:sz w:val="24"/>
          <w:szCs w:val="24"/>
        </w:rPr>
        <w:t xml:space="preserve">202. Счет 51415 «Обязательства по социальным выплатам» предназначен для учета обязательств по социальному обеспечению и социальной помощи. Для учета таких обязательств предусмотрены элементы:</w:t>
      </w:r>
    </w:p>
    <w:p>
      <w:pPr>
        <w:spacing w:after="120"/>
        <w:jc w:val="both"/>
      </w:pPr>
      <w:r>
        <w:rPr>
          <w:rFonts w:ascii="Arial" w:cs="Arial" w:eastAsia="Arial" w:hAnsi="Arial"/>
          <w:sz w:val="24"/>
          <w:szCs w:val="24"/>
        </w:rPr>
        <w:t xml:space="preserve">-  51415 110 «Обязательства по социальному обеспечению»;</w:t>
      </w:r>
    </w:p>
    <w:p>
      <w:pPr>
        <w:spacing w:after="120"/>
        <w:jc w:val="both"/>
      </w:pPr>
      <w:r>
        <w:rPr>
          <w:rFonts w:ascii="Arial" w:cs="Arial" w:eastAsia="Arial" w:hAnsi="Arial"/>
          <w:sz w:val="24"/>
          <w:szCs w:val="24"/>
        </w:rPr>
        <w:t xml:space="preserve">-  51415 120 «Обязательства по социальной помощи»;</w:t>
      </w:r>
    </w:p>
    <w:p>
      <w:pPr>
        <w:spacing w:after="120"/>
        <w:jc w:val="both"/>
      </w:pPr>
      <w:r>
        <w:rPr>
          <w:rFonts w:ascii="Arial" w:cs="Arial" w:eastAsia="Arial" w:hAnsi="Arial"/>
          <w:sz w:val="24"/>
          <w:szCs w:val="24"/>
        </w:rPr>
        <w:t xml:space="preserve">-  51415 130 «Льготы населению»;</w:t>
      </w:r>
    </w:p>
    <w:p>
      <w:pPr>
        <w:spacing w:after="120"/>
        <w:jc w:val="both"/>
      </w:pPr>
      <w:r>
        <w:rPr>
          <w:rFonts w:ascii="Arial" w:cs="Arial" w:eastAsia="Arial" w:hAnsi="Arial"/>
          <w:sz w:val="24"/>
          <w:szCs w:val="24"/>
        </w:rPr>
        <w:t xml:space="preserve">-  51415 190 «Прочие социальные пособия и выплаты».</w:t>
      </w:r>
    </w:p>
    <w:p>
      <w:pPr>
        <w:spacing w:after="120"/>
        <w:jc w:val="both"/>
      </w:pPr>
      <w:r>
        <w:rPr>
          <w:rFonts w:ascii="Arial" w:cs="Arial" w:eastAsia="Arial" w:hAnsi="Arial"/>
          <w:sz w:val="24"/>
          <w:szCs w:val="24"/>
        </w:rPr>
        <w:t xml:space="preserve">203. Счет 51416 «Авансы полученные» предназначен для учета авансов, полученных от покупателей товаров и услуг. В данной статье учитываются полученные авансы в счет будущих поставок, оказания услуг или выполнения работ, полученного залогового обеспечения согласно условиям тендера, обязательств по полученным грантам, а также полученных авансовых платежей от налогоплательщиков по налогам. Элементы этого счета (за исключением элемента 51416 160 «Залоговое обеспечение») используются только при применении метода начисления в отношении учета доходов. Для учета данных обязательств предусмотрены элементы:</w:t>
      </w:r>
    </w:p>
    <w:p>
      <w:pPr>
        <w:spacing w:after="120"/>
        <w:jc w:val="both"/>
      </w:pPr>
      <w:r>
        <w:rPr>
          <w:rFonts w:ascii="Arial" w:cs="Arial" w:eastAsia="Arial" w:hAnsi="Arial"/>
          <w:sz w:val="24"/>
          <w:szCs w:val="24"/>
        </w:rPr>
        <w:t xml:space="preserve">-  51416 110 «Авансы, полученные за поставку запасов»;</w:t>
      </w:r>
    </w:p>
    <w:p>
      <w:pPr>
        <w:spacing w:after="120"/>
        <w:jc w:val="both"/>
      </w:pPr>
      <w:r>
        <w:rPr>
          <w:rFonts w:ascii="Arial" w:cs="Arial" w:eastAsia="Arial" w:hAnsi="Arial"/>
          <w:sz w:val="24"/>
          <w:szCs w:val="24"/>
        </w:rPr>
        <w:t xml:space="preserve">-  51416 120 «Авансы, полученные за поставку услуг и работ»;</w:t>
      </w:r>
    </w:p>
    <w:p>
      <w:pPr>
        <w:spacing w:after="120"/>
        <w:jc w:val="both"/>
      </w:pPr>
      <w:r>
        <w:rPr>
          <w:rFonts w:ascii="Arial" w:cs="Arial" w:eastAsia="Arial" w:hAnsi="Arial"/>
          <w:sz w:val="24"/>
          <w:szCs w:val="24"/>
        </w:rPr>
        <w:t xml:space="preserve">-  51416 130 «Авансы, полученные за поставку основных фондов и прочих долгосрочных нефинансовых активов»;</w:t>
      </w:r>
    </w:p>
    <w:p>
      <w:pPr>
        <w:spacing w:after="120"/>
        <w:jc w:val="both"/>
      </w:pPr>
      <w:r>
        <w:rPr>
          <w:rFonts w:ascii="Arial" w:cs="Arial" w:eastAsia="Arial" w:hAnsi="Arial"/>
          <w:sz w:val="24"/>
          <w:szCs w:val="24"/>
        </w:rPr>
        <w:t xml:space="preserve">-  51416 140 «Авансовые платежи по налоговым поступлениям в бюджет от налогоплательщиков»;</w:t>
      </w:r>
    </w:p>
    <w:p>
      <w:pPr>
        <w:spacing w:after="120"/>
        <w:jc w:val="both"/>
      </w:pPr>
      <w:r>
        <w:rPr>
          <w:rFonts w:ascii="Arial" w:cs="Arial" w:eastAsia="Arial" w:hAnsi="Arial"/>
          <w:sz w:val="24"/>
          <w:szCs w:val="24"/>
        </w:rPr>
        <w:t xml:space="preserve">-  51416 150 «Доходы будущих периодов»;</w:t>
      </w:r>
    </w:p>
    <w:p>
      <w:pPr>
        <w:spacing w:after="120"/>
        <w:jc w:val="both"/>
      </w:pPr>
      <w:r>
        <w:rPr>
          <w:rFonts w:ascii="Arial" w:cs="Arial" w:eastAsia="Arial" w:hAnsi="Arial"/>
          <w:sz w:val="24"/>
          <w:szCs w:val="24"/>
        </w:rPr>
        <w:t xml:space="preserve">-  51416 160 «Залоговое обеспечение»;</w:t>
      </w:r>
    </w:p>
    <w:p>
      <w:pPr>
        <w:spacing w:after="120"/>
        <w:jc w:val="both"/>
      </w:pPr>
      <w:r>
        <w:rPr>
          <w:rFonts w:ascii="Arial" w:cs="Arial" w:eastAsia="Arial" w:hAnsi="Arial"/>
          <w:sz w:val="24"/>
          <w:szCs w:val="24"/>
        </w:rPr>
        <w:t xml:space="preserve">-  51416 170 «Обязательства по грантам».</w:t>
      </w:r>
    </w:p>
    <w:p>
      <w:pPr>
        <w:spacing w:after="120"/>
        <w:jc w:val="both"/>
      </w:pPr>
      <w:r>
        <w:rPr>
          <w:rFonts w:ascii="Arial" w:cs="Arial" w:eastAsia="Arial" w:hAnsi="Arial"/>
          <w:sz w:val="24"/>
          <w:szCs w:val="24"/>
        </w:rPr>
        <w:t xml:space="preserve">204. Счет 51417 «Обязательства по налогам» предназначен для учета расчетов по платежам налогов в бюджет. Для учета данных обязательств предусмотрены элементы:</w:t>
      </w:r>
    </w:p>
    <w:p>
      <w:pPr>
        <w:spacing w:after="120"/>
        <w:jc w:val="both"/>
      </w:pPr>
      <w:r>
        <w:rPr>
          <w:rFonts w:ascii="Arial" w:cs="Arial" w:eastAsia="Arial" w:hAnsi="Arial"/>
          <w:sz w:val="24"/>
          <w:szCs w:val="24"/>
        </w:rPr>
        <w:t xml:space="preserve">-  51417 110 «Обязательство по налогу на специальные средства»;</w:t>
      </w:r>
    </w:p>
    <w:p>
      <w:pPr>
        <w:spacing w:after="120"/>
        <w:jc w:val="both"/>
      </w:pPr>
      <w:r>
        <w:rPr>
          <w:rFonts w:ascii="Arial" w:cs="Arial" w:eastAsia="Arial" w:hAnsi="Arial"/>
          <w:sz w:val="24"/>
          <w:szCs w:val="24"/>
        </w:rPr>
        <w:t xml:space="preserve">-  51417 120 «Обязательство по налогу на имущество»;</w:t>
      </w:r>
    </w:p>
    <w:p>
      <w:pPr>
        <w:spacing w:after="120"/>
        <w:jc w:val="both"/>
      </w:pPr>
      <w:r>
        <w:rPr>
          <w:rFonts w:ascii="Arial" w:cs="Arial" w:eastAsia="Arial" w:hAnsi="Arial"/>
          <w:sz w:val="24"/>
          <w:szCs w:val="24"/>
        </w:rPr>
        <w:t xml:space="preserve">-  51417 130 «Обязательство по налогу с продаж»;</w:t>
      </w:r>
    </w:p>
    <w:p>
      <w:pPr>
        <w:spacing w:after="120"/>
        <w:jc w:val="both"/>
      </w:pPr>
      <w:r>
        <w:rPr>
          <w:rFonts w:ascii="Arial" w:cs="Arial" w:eastAsia="Arial" w:hAnsi="Arial"/>
          <w:sz w:val="24"/>
          <w:szCs w:val="24"/>
        </w:rPr>
        <w:t xml:space="preserve">-  51417 140 «Обязательство по земельному налогу»;</w:t>
      </w:r>
    </w:p>
    <w:p>
      <w:pPr>
        <w:spacing w:after="120"/>
        <w:jc w:val="both"/>
      </w:pPr>
      <w:r>
        <w:rPr>
          <w:rFonts w:ascii="Arial" w:cs="Arial" w:eastAsia="Arial" w:hAnsi="Arial"/>
          <w:sz w:val="24"/>
          <w:szCs w:val="24"/>
        </w:rPr>
        <w:t xml:space="preserve">-  51417 190 «Расчеты по прочим платежам в бюджет».</w:t>
      </w:r>
    </w:p>
    <w:p>
      <w:pPr>
        <w:spacing w:after="120"/>
        <w:jc w:val="both"/>
      </w:pPr>
      <w:r>
        <w:rPr>
          <w:rFonts w:ascii="Arial" w:cs="Arial" w:eastAsia="Arial" w:hAnsi="Arial"/>
          <w:sz w:val="24"/>
          <w:szCs w:val="24"/>
        </w:rPr>
        <w:t xml:space="preserve">205. Счет 51418 «Обязательства по взносам в международные организации и объединения» предназначен для учета обязательств по членским и иным взносам в международные организации и объединения. Для учета таких обязательств предусмотрены элементы:</w:t>
      </w:r>
    </w:p>
    <w:p>
      <w:pPr>
        <w:spacing w:after="120"/>
        <w:jc w:val="both"/>
      </w:pPr>
      <w:r>
        <w:rPr>
          <w:rFonts w:ascii="Arial" w:cs="Arial" w:eastAsia="Arial" w:hAnsi="Arial"/>
          <w:sz w:val="24"/>
          <w:szCs w:val="24"/>
        </w:rPr>
        <w:t xml:space="preserve">-  51418 110 «Взносы в Международные организации»;</w:t>
      </w:r>
    </w:p>
    <w:p>
      <w:pPr>
        <w:spacing w:after="120"/>
        <w:jc w:val="both"/>
      </w:pPr>
      <w:r>
        <w:rPr>
          <w:rFonts w:ascii="Arial" w:cs="Arial" w:eastAsia="Arial" w:hAnsi="Arial"/>
          <w:sz w:val="24"/>
          <w:szCs w:val="24"/>
        </w:rPr>
        <w:t xml:space="preserve">-  51418 120 «Взносы в интеграционные объединения в рамках СНГ»;</w:t>
      </w:r>
    </w:p>
    <w:p>
      <w:pPr>
        <w:spacing w:after="120"/>
        <w:jc w:val="both"/>
      </w:pPr>
      <w:r>
        <w:rPr>
          <w:rFonts w:ascii="Arial" w:cs="Arial" w:eastAsia="Arial" w:hAnsi="Arial"/>
          <w:sz w:val="24"/>
          <w:szCs w:val="24"/>
        </w:rPr>
        <w:t xml:space="preserve">-  51418 190 «Прочие безвозмездные перечисления».</w:t>
      </w:r>
    </w:p>
    <w:p>
      <w:pPr>
        <w:spacing w:after="120"/>
        <w:jc w:val="both"/>
      </w:pPr>
      <w:r>
        <w:rPr>
          <w:rFonts w:ascii="Arial" w:cs="Arial" w:eastAsia="Arial" w:hAnsi="Arial"/>
          <w:sz w:val="24"/>
          <w:szCs w:val="24"/>
        </w:rPr>
        <w:t xml:space="preserve">206. Счет 52111 «Долгосрочные государственные ценные бумаги»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более одного года, эмитируемых Министерством финансов Кыргызской Республики и органами местного самоуправления.  Для учета таких обязательств предусмотрены элементы:</w:t>
      </w:r>
    </w:p>
    <w:p>
      <w:pPr>
        <w:spacing w:after="120"/>
        <w:jc w:val="both"/>
      </w:pPr>
      <w:r>
        <w:rPr>
          <w:rFonts w:ascii="Arial" w:cs="Arial" w:eastAsia="Arial" w:hAnsi="Arial"/>
          <w:sz w:val="24"/>
          <w:szCs w:val="24"/>
        </w:rPr>
        <w:t xml:space="preserve">-  52111 110 «Государственные долгосрочные ценные бумаги»;</w:t>
      </w:r>
    </w:p>
    <w:p>
      <w:pPr>
        <w:spacing w:after="120"/>
        <w:jc w:val="both"/>
      </w:pPr>
      <w:r>
        <w:rPr>
          <w:rFonts w:ascii="Arial" w:cs="Arial" w:eastAsia="Arial" w:hAnsi="Arial"/>
          <w:sz w:val="24"/>
          <w:szCs w:val="24"/>
        </w:rPr>
        <w:t xml:space="preserve">-  52111 120 «Прочие государственные долгосрочные ценные бумаги, кроме акций»;</w:t>
      </w:r>
    </w:p>
    <w:p>
      <w:pPr>
        <w:spacing w:after="120"/>
        <w:jc w:val="both"/>
      </w:pPr>
      <w:r>
        <w:rPr>
          <w:rFonts w:ascii="Arial" w:cs="Arial" w:eastAsia="Arial" w:hAnsi="Arial"/>
          <w:sz w:val="24"/>
          <w:szCs w:val="24"/>
        </w:rPr>
        <w:t xml:space="preserve">-  52111 130 «Премии на государственные долгосрочные ценные бумаги»;</w:t>
      </w:r>
    </w:p>
    <w:p>
      <w:pPr>
        <w:spacing w:after="120"/>
        <w:jc w:val="both"/>
      </w:pPr>
      <w:r>
        <w:rPr>
          <w:rFonts w:ascii="Arial" w:cs="Arial" w:eastAsia="Arial" w:hAnsi="Arial"/>
          <w:sz w:val="24"/>
          <w:szCs w:val="24"/>
        </w:rPr>
        <w:t xml:space="preserve">-  52111 140 «Дисконты на государственные долгосрочные ценные бумаги».</w:t>
      </w:r>
    </w:p>
    <w:p>
      <w:pPr>
        <w:spacing w:after="120"/>
        <w:jc w:val="both"/>
      </w:pPr>
      <w:r>
        <w:rPr>
          <w:rFonts w:ascii="Arial" w:cs="Arial" w:eastAsia="Arial" w:hAnsi="Arial"/>
          <w:sz w:val="24"/>
          <w:szCs w:val="24"/>
        </w:rPr>
        <w:t xml:space="preserve">207. Счет 52211 «Долгосрочные внутренние займы» предназначен для учета денежных средств, заимствованных учреждениями у других единиц государственного управления, предприятий, организаций и финансовых учреждений сроком погашения более одного года. Для учета данных обязательств предусмотрены элементы:</w:t>
      </w:r>
    </w:p>
    <w:p>
      <w:pPr>
        <w:spacing w:after="120"/>
        <w:jc w:val="both"/>
      </w:pPr>
      <w:r>
        <w:rPr>
          <w:rFonts w:ascii="Arial" w:cs="Arial" w:eastAsia="Arial" w:hAnsi="Arial"/>
          <w:sz w:val="24"/>
          <w:szCs w:val="24"/>
        </w:rPr>
        <w:t xml:space="preserve">-  52211 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  52211 120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208. Счет 52311 «Долгосрочные внешние займы» предназначен для учета обязательств, возникших в результате заимствования денежных средств от внешних источников на основании двусторонних или многосторонних долговых соглашений, займов, полученных от иностранных финансовых институтов сроком погашения более одного года. Для учета данных обязательств предусмотрены элементы:</w:t>
      </w:r>
    </w:p>
    <w:p>
      <w:pPr>
        <w:spacing w:after="120"/>
        <w:jc w:val="both"/>
      </w:pPr>
      <w:r>
        <w:rPr>
          <w:rFonts w:ascii="Arial" w:cs="Arial" w:eastAsia="Arial" w:hAnsi="Arial"/>
          <w:sz w:val="24"/>
          <w:szCs w:val="24"/>
        </w:rPr>
        <w:t xml:space="preserve">-  52311 110 «Заимствования по двусторонним долговым соглашениям»;</w:t>
      </w:r>
    </w:p>
    <w:p>
      <w:pPr>
        <w:spacing w:after="120"/>
        <w:jc w:val="both"/>
      </w:pPr>
      <w:r>
        <w:rPr>
          <w:rFonts w:ascii="Arial" w:cs="Arial" w:eastAsia="Arial" w:hAnsi="Arial"/>
          <w:sz w:val="24"/>
          <w:szCs w:val="24"/>
        </w:rPr>
        <w:t xml:space="preserve">-  52311 120 «Заимствования по многосторонним долговым соглашениям»;</w:t>
      </w:r>
    </w:p>
    <w:p>
      <w:pPr>
        <w:spacing w:after="120"/>
        <w:jc w:val="both"/>
      </w:pPr>
      <w:r>
        <w:rPr>
          <w:rFonts w:ascii="Arial" w:cs="Arial" w:eastAsia="Arial" w:hAnsi="Arial"/>
          <w:sz w:val="24"/>
          <w:szCs w:val="24"/>
        </w:rPr>
        <w:t xml:space="preserve">-  52311 130 «Заимствования от иностранных финансовых институтов»;</w:t>
      </w:r>
    </w:p>
    <w:p>
      <w:pPr>
        <w:spacing w:after="120"/>
        <w:jc w:val="both"/>
      </w:pPr>
      <w:r>
        <w:rPr>
          <w:rFonts w:ascii="Arial" w:cs="Arial" w:eastAsia="Arial" w:hAnsi="Arial"/>
          <w:sz w:val="24"/>
          <w:szCs w:val="24"/>
        </w:rPr>
        <w:t xml:space="preserve">-  52311 190 «Прочие внешние заимствования».</w:t>
      </w:r>
    </w:p>
    <w:p>
      <w:pPr>
        <w:spacing w:after="120"/>
        <w:jc w:val="both"/>
      </w:pPr>
      <w:r>
        <w:rPr>
          <w:rFonts w:ascii="Arial" w:cs="Arial" w:eastAsia="Arial" w:hAnsi="Arial"/>
          <w:sz w:val="24"/>
          <w:szCs w:val="24"/>
        </w:rPr>
        <w:t xml:space="preserve">209.  Счет 52411 «Прочие долгосрочные обязательства» предназначен для учета обязательств сроком погашения более одного года, для которых в плане счетов не открыты отдельные счета. Для учета данных обязательств предусмотрен элемент 52411 100 «Прочие долгосрочные обязательства».</w:t>
      </w:r>
    </w:p>
    <w:p>
      <w:pPr>
        <w:spacing w:after="120"/>
        <w:jc w:val="both"/>
      </w:pPr>
      <w:r>
        <w:rPr>
          <w:rFonts w:ascii="Arial" w:cs="Arial" w:eastAsia="Arial" w:hAnsi="Arial"/>
          <w:sz w:val="24"/>
          <w:szCs w:val="24"/>
        </w:rPr>
        <w:t xml:space="preserve">210. Ниже представлены основные принципы отражения операций на элементах и примеры бухгалтерских записей в отношении операций с обязательствами из раздела 5 «Обязательства».</w:t>
      </w:r>
    </w:p>
    <w:p>
      <w:pPr>
        <w:spacing w:after="120"/>
        <w:jc w:val="both"/>
      </w:pPr>
      <w:r>
        <w:rPr>
          <w:rFonts w:ascii="Arial" w:cs="Arial" w:eastAsia="Arial" w:hAnsi="Arial"/>
          <w:sz w:val="24"/>
          <w:szCs w:val="24"/>
        </w:rPr>
        <w:t xml:space="preserve">Выпуск ценных бумаг отражается по номинальной стоимости по кредиту элементов, предназначенных для учета ценных бумаг из раздела 5 «Обязательства» в корреспонденции с элементами, предназначенными для учета  премии или дисконта и денежных оттоков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Погашение ценных бумаг отражается по дебету соответствующих элементов из раздела 5 «Обязательства» в корреспонденции с соответствующими элементами денежных оттоков из  3 «Денежные потоки по активам и обязательствам».</w:t>
      </w:r>
    </w:p>
    <w:p>
      <w:pPr>
        <w:spacing w:after="120"/>
        <w:jc w:val="both"/>
      </w:pPr>
      <w:r>
        <w:rPr>
          <w:rFonts w:ascii="Arial" w:cs="Arial" w:eastAsia="Arial" w:hAnsi="Arial"/>
          <w:sz w:val="24"/>
          <w:szCs w:val="24"/>
        </w:rPr>
        <w:t xml:space="preserve">  Амортизация дисконта или премии отражается в корреспонденции с соответствующими доходами или расходами из раздела 7 «Начисленные доходы» и  8 «Начисленные расходы.</w:t>
      </w:r>
    </w:p>
    <w:p>
      <w:pPr>
        <w:spacing w:after="120"/>
        <w:jc w:val="both"/>
      </w:pPr>
      <w:r>
        <w:rPr>
          <w:rFonts w:ascii="Arial" w:cs="Arial" w:eastAsia="Arial" w:hAnsi="Arial"/>
          <w:sz w:val="24"/>
          <w:szCs w:val="24"/>
        </w:rPr>
        <w:t xml:space="preserve">Получение заимствования отражается по кредиту элементов из раздела 5 «Обязательства» в корреспонденции с элементами денежных оттоков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Погашение заимствования отражается по дебету элементов из раздела 5 «Обязательства» в корреспонденции с элементами денежных оттоков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211. Далее представлены примеры бухгалтерских записей в отношении операций с обязательствами из раздела 5 «Обязательства»: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22311 100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22111 200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51411 110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51412 110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51412 130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51412 140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51412 130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51412 120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21211 100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21211 100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21111 110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51412 110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51111 110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51111 110</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51111 130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33131 210</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51413 100</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51111 140</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74112 100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24211 100</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51211 110</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51413 110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24311 100</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84311 100</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33141 210</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51411 120</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41121 110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51411 150</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27213 100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Раздел 6 «Чистые активы» экономического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Раздел экономического сегмента ЕПС начинающийся на цифру 6 «Чистые активы» предназначен для учета финансового результата, резерва по переоценке и финансирования из государственного бюджета для целей бухгалтерского учета.</w:t>
      </w:r>
    </w:p>
    <w:p>
      <w:pPr>
        <w:spacing w:after="120"/>
        <w:jc w:val="both"/>
      </w:pPr>
      <w:r>
        <w:rPr>
          <w:rFonts w:ascii="Arial" w:cs="Arial" w:eastAsia="Arial" w:hAnsi="Arial"/>
          <w:sz w:val="24"/>
          <w:szCs w:val="24"/>
        </w:rPr>
        <w:t xml:space="preserve">213. Счет 61111 «Финансовые результаты» предназначен для учета накопленного финансового результата и финансового результата за отчетный период. На каждую отчетную дату на соответствующий элемент данного счета закрываются все временные элементы (доходы и расходы). Для учета данных чистых активов предусмотрены элементы:</w:t>
      </w:r>
    </w:p>
    <w:p>
      <w:pPr>
        <w:spacing w:after="120"/>
        <w:jc w:val="both"/>
      </w:pPr>
      <w:r>
        <w:rPr>
          <w:rFonts w:ascii="Arial" w:cs="Arial" w:eastAsia="Arial" w:hAnsi="Arial"/>
          <w:sz w:val="24"/>
          <w:szCs w:val="24"/>
        </w:rPr>
        <w:t xml:space="preserve">-  61111 100 «Свод доходов и расходов»;</w:t>
      </w:r>
    </w:p>
    <w:p>
      <w:pPr>
        <w:spacing w:after="120"/>
        <w:jc w:val="both"/>
      </w:pPr>
      <w:r>
        <w:rPr>
          <w:rFonts w:ascii="Arial" w:cs="Arial" w:eastAsia="Arial" w:hAnsi="Arial"/>
          <w:sz w:val="24"/>
          <w:szCs w:val="24"/>
        </w:rPr>
        <w:t xml:space="preserve">-  61111 200 «Финансовый результат».</w:t>
      </w:r>
    </w:p>
    <w:p>
      <w:pPr>
        <w:spacing w:after="120"/>
        <w:jc w:val="both"/>
      </w:pPr>
      <w:r>
        <w:rPr>
          <w:rFonts w:ascii="Arial" w:cs="Arial" w:eastAsia="Arial" w:hAnsi="Arial"/>
          <w:sz w:val="24"/>
          <w:szCs w:val="24"/>
        </w:rPr>
        <w:t xml:space="preserve">Элемент 61111 100 «Свод доходов и расходов» является техническим элементом и предназначен для определения финансового результата за отчетный период. Подсчет финансового результата производится путем закрытия всех начисленных доходов и начисленных расходов в конце отчетного периода на данный элемент. Полученный результат в дальнейшем переносится на элемент 61111 200 «Финансовый результат».</w:t>
      </w:r>
    </w:p>
    <w:p>
      <w:pPr>
        <w:spacing w:after="120"/>
        <w:jc w:val="both"/>
      </w:pPr>
      <w:r>
        <w:rPr>
          <w:rFonts w:ascii="Arial" w:cs="Arial" w:eastAsia="Arial" w:hAnsi="Arial"/>
          <w:sz w:val="24"/>
          <w:szCs w:val="24"/>
        </w:rPr>
        <w:t xml:space="preserve">214. Счет 61112 «Резерв переоценки» предназначен для учета операций в результате переоценки основных фондов, а также при консолидации финансовой отчетности зарубежных подразделений. Для учета данных чистых активов предусмотрен элемент 61112100 «Резерв переоценки».</w:t>
      </w:r>
    </w:p>
    <w:p>
      <w:pPr>
        <w:spacing w:after="120"/>
        <w:jc w:val="both"/>
      </w:pPr>
      <w:r>
        <w:rPr>
          <w:rFonts w:ascii="Arial" w:cs="Arial" w:eastAsia="Arial" w:hAnsi="Arial"/>
          <w:sz w:val="24"/>
          <w:szCs w:val="24"/>
        </w:rPr>
        <w:t xml:space="preserve">215. Счет 61113 «Финансирование из государственного бюджета» предназначен для учета операций по финансированию из государственного бюджета и других источников. Для учета таких чистых активов предусмотрены элементы:</w:t>
      </w:r>
    </w:p>
    <w:p>
      <w:pPr>
        <w:spacing w:after="120"/>
        <w:jc w:val="both"/>
      </w:pPr>
      <w:r>
        <w:rPr>
          <w:rFonts w:ascii="Arial" w:cs="Arial" w:eastAsia="Arial" w:hAnsi="Arial"/>
          <w:sz w:val="24"/>
          <w:szCs w:val="24"/>
        </w:rPr>
        <w:t xml:space="preserve">-  61113 100  «Финансирование из местного бюджета»;</w:t>
      </w:r>
    </w:p>
    <w:p>
      <w:pPr>
        <w:spacing w:after="120"/>
        <w:jc w:val="both"/>
      </w:pPr>
      <w:r>
        <w:rPr>
          <w:rFonts w:ascii="Arial" w:cs="Arial" w:eastAsia="Arial" w:hAnsi="Arial"/>
          <w:sz w:val="24"/>
          <w:szCs w:val="24"/>
        </w:rPr>
        <w:t xml:space="preserve">-  61113 200 «Кассовое исполнение бюджета».</w:t>
      </w:r>
    </w:p>
    <w:p>
      <w:pPr>
        <w:spacing w:after="120"/>
        <w:jc w:val="both"/>
      </w:pPr>
      <w:r>
        <w:rPr>
          <w:rFonts w:ascii="Arial" w:cs="Arial" w:eastAsia="Arial" w:hAnsi="Arial"/>
          <w:sz w:val="24"/>
          <w:szCs w:val="24"/>
        </w:rPr>
        <w:t xml:space="preserve">Данный элемент является техническим и предназначен для формирования Отчета о финансовом  положении отдельного бюджетного учреждения. На этот элемент закрываются все элементы денежных оттоков по бюджетным средствам, произведенных в отчетном периоде.  Денежные оттоки и притоки, относящиеся к специальным средствам, при формировании Отчета о финансовом положении отдельного бюджетного учреждения закрываются на Единый казначейский счет.</w:t>
      </w:r>
    </w:p>
    <w:p>
      <w:pPr>
        <w:spacing w:after="120"/>
        <w:jc w:val="both"/>
      </w:pPr>
      <w:r>
        <w:rPr>
          <w:rFonts w:ascii="Arial" w:cs="Arial" w:eastAsia="Arial" w:hAnsi="Arial"/>
          <w:sz w:val="24"/>
          <w:szCs w:val="24"/>
        </w:rPr>
        <w:t xml:space="preserve">216. Ниже представлены примеры бухгалтерских записей в отношении раздела 6 «Чистые активы».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81111 100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61111 100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61111 100 Свод доходов и расходов</w:t>
      </w:r>
    </w:p>
    <w:p>
      <w:pPr>
        <w:tabs>
          <w:tab w:val="right" w:pos="10178"/>
        </w:tabs>
        <w:spacing w:after="120"/>
      </w:pPr>
      <w:r>
        <w:rPr>
          <w:rFonts w:ascii="Arial" w:cs="Arial" w:eastAsia="Arial" w:hAnsi="Arial"/>
          <w:sz w:val="24"/>
          <w:szCs w:val="24"/>
        </w:rPr>
        <w:t xml:space="preserve">Перенос кредитового остатка с элемента «Свод доходов и расходов» на элемент «Финансовый результат»</w:t>
      </w:r>
      <w:r>
        <w:rPr>
          <w:rFonts w:ascii="Arial" w:cs="Arial" w:eastAsia="Arial" w:hAnsi="Arial"/>
          <w:sz w:val="24"/>
          <w:szCs w:val="24"/>
        </w:rPr>
        <w:t xml:space="preserve">	</w:t>
      </w:r>
      <w:r>
        <w:rPr>
          <w:rFonts w:ascii="Arial" w:cs="Arial" w:eastAsia="Arial" w:hAnsi="Arial"/>
          <w:sz w:val="24"/>
          <w:szCs w:val="24"/>
        </w:rPr>
        <w:t xml:space="preserve">61111 200 Финансовый результат</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61113 100</w:t>
      </w:r>
    </w:p>
    <w:p>
      <w:pPr>
        <w:tabs>
          <w:tab w:val="right" w:pos="10178"/>
        </w:tabs>
        <w:spacing w:after="120"/>
      </w:pPr>
      <w:r>
        <w:rPr>
          <w:rFonts w:ascii="Arial" w:cs="Arial" w:eastAsia="Arial" w:hAnsi="Arial"/>
          <w:sz w:val="24"/>
          <w:szCs w:val="24"/>
        </w:rPr>
        <w:t xml:space="preserve">Закрытие денежных оттоков (специальные средства) для формирования Отчета о финансовом положении отдельного бюджетного учреждения</w:t>
      </w:r>
      <w:r>
        <w:rPr>
          <w:rFonts w:ascii="Arial" w:cs="Arial" w:eastAsia="Arial" w:hAnsi="Arial"/>
          <w:sz w:val="24"/>
          <w:szCs w:val="24"/>
        </w:rPr>
        <w:t xml:space="preserve">	</w:t>
      </w:r>
      <w:r>
        <w:rPr>
          <w:rFonts w:ascii="Arial" w:cs="Arial" w:eastAsia="Arial" w:hAnsi="Arial"/>
          <w:sz w:val="24"/>
          <w:szCs w:val="24"/>
        </w:rPr>
        <w:t xml:space="preserve">41111110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7. Раздел 7 «Начисленные доходы» экономического</w:t>
      </w:r>
      <w:r>
        <w:rPr>
          <w:rFonts w:ascii="Arial" w:cs="Arial" w:eastAsia="Arial" w:hAnsi="Arial"/>
          <w:b/>
          <w:bCs/>
          <w:sz w:val="24"/>
          <w:szCs w:val="24"/>
        </w:rPr>
        <w:t xml:space="preserve">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Раздел экономического сегмента ЕПС начинающийся на цифру 7 «Начисленные доходы» предназначен для  учета начисленных доходов. В отличие от счетов раздела 1 «Доходы», счета раздела 7 предназначены для признания доходов. Все доходы признаются на кассовой основе. В связи с этим момент признания доходов и поступления денежных средств совпадает. </w:t>
      </w:r>
    </w:p>
    <w:p>
      <w:pPr>
        <w:spacing w:after="120"/>
        <w:jc w:val="both"/>
      </w:pPr>
      <w:r>
        <w:rPr>
          <w:rFonts w:ascii="Arial" w:cs="Arial" w:eastAsia="Arial" w:hAnsi="Arial"/>
          <w:sz w:val="24"/>
          <w:szCs w:val="24"/>
        </w:rPr>
        <w:t xml:space="preserve">Данный раздел включает в себя все те же счета и элементы что и раздел 1 «Доходы», за исключением  элемента 74511 400 «Безвозмездное поступление основных средств» и 74511 500 «Безвозмездное поступление запасов». Данные элементы предназначены для учета поступления основных средств и запасов, полученных учреждением от других бюджетных учреждений и организаций на безвозмездной основе. Безвозмездно полученные активы признаются в учете, только если стоимость таких активов может быть надежно определена.</w:t>
      </w:r>
    </w:p>
    <w:p>
      <w:pPr>
        <w:spacing w:after="120"/>
        <w:jc w:val="both"/>
      </w:pPr>
      <w:r>
        <w:rPr>
          <w:rFonts w:ascii="Arial" w:cs="Arial" w:eastAsia="Arial" w:hAnsi="Arial"/>
          <w:sz w:val="24"/>
          <w:szCs w:val="24"/>
        </w:rPr>
        <w:t xml:space="preserve">218. Ниже представлены примеры бухгалтерских записей в отношении раздела 7 «Начисленные доходы»: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74222 200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74221 100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74311 110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74311 400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74152 100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74153 100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74232 100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74121 100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74122 100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74122 200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71111 100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74231 600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74231 600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41121 110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74511 400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51411 130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61111 100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61111 200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8. </w:t>
      </w:r>
      <w:r>
        <w:rPr>
          <w:rFonts w:ascii="Arial" w:cs="Arial" w:eastAsia="Arial" w:hAnsi="Arial"/>
          <w:b/>
          <w:bCs/>
          <w:sz w:val="24"/>
          <w:szCs w:val="24"/>
        </w:rPr>
        <w:t xml:space="preserve">Раздел 8 «Начисленные расходы» экономического</w:t>
      </w:r>
    </w:p>
    <w:p>
      <w:pPr>
        <w:spacing w:after="240" w:before="200"/>
        <w:jc w:val="center"/>
      </w:pPr>
      <w:r>
        <w:rPr>
          <w:rFonts w:ascii="Arial" w:cs="Arial" w:eastAsia="Arial" w:hAnsi="Arial"/>
          <w:b/>
          <w:bCs/>
          <w:sz w:val="32"/>
          <w:szCs w:val="32"/>
        </w:rPr>
        <w:t xml:space="preserve">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Раздел экономического сегмента ЕПС начинающийся на цифру 8 «Начисленные расходы» предназначен для учета начисленных расходов. В отличие от счетов раздела 2 «Расходы», счета раздела 8 предназначены не для учета денежных оттоков, а для признания начисленных расходов. Все расходы признаются по методу начисления.</w:t>
      </w:r>
    </w:p>
    <w:p>
      <w:pPr>
        <w:spacing w:after="120"/>
        <w:jc w:val="both"/>
      </w:pPr>
      <w:r>
        <w:rPr>
          <w:rFonts w:ascii="Arial" w:cs="Arial" w:eastAsia="Arial" w:hAnsi="Arial"/>
          <w:sz w:val="24"/>
          <w:szCs w:val="24"/>
        </w:rPr>
        <w:t xml:space="preserve">Данный раздел включает в себя те же счета что и раздел 2 «Расходы», с той лишь разницей, что все счета начинаются на цифру 8, за исключением некоторых не денежных элементов, связанных с расходами по амортизации основных средств и нематериальных активов, выбытию активов и расходов по обесценению.  Ниже представлены  данные элементы:</w:t>
      </w:r>
    </w:p>
    <w:p>
      <w:pPr>
        <w:spacing w:after="120"/>
        <w:jc w:val="both"/>
      </w:pPr>
      <w:r>
        <w:rPr>
          <w:rFonts w:ascii="Arial" w:cs="Arial" w:eastAsia="Arial" w:hAnsi="Arial"/>
          <w:sz w:val="24"/>
          <w:szCs w:val="24"/>
        </w:rPr>
        <w:t xml:space="preserve">-  88219200 «Расходы по выбытию основных фондов»;</w:t>
      </w:r>
    </w:p>
    <w:p>
      <w:pPr>
        <w:spacing w:after="120"/>
        <w:jc w:val="both"/>
      </w:pPr>
      <w:r>
        <w:rPr>
          <w:rFonts w:ascii="Arial" w:cs="Arial" w:eastAsia="Arial" w:hAnsi="Arial"/>
          <w:sz w:val="24"/>
          <w:szCs w:val="24"/>
        </w:rPr>
        <w:t xml:space="preserve">-  88219300 «Расходы по обесценению финансовых активов»;</w:t>
      </w:r>
    </w:p>
    <w:p>
      <w:pPr>
        <w:spacing w:after="120"/>
        <w:jc w:val="both"/>
      </w:pPr>
      <w:r>
        <w:rPr>
          <w:rFonts w:ascii="Arial" w:cs="Arial" w:eastAsia="Arial" w:hAnsi="Arial"/>
          <w:sz w:val="24"/>
          <w:szCs w:val="24"/>
        </w:rPr>
        <w:t xml:space="preserve">-  88219400 «Расходы по обесценению нефинансовых активов»;</w:t>
      </w:r>
    </w:p>
    <w:p>
      <w:pPr>
        <w:spacing w:after="120"/>
        <w:jc w:val="both"/>
      </w:pPr>
      <w:r>
        <w:rPr>
          <w:rFonts w:ascii="Arial" w:cs="Arial" w:eastAsia="Arial" w:hAnsi="Arial"/>
          <w:sz w:val="24"/>
          <w:szCs w:val="24"/>
        </w:rPr>
        <w:t xml:space="preserve">-  88219500 «Расходы по выбытию запасов».</w:t>
      </w:r>
    </w:p>
    <w:p>
      <w:pPr>
        <w:spacing w:after="120"/>
        <w:jc w:val="both"/>
      </w:pPr>
      <w:r>
        <w:rPr>
          <w:rFonts w:ascii="Arial" w:cs="Arial" w:eastAsia="Arial" w:hAnsi="Arial"/>
          <w:sz w:val="24"/>
          <w:szCs w:val="24"/>
        </w:rPr>
        <w:t xml:space="preserve">Элемент 88219 200 «Расходы по выбытию основных средств» используется для отражения информации о выбытии основного средства в случае его реализации. Для отражения передачи основного средства внутри одного министерства или ведомства используется элемент внутриведомственные расчеты, а между министерствами и ведомствами используется элемент внутригрупповых расчетов.</w:t>
      </w:r>
    </w:p>
    <w:p>
      <w:pPr>
        <w:spacing w:after="120"/>
        <w:jc w:val="both"/>
      </w:pPr>
      <w:r>
        <w:rPr>
          <w:rFonts w:ascii="Arial" w:cs="Arial" w:eastAsia="Arial" w:hAnsi="Arial"/>
          <w:sz w:val="24"/>
          <w:szCs w:val="24"/>
        </w:rPr>
        <w:t xml:space="preserve">Элемент 88219 300 «Расходы по обесценению финансовых активов» используется для отражения информации о снижении стоимости финансового актива по результатам тестирования на обесценение.</w:t>
      </w:r>
    </w:p>
    <w:p>
      <w:pPr>
        <w:spacing w:after="120"/>
        <w:jc w:val="both"/>
      </w:pPr>
      <w:r>
        <w:rPr>
          <w:rFonts w:ascii="Arial" w:cs="Arial" w:eastAsia="Arial" w:hAnsi="Arial"/>
          <w:sz w:val="24"/>
          <w:szCs w:val="24"/>
        </w:rPr>
        <w:t xml:space="preserve">Элемент 88219 400 «Расходы по обесценению нефинансовых активов» используется для отражения информации о снижении стоимости нефинансовых активов по результатам тестирования на обесценение. </w:t>
      </w:r>
    </w:p>
    <w:p>
      <w:pPr>
        <w:spacing w:after="120"/>
        <w:jc w:val="both"/>
      </w:pPr>
      <w:r>
        <w:rPr>
          <w:rFonts w:ascii="Arial" w:cs="Arial" w:eastAsia="Arial" w:hAnsi="Arial"/>
          <w:sz w:val="24"/>
          <w:szCs w:val="24"/>
        </w:rPr>
        <w:t xml:space="preserve">Элемент 88219 500 «Расходы по выбытию запасов» используется для отражения информации о выбытии запасов в случае их реализации, если отсутствует соответствующий элемент расходов. Для отражения передачи основного</w:t>
      </w:r>
    </w:p>
    <w:p>
      <w:pPr>
        <w:spacing w:after="120"/>
        <w:jc w:val="both"/>
      </w:pPr>
      <w:r>
        <w:rPr>
          <w:rFonts w:ascii="Arial" w:cs="Arial" w:eastAsia="Arial" w:hAnsi="Arial"/>
          <w:sz w:val="24"/>
          <w:szCs w:val="24"/>
        </w:rPr>
        <w:t xml:space="preserve">220. Ниже представлены примеры бухгалтерских записей в отношении раздела 8 «Начисленные расходы»: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41611 120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42112 910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42113 930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41621 170 Строительные материалы</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41711 110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88222 100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61111 100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Забалансовые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w:t>
      </w:r>
      <w:r>
        <w:rPr>
          <w:rFonts w:ascii="Arial" w:cs="Arial" w:eastAsia="Arial" w:hAnsi="Arial"/>
          <w:sz w:val="24"/>
          <w:szCs w:val="24"/>
        </w:rPr>
        <w:t xml:space="preserve">Счет 901 000 00 «Списанные основные средства, материалы и иные виды активов, находящиеся в организации» предназначен для учета находящихся в организации списанных основных средств, материалов и иных активов, по которым не принято решение о их дальнейшем использовании или утилизации.</w:t>
      </w:r>
    </w:p>
    <w:p>
      <w:pPr>
        <w:spacing w:after="120"/>
        <w:jc w:val="both"/>
      </w:pPr>
      <w:r>
        <w:rPr>
          <w:rFonts w:ascii="Arial" w:cs="Arial" w:eastAsia="Arial" w:hAnsi="Arial"/>
          <w:sz w:val="24"/>
          <w:szCs w:val="24"/>
        </w:rPr>
        <w:t xml:space="preserve">222. Счет 902 000 00 «Денежные средства в организации на хранении» предназначен для учета денежных средств, принятых организацией на хранение и не принадлежащих организации.</w:t>
      </w:r>
    </w:p>
    <w:p>
      <w:pPr>
        <w:spacing w:after="120"/>
        <w:jc w:val="both"/>
      </w:pPr>
      <w:r>
        <w:rPr>
          <w:rFonts w:ascii="Arial" w:cs="Arial" w:eastAsia="Arial" w:hAnsi="Arial"/>
          <w:sz w:val="24"/>
          <w:szCs w:val="24"/>
        </w:rPr>
        <w:t xml:space="preserve">223. Счет 903 000 00 «Имущество в организации на хранении» предназначен для учета имущества принятого организацией на хранение и не принадлежащего организации.</w:t>
      </w:r>
    </w:p>
    <w:p>
      <w:pPr>
        <w:spacing w:after="120"/>
        <w:jc w:val="both"/>
      </w:pPr>
      <w:r>
        <w:rPr>
          <w:rFonts w:ascii="Arial" w:cs="Arial" w:eastAsia="Arial" w:hAnsi="Arial"/>
          <w:sz w:val="24"/>
          <w:szCs w:val="24"/>
        </w:rPr>
        <w:t xml:space="preserve">224. Счет 904 000 00 «Ценные подарки, награды, призы, сувениры» предназначен для учета ценных подарков, наград, призов, сувениров и иных аналогичных объектов, принадлежащих организации не как активы.</w:t>
      </w:r>
    </w:p>
    <w:p>
      <w:pPr>
        <w:spacing w:after="120"/>
        <w:jc w:val="both"/>
      </w:pPr>
      <w:r>
        <w:rPr>
          <w:rFonts w:ascii="Arial" w:cs="Arial" w:eastAsia="Arial" w:hAnsi="Arial"/>
          <w:sz w:val="24"/>
          <w:szCs w:val="24"/>
        </w:rPr>
        <w:t xml:space="preserve">225. Счет 905 000 00 «Номерные бланки, бланки с защитой и иные аналогичные документы» предназначен для учета номерных бланков, бланков с защитой, иных аналогичных документов, не классифицируемых как активы или обязательства, по которым организация ведет специальный учет. Например, дипломы, трудовые книжки, бланки ценных бумаг.</w:t>
      </w:r>
    </w:p>
    <w:p>
      <w:pPr>
        <w:spacing w:after="120"/>
        <w:jc w:val="both"/>
      </w:pPr>
      <w:r>
        <w:rPr>
          <w:rFonts w:ascii="Arial" w:cs="Arial" w:eastAsia="Arial" w:hAnsi="Arial"/>
          <w:sz w:val="24"/>
          <w:szCs w:val="24"/>
        </w:rPr>
        <w:t xml:space="preserve">226. Счет 906 000 00 «Списанная дебиторская задолженность» предназначен для учета дебиторской задолженности в течение пяти лет после ее списания и контроля в соответствии с действующим законодательством.</w:t>
      </w:r>
    </w:p>
    <w:p>
      <w:pPr>
        <w:spacing w:after="120"/>
        <w:jc w:val="both"/>
      </w:pPr>
      <w:r>
        <w:rPr>
          <w:rFonts w:ascii="Arial" w:cs="Arial" w:eastAsia="Arial" w:hAnsi="Arial"/>
          <w:sz w:val="24"/>
          <w:szCs w:val="24"/>
        </w:rPr>
        <w:t xml:space="preserve">227. Счет 907 000 00 «Выданные гарантии» предназначен для учета гарантий, выданных уполномоченными органами.</w:t>
      </w:r>
    </w:p>
    <w:p>
      <w:pPr>
        <w:spacing w:after="120"/>
        <w:jc w:val="both"/>
      </w:pPr>
      <w:r>
        <w:rPr>
          <w:rFonts w:ascii="Arial" w:cs="Arial" w:eastAsia="Arial" w:hAnsi="Arial"/>
          <w:sz w:val="24"/>
          <w:szCs w:val="24"/>
        </w:rPr>
        <w:t xml:space="preserve">228. Счет 908 000 00 «Полученные гарантии» предназначен для учета полученных гарантий.</w:t>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440  Система Казначейства</w:t>
      </w:r>
    </w:p>
    <w:p>
      <w:pPr>
        <w:spacing w:after="120"/>
        <w:jc w:val="both"/>
      </w:pPr>
      <w:r>
        <w:rPr>
          <w:rFonts w:ascii="Arial" w:cs="Arial" w:eastAsia="Arial" w:hAnsi="Arial"/>
          <w:sz w:val="24"/>
          <w:szCs w:val="24"/>
        </w:rPr>
        <w:t xml:space="preserve">4 401 Центральное Казначейство</w:t>
      </w:r>
    </w:p>
    <w:p>
      <w:pPr>
        <w:spacing w:after="120"/>
        <w:jc w:val="both"/>
      </w:pPr>
      <w:r>
        <w:rPr>
          <w:rFonts w:ascii="Arial" w:cs="Arial" w:eastAsia="Arial" w:hAnsi="Arial"/>
          <w:sz w:val="24"/>
          <w:szCs w:val="24"/>
        </w:rPr>
        <w:t xml:space="preserve">440 100 Центральное Казначейство</w:t>
      </w:r>
    </w:p>
    <w:p>
      <w:pPr>
        <w:spacing w:after="120"/>
        <w:jc w:val="both"/>
      </w:pPr>
      <w:r>
        <w:rPr>
          <w:rFonts w:ascii="Arial" w:cs="Arial" w:eastAsia="Arial" w:hAnsi="Arial"/>
          <w:sz w:val="24"/>
          <w:szCs w:val="24"/>
        </w:rPr>
        <w:t xml:space="preserve">4 402 г.Бишкек</w:t>
      </w:r>
    </w:p>
    <w:p>
      <w:pPr>
        <w:spacing w:after="120"/>
        <w:jc w:val="both"/>
      </w:pPr>
      <w:r>
        <w:rPr>
          <w:rFonts w:ascii="Arial" w:cs="Arial" w:eastAsia="Arial" w:hAnsi="Arial"/>
          <w:sz w:val="24"/>
          <w:szCs w:val="24"/>
        </w:rPr>
        <w:t xml:space="preserve">440 201 Первомайское ТУ</w:t>
      </w:r>
    </w:p>
    <w:p>
      <w:pPr>
        <w:spacing w:after="120"/>
        <w:jc w:val="both"/>
      </w:pPr>
      <w:r>
        <w:rPr>
          <w:rFonts w:ascii="Arial" w:cs="Arial" w:eastAsia="Arial" w:hAnsi="Arial"/>
          <w:sz w:val="24"/>
          <w:szCs w:val="24"/>
        </w:rPr>
        <w:t xml:space="preserve">440 203 Октябрьское ТУ</w:t>
      </w:r>
    </w:p>
    <w:p>
      <w:pPr>
        <w:spacing w:after="120"/>
        <w:jc w:val="both"/>
      </w:pPr>
      <w:r>
        <w:rPr>
          <w:rFonts w:ascii="Arial" w:cs="Arial" w:eastAsia="Arial" w:hAnsi="Arial"/>
          <w:sz w:val="24"/>
          <w:szCs w:val="24"/>
        </w:rPr>
        <w:t xml:space="preserve">440 204 Свердловское ТУ</w:t>
      </w:r>
    </w:p>
    <w:p>
      <w:pPr>
        <w:spacing w:after="120"/>
        <w:jc w:val="both"/>
      </w:pPr>
      <w:r>
        <w:rPr>
          <w:rFonts w:ascii="Arial" w:cs="Arial" w:eastAsia="Arial" w:hAnsi="Arial"/>
          <w:sz w:val="24"/>
          <w:szCs w:val="24"/>
        </w:rPr>
        <w:t xml:space="preserve">440 205 Ленинское ТУ</w:t>
      </w:r>
    </w:p>
    <w:p>
      <w:pPr>
        <w:spacing w:after="120"/>
        <w:jc w:val="both"/>
      </w:pPr>
      <w:r>
        <w:rPr>
          <w:rFonts w:ascii="Arial" w:cs="Arial" w:eastAsia="Arial" w:hAnsi="Arial"/>
          <w:sz w:val="24"/>
          <w:szCs w:val="24"/>
        </w:rPr>
        <w:t xml:space="preserve">440 206 Бишкекское ТУ</w:t>
      </w:r>
    </w:p>
    <w:p>
      <w:pPr>
        <w:spacing w:after="120"/>
        <w:jc w:val="both"/>
      </w:pPr>
      <w:r>
        <w:rPr>
          <w:rFonts w:ascii="Arial" w:cs="Arial" w:eastAsia="Arial" w:hAnsi="Arial"/>
          <w:sz w:val="24"/>
          <w:szCs w:val="24"/>
        </w:rPr>
        <w:t xml:space="preserve">4 403 Чуйская область</w:t>
      </w:r>
    </w:p>
    <w:p>
      <w:pPr>
        <w:spacing w:after="120"/>
        <w:jc w:val="both"/>
      </w:pPr>
      <w:r>
        <w:rPr>
          <w:rFonts w:ascii="Arial" w:cs="Arial" w:eastAsia="Arial" w:hAnsi="Arial"/>
          <w:sz w:val="24"/>
          <w:szCs w:val="24"/>
        </w:rPr>
        <w:t xml:space="preserve">440 301 Аламудунское ТУ</w:t>
      </w:r>
    </w:p>
    <w:p>
      <w:pPr>
        <w:spacing w:after="120"/>
        <w:jc w:val="both"/>
      </w:pPr>
      <w:r>
        <w:rPr>
          <w:rFonts w:ascii="Arial" w:cs="Arial" w:eastAsia="Arial" w:hAnsi="Arial"/>
          <w:sz w:val="24"/>
          <w:szCs w:val="24"/>
        </w:rPr>
        <w:t xml:space="preserve">440 302 Иссыкатинское ТУ</w:t>
      </w:r>
    </w:p>
    <w:p>
      <w:pPr>
        <w:spacing w:after="120"/>
        <w:jc w:val="both"/>
      </w:pPr>
      <w:r>
        <w:rPr>
          <w:rFonts w:ascii="Arial" w:cs="Arial" w:eastAsia="Arial" w:hAnsi="Arial"/>
          <w:sz w:val="24"/>
          <w:szCs w:val="24"/>
        </w:rPr>
        <w:t xml:space="preserve">440 304 Кеминское ТУ</w:t>
      </w:r>
    </w:p>
    <w:p>
      <w:pPr>
        <w:spacing w:after="120"/>
        <w:jc w:val="both"/>
      </w:pPr>
      <w:r>
        <w:rPr>
          <w:rFonts w:ascii="Arial" w:cs="Arial" w:eastAsia="Arial" w:hAnsi="Arial"/>
          <w:sz w:val="24"/>
          <w:szCs w:val="24"/>
        </w:rPr>
        <w:t xml:space="preserve">440 305 Сокулукское ТУ</w:t>
      </w:r>
    </w:p>
    <w:p>
      <w:pPr>
        <w:spacing w:after="120"/>
        <w:jc w:val="both"/>
      </w:pPr>
      <w:r>
        <w:rPr>
          <w:rFonts w:ascii="Arial" w:cs="Arial" w:eastAsia="Arial" w:hAnsi="Arial"/>
          <w:sz w:val="24"/>
          <w:szCs w:val="24"/>
        </w:rPr>
        <w:t xml:space="preserve">440 306 Жайылское ТУ</w:t>
      </w:r>
    </w:p>
    <w:p>
      <w:pPr>
        <w:spacing w:after="120"/>
        <w:jc w:val="both"/>
      </w:pPr>
      <w:r>
        <w:rPr>
          <w:rFonts w:ascii="Arial" w:cs="Arial" w:eastAsia="Arial" w:hAnsi="Arial"/>
          <w:sz w:val="24"/>
          <w:szCs w:val="24"/>
        </w:rPr>
        <w:t xml:space="preserve">440 307 Московское ТУ</w:t>
      </w:r>
    </w:p>
    <w:p>
      <w:pPr>
        <w:spacing w:after="120"/>
        <w:jc w:val="both"/>
      </w:pPr>
      <w:r>
        <w:rPr>
          <w:rFonts w:ascii="Arial" w:cs="Arial" w:eastAsia="Arial" w:hAnsi="Arial"/>
          <w:sz w:val="24"/>
          <w:szCs w:val="24"/>
        </w:rPr>
        <w:t xml:space="preserve">440 308 Панфиловское ТУ</w:t>
      </w:r>
    </w:p>
    <w:p>
      <w:pPr>
        <w:spacing w:after="120"/>
        <w:jc w:val="both"/>
      </w:pPr>
      <w:r>
        <w:rPr>
          <w:rFonts w:ascii="Arial" w:cs="Arial" w:eastAsia="Arial" w:hAnsi="Arial"/>
          <w:sz w:val="24"/>
          <w:szCs w:val="24"/>
        </w:rPr>
        <w:t xml:space="preserve">440 309 Чуйское ТУ</w:t>
      </w:r>
    </w:p>
    <w:p>
      <w:pPr>
        <w:spacing w:after="120"/>
        <w:jc w:val="both"/>
      </w:pPr>
      <w:r>
        <w:rPr>
          <w:rFonts w:ascii="Arial" w:cs="Arial" w:eastAsia="Arial" w:hAnsi="Arial"/>
          <w:sz w:val="24"/>
          <w:szCs w:val="24"/>
        </w:rPr>
        <w:t xml:space="preserve">4 404 Иссык-Кульская область</w:t>
      </w:r>
    </w:p>
    <w:p>
      <w:pPr>
        <w:spacing w:after="120"/>
        <w:jc w:val="both"/>
      </w:pPr>
      <w:r>
        <w:rPr>
          <w:rFonts w:ascii="Arial" w:cs="Arial" w:eastAsia="Arial" w:hAnsi="Arial"/>
          <w:sz w:val="24"/>
          <w:szCs w:val="24"/>
        </w:rPr>
        <w:t xml:space="preserve">440 401 Аксуйское ТУ</w:t>
      </w:r>
    </w:p>
    <w:p>
      <w:pPr>
        <w:spacing w:after="120"/>
        <w:jc w:val="both"/>
      </w:pPr>
      <w:r>
        <w:rPr>
          <w:rFonts w:ascii="Arial" w:cs="Arial" w:eastAsia="Arial" w:hAnsi="Arial"/>
          <w:sz w:val="24"/>
          <w:szCs w:val="24"/>
        </w:rPr>
        <w:t xml:space="preserve">440 402 Жетыогузское ТУ</w:t>
      </w:r>
    </w:p>
    <w:p>
      <w:pPr>
        <w:spacing w:after="120"/>
        <w:jc w:val="both"/>
      </w:pPr>
      <w:r>
        <w:rPr>
          <w:rFonts w:ascii="Arial" w:cs="Arial" w:eastAsia="Arial" w:hAnsi="Arial"/>
          <w:sz w:val="24"/>
          <w:szCs w:val="24"/>
        </w:rPr>
        <w:t xml:space="preserve">440 403 Иссык-Кульское ТУ</w:t>
      </w:r>
    </w:p>
    <w:p>
      <w:pPr>
        <w:spacing w:after="120"/>
        <w:jc w:val="both"/>
      </w:pPr>
      <w:r>
        <w:rPr>
          <w:rFonts w:ascii="Arial" w:cs="Arial" w:eastAsia="Arial" w:hAnsi="Arial"/>
          <w:sz w:val="24"/>
          <w:szCs w:val="24"/>
        </w:rPr>
        <w:t xml:space="preserve">440 404 Тонское ТУ</w:t>
      </w:r>
    </w:p>
    <w:p>
      <w:pPr>
        <w:spacing w:after="120"/>
        <w:jc w:val="both"/>
      </w:pPr>
      <w:r>
        <w:rPr>
          <w:rFonts w:ascii="Arial" w:cs="Arial" w:eastAsia="Arial" w:hAnsi="Arial"/>
          <w:sz w:val="24"/>
          <w:szCs w:val="24"/>
        </w:rPr>
        <w:t xml:space="preserve">440 405 Тюпское ТУ</w:t>
      </w:r>
    </w:p>
    <w:p>
      <w:pPr>
        <w:spacing w:after="120"/>
        <w:jc w:val="both"/>
      </w:pPr>
      <w:r>
        <w:rPr>
          <w:rFonts w:ascii="Arial" w:cs="Arial" w:eastAsia="Arial" w:hAnsi="Arial"/>
          <w:sz w:val="24"/>
          <w:szCs w:val="24"/>
        </w:rPr>
        <w:t xml:space="preserve">440 406 Балыкчинское ТУ</w:t>
      </w:r>
    </w:p>
    <w:p>
      <w:pPr>
        <w:spacing w:after="120"/>
        <w:jc w:val="both"/>
      </w:pPr>
      <w:r>
        <w:rPr>
          <w:rFonts w:ascii="Arial" w:cs="Arial" w:eastAsia="Arial" w:hAnsi="Arial"/>
          <w:sz w:val="24"/>
          <w:szCs w:val="24"/>
        </w:rPr>
        <w:t xml:space="preserve">440 407 Каракольское ТУ</w:t>
      </w:r>
    </w:p>
    <w:p>
      <w:pPr>
        <w:spacing w:after="120"/>
        <w:jc w:val="both"/>
      </w:pPr>
      <w:r>
        <w:rPr>
          <w:rFonts w:ascii="Arial" w:cs="Arial" w:eastAsia="Arial" w:hAnsi="Arial"/>
          <w:sz w:val="24"/>
          <w:szCs w:val="24"/>
        </w:rPr>
        <w:t xml:space="preserve">4 405 Нарынская область</w:t>
      </w:r>
    </w:p>
    <w:p>
      <w:pPr>
        <w:spacing w:after="120"/>
        <w:jc w:val="both"/>
      </w:pPr>
      <w:r>
        <w:rPr>
          <w:rFonts w:ascii="Arial" w:cs="Arial" w:eastAsia="Arial" w:hAnsi="Arial"/>
          <w:sz w:val="24"/>
          <w:szCs w:val="24"/>
        </w:rPr>
        <w:t xml:space="preserve">440 501 Нарынское ТУ</w:t>
      </w:r>
    </w:p>
    <w:p>
      <w:pPr>
        <w:spacing w:after="120"/>
        <w:jc w:val="both"/>
      </w:pPr>
      <w:r>
        <w:rPr>
          <w:rFonts w:ascii="Arial" w:cs="Arial" w:eastAsia="Arial" w:hAnsi="Arial"/>
          <w:sz w:val="24"/>
          <w:szCs w:val="24"/>
        </w:rPr>
        <w:t xml:space="preserve">440 502 Акталинское ТУ</w:t>
      </w:r>
    </w:p>
    <w:p>
      <w:pPr>
        <w:spacing w:after="120"/>
        <w:jc w:val="both"/>
      </w:pPr>
      <w:r>
        <w:rPr>
          <w:rFonts w:ascii="Arial" w:cs="Arial" w:eastAsia="Arial" w:hAnsi="Arial"/>
          <w:sz w:val="24"/>
          <w:szCs w:val="24"/>
        </w:rPr>
        <w:t xml:space="preserve">440 503 Атбашинское ТУ</w:t>
      </w:r>
    </w:p>
    <w:p>
      <w:pPr>
        <w:spacing w:after="120"/>
        <w:jc w:val="both"/>
      </w:pPr>
      <w:r>
        <w:rPr>
          <w:rFonts w:ascii="Arial" w:cs="Arial" w:eastAsia="Arial" w:hAnsi="Arial"/>
          <w:sz w:val="24"/>
          <w:szCs w:val="24"/>
        </w:rPr>
        <w:t xml:space="preserve">440 504 Жумгальское ТУ</w:t>
      </w:r>
    </w:p>
    <w:p>
      <w:pPr>
        <w:spacing w:after="120"/>
        <w:jc w:val="both"/>
      </w:pPr>
      <w:r>
        <w:rPr>
          <w:rFonts w:ascii="Arial" w:cs="Arial" w:eastAsia="Arial" w:hAnsi="Arial"/>
          <w:sz w:val="24"/>
          <w:szCs w:val="24"/>
        </w:rPr>
        <w:t xml:space="preserve">440 505 Кочкорское ТУ</w:t>
      </w:r>
    </w:p>
    <w:p>
      <w:pPr>
        <w:spacing w:after="120"/>
        <w:jc w:val="both"/>
      </w:pPr>
      <w:r>
        <w:rPr>
          <w:rFonts w:ascii="Arial" w:cs="Arial" w:eastAsia="Arial" w:hAnsi="Arial"/>
          <w:sz w:val="24"/>
          <w:szCs w:val="24"/>
        </w:rPr>
        <w:t xml:space="preserve">4 406 Таласская область</w:t>
      </w:r>
    </w:p>
    <w:p>
      <w:pPr>
        <w:spacing w:after="120"/>
        <w:jc w:val="both"/>
      </w:pPr>
      <w:r>
        <w:rPr>
          <w:rFonts w:ascii="Arial" w:cs="Arial" w:eastAsia="Arial" w:hAnsi="Arial"/>
          <w:sz w:val="24"/>
          <w:szCs w:val="24"/>
        </w:rPr>
        <w:t xml:space="preserve">440 601 Карабуринское ТУ</w:t>
      </w:r>
    </w:p>
    <w:p>
      <w:pPr>
        <w:spacing w:after="120"/>
        <w:jc w:val="both"/>
      </w:pPr>
      <w:r>
        <w:rPr>
          <w:rFonts w:ascii="Arial" w:cs="Arial" w:eastAsia="Arial" w:hAnsi="Arial"/>
          <w:sz w:val="24"/>
          <w:szCs w:val="24"/>
        </w:rPr>
        <w:t xml:space="preserve">440 602 Бакайатинское ТУ</w:t>
      </w:r>
    </w:p>
    <w:p>
      <w:pPr>
        <w:spacing w:after="120"/>
        <w:jc w:val="both"/>
      </w:pPr>
      <w:r>
        <w:rPr>
          <w:rFonts w:ascii="Arial" w:cs="Arial" w:eastAsia="Arial" w:hAnsi="Arial"/>
          <w:sz w:val="24"/>
          <w:szCs w:val="24"/>
        </w:rPr>
        <w:t xml:space="preserve">440 603 Манасское ТУ</w:t>
      </w:r>
    </w:p>
    <w:p>
      <w:pPr>
        <w:spacing w:after="120"/>
        <w:jc w:val="both"/>
      </w:pPr>
      <w:r>
        <w:rPr>
          <w:rFonts w:ascii="Arial" w:cs="Arial" w:eastAsia="Arial" w:hAnsi="Arial"/>
          <w:sz w:val="24"/>
          <w:szCs w:val="24"/>
        </w:rPr>
        <w:t xml:space="preserve">440 604 Таласское ТУ</w:t>
      </w:r>
    </w:p>
    <w:p>
      <w:pPr>
        <w:spacing w:after="120"/>
        <w:jc w:val="both"/>
      </w:pPr>
      <w:r>
        <w:rPr>
          <w:rFonts w:ascii="Arial" w:cs="Arial" w:eastAsia="Arial" w:hAnsi="Arial"/>
          <w:sz w:val="24"/>
          <w:szCs w:val="24"/>
        </w:rPr>
        <w:t xml:space="preserve">4 407 Ошская область</w:t>
      </w:r>
    </w:p>
    <w:p>
      <w:pPr>
        <w:spacing w:after="120"/>
        <w:jc w:val="both"/>
      </w:pPr>
      <w:r>
        <w:rPr>
          <w:rFonts w:ascii="Arial" w:cs="Arial" w:eastAsia="Arial" w:hAnsi="Arial"/>
          <w:sz w:val="24"/>
          <w:szCs w:val="24"/>
        </w:rPr>
        <w:t xml:space="preserve">440 701 Ошское ТУ</w:t>
      </w:r>
    </w:p>
    <w:p>
      <w:pPr>
        <w:spacing w:after="120"/>
        <w:jc w:val="both"/>
      </w:pPr>
      <w:r>
        <w:rPr>
          <w:rFonts w:ascii="Arial" w:cs="Arial" w:eastAsia="Arial" w:hAnsi="Arial"/>
          <w:sz w:val="24"/>
          <w:szCs w:val="24"/>
        </w:rPr>
        <w:t xml:space="preserve">440 702 Узгенское ТУ</w:t>
      </w:r>
    </w:p>
    <w:p>
      <w:pPr>
        <w:spacing w:after="120"/>
        <w:jc w:val="both"/>
      </w:pPr>
      <w:r>
        <w:rPr>
          <w:rFonts w:ascii="Arial" w:cs="Arial" w:eastAsia="Arial" w:hAnsi="Arial"/>
          <w:sz w:val="24"/>
          <w:szCs w:val="24"/>
        </w:rPr>
        <w:t xml:space="preserve">440 704 Карасуйское ТУ</w:t>
      </w:r>
    </w:p>
    <w:p>
      <w:pPr>
        <w:spacing w:after="120"/>
        <w:jc w:val="both"/>
      </w:pPr>
      <w:r>
        <w:rPr>
          <w:rFonts w:ascii="Arial" w:cs="Arial" w:eastAsia="Arial" w:hAnsi="Arial"/>
          <w:sz w:val="24"/>
          <w:szCs w:val="24"/>
        </w:rPr>
        <w:t xml:space="preserve">440 705 Алайское ТУ</w:t>
      </w:r>
    </w:p>
    <w:p>
      <w:pPr>
        <w:spacing w:after="120"/>
        <w:jc w:val="both"/>
      </w:pPr>
      <w:r>
        <w:rPr>
          <w:rFonts w:ascii="Arial" w:cs="Arial" w:eastAsia="Arial" w:hAnsi="Arial"/>
          <w:sz w:val="24"/>
          <w:szCs w:val="24"/>
        </w:rPr>
        <w:t xml:space="preserve">440 706 Чон-алайское ТУ</w:t>
      </w:r>
    </w:p>
    <w:p>
      <w:pPr>
        <w:spacing w:after="120"/>
        <w:jc w:val="both"/>
      </w:pPr>
      <w:r>
        <w:rPr>
          <w:rFonts w:ascii="Arial" w:cs="Arial" w:eastAsia="Arial" w:hAnsi="Arial"/>
          <w:sz w:val="24"/>
          <w:szCs w:val="24"/>
        </w:rPr>
        <w:t xml:space="preserve">440 707 Араванское ТУ</w:t>
      </w:r>
    </w:p>
    <w:p>
      <w:pPr>
        <w:spacing w:after="120"/>
        <w:jc w:val="both"/>
      </w:pPr>
      <w:r>
        <w:rPr>
          <w:rFonts w:ascii="Arial" w:cs="Arial" w:eastAsia="Arial" w:hAnsi="Arial"/>
          <w:sz w:val="24"/>
          <w:szCs w:val="24"/>
        </w:rPr>
        <w:t xml:space="preserve">440 709 Ноокатское ТУ</w:t>
      </w:r>
    </w:p>
    <w:p>
      <w:pPr>
        <w:spacing w:after="120"/>
        <w:jc w:val="both"/>
      </w:pPr>
      <w:r>
        <w:rPr>
          <w:rFonts w:ascii="Arial" w:cs="Arial" w:eastAsia="Arial" w:hAnsi="Arial"/>
          <w:sz w:val="24"/>
          <w:szCs w:val="24"/>
        </w:rPr>
        <w:t xml:space="preserve">440 710 Каракульджинское ТУ</w:t>
      </w:r>
    </w:p>
    <w:p>
      <w:pPr>
        <w:spacing w:after="120"/>
        <w:jc w:val="both"/>
      </w:pPr>
      <w:r>
        <w:rPr>
          <w:rFonts w:ascii="Arial" w:cs="Arial" w:eastAsia="Arial" w:hAnsi="Arial"/>
          <w:sz w:val="24"/>
          <w:szCs w:val="24"/>
        </w:rPr>
        <w:t xml:space="preserve">4 408 Жалал-Абадская область</w:t>
      </w:r>
    </w:p>
    <w:p>
      <w:pPr>
        <w:spacing w:after="120"/>
        <w:jc w:val="both"/>
      </w:pPr>
      <w:r>
        <w:rPr>
          <w:rFonts w:ascii="Arial" w:cs="Arial" w:eastAsia="Arial" w:hAnsi="Arial"/>
          <w:sz w:val="24"/>
          <w:szCs w:val="24"/>
        </w:rPr>
        <w:t xml:space="preserve">440 801 Жалалабатское ТУ</w:t>
      </w:r>
    </w:p>
    <w:p>
      <w:pPr>
        <w:spacing w:after="120"/>
        <w:jc w:val="both"/>
      </w:pPr>
      <w:r>
        <w:rPr>
          <w:rFonts w:ascii="Arial" w:cs="Arial" w:eastAsia="Arial" w:hAnsi="Arial"/>
          <w:sz w:val="24"/>
          <w:szCs w:val="24"/>
        </w:rPr>
        <w:t xml:space="preserve">440 802 Алабукинское ТУ</w:t>
      </w:r>
    </w:p>
    <w:p>
      <w:pPr>
        <w:spacing w:after="120"/>
        <w:jc w:val="both"/>
      </w:pPr>
      <w:r>
        <w:rPr>
          <w:rFonts w:ascii="Arial" w:cs="Arial" w:eastAsia="Arial" w:hAnsi="Arial"/>
          <w:sz w:val="24"/>
          <w:szCs w:val="24"/>
        </w:rPr>
        <w:t xml:space="preserve">440 803 Базаркоргонское ТУ</w:t>
      </w:r>
    </w:p>
    <w:p>
      <w:pPr>
        <w:spacing w:after="120"/>
        <w:jc w:val="both"/>
      </w:pPr>
      <w:r>
        <w:rPr>
          <w:rFonts w:ascii="Arial" w:cs="Arial" w:eastAsia="Arial" w:hAnsi="Arial"/>
          <w:sz w:val="24"/>
          <w:szCs w:val="24"/>
        </w:rPr>
        <w:t xml:space="preserve">440 804 Токтогульское ТУ</w:t>
      </w:r>
    </w:p>
    <w:p>
      <w:pPr>
        <w:spacing w:after="120"/>
        <w:jc w:val="both"/>
      </w:pPr>
      <w:r>
        <w:rPr>
          <w:rFonts w:ascii="Arial" w:cs="Arial" w:eastAsia="Arial" w:hAnsi="Arial"/>
          <w:sz w:val="24"/>
          <w:szCs w:val="24"/>
        </w:rPr>
        <w:t xml:space="preserve">440 805 Тогузтороузское ТУ</w:t>
      </w:r>
    </w:p>
    <w:p>
      <w:pPr>
        <w:spacing w:after="120"/>
        <w:jc w:val="both"/>
      </w:pPr>
      <w:r>
        <w:rPr>
          <w:rFonts w:ascii="Arial" w:cs="Arial" w:eastAsia="Arial" w:hAnsi="Arial"/>
          <w:sz w:val="24"/>
          <w:szCs w:val="24"/>
        </w:rPr>
        <w:t xml:space="preserve">440 806 Ноокенское ТУ</w:t>
      </w:r>
    </w:p>
    <w:p>
      <w:pPr>
        <w:spacing w:after="120"/>
        <w:jc w:val="both"/>
      </w:pPr>
      <w:r>
        <w:rPr>
          <w:rFonts w:ascii="Arial" w:cs="Arial" w:eastAsia="Arial" w:hAnsi="Arial"/>
          <w:sz w:val="24"/>
          <w:szCs w:val="24"/>
        </w:rPr>
        <w:t xml:space="preserve">440 807 Аксыйское ТУ</w:t>
      </w:r>
    </w:p>
    <w:p>
      <w:pPr>
        <w:spacing w:after="120"/>
        <w:jc w:val="both"/>
      </w:pPr>
      <w:r>
        <w:rPr>
          <w:rFonts w:ascii="Arial" w:cs="Arial" w:eastAsia="Arial" w:hAnsi="Arial"/>
          <w:sz w:val="24"/>
          <w:szCs w:val="24"/>
        </w:rPr>
        <w:t xml:space="preserve">440 808 Сузакское ТУ</w:t>
      </w:r>
    </w:p>
    <w:p>
      <w:pPr>
        <w:spacing w:after="120"/>
        <w:jc w:val="both"/>
      </w:pPr>
      <w:r>
        <w:rPr>
          <w:rFonts w:ascii="Arial" w:cs="Arial" w:eastAsia="Arial" w:hAnsi="Arial"/>
          <w:sz w:val="24"/>
          <w:szCs w:val="24"/>
        </w:rPr>
        <w:t xml:space="preserve">440 809 Чаткальское ТУ</w:t>
      </w:r>
    </w:p>
    <w:p>
      <w:pPr>
        <w:spacing w:after="120"/>
        <w:jc w:val="both"/>
      </w:pPr>
      <w:r>
        <w:rPr>
          <w:rFonts w:ascii="Arial" w:cs="Arial" w:eastAsia="Arial" w:hAnsi="Arial"/>
          <w:sz w:val="24"/>
          <w:szCs w:val="24"/>
        </w:rPr>
        <w:t xml:space="preserve">440 810 Каракульское ТУ</w:t>
      </w:r>
    </w:p>
    <w:p>
      <w:pPr>
        <w:spacing w:after="120"/>
        <w:jc w:val="both"/>
      </w:pPr>
      <w:r>
        <w:rPr>
          <w:rFonts w:ascii="Arial" w:cs="Arial" w:eastAsia="Arial" w:hAnsi="Arial"/>
          <w:sz w:val="24"/>
          <w:szCs w:val="24"/>
        </w:rPr>
        <w:t xml:space="preserve">440 811 Кокжангакское ТУ</w:t>
      </w:r>
    </w:p>
    <w:p>
      <w:pPr>
        <w:spacing w:after="120"/>
        <w:jc w:val="both"/>
      </w:pPr>
      <w:r>
        <w:rPr>
          <w:rFonts w:ascii="Arial" w:cs="Arial" w:eastAsia="Arial" w:hAnsi="Arial"/>
          <w:sz w:val="24"/>
          <w:szCs w:val="24"/>
        </w:rPr>
        <w:t xml:space="preserve">440 812 Ташкумырское ТУ</w:t>
      </w:r>
    </w:p>
    <w:p>
      <w:pPr>
        <w:spacing w:after="120"/>
        <w:jc w:val="both"/>
      </w:pPr>
      <w:r>
        <w:rPr>
          <w:rFonts w:ascii="Arial" w:cs="Arial" w:eastAsia="Arial" w:hAnsi="Arial"/>
          <w:sz w:val="24"/>
          <w:szCs w:val="24"/>
        </w:rPr>
        <w:t xml:space="preserve">440 813 Майлуусууйское ТУ</w:t>
      </w:r>
    </w:p>
    <w:p>
      <w:pPr>
        <w:spacing w:after="120"/>
        <w:jc w:val="both"/>
      </w:pPr>
      <w:r>
        <w:rPr>
          <w:rFonts w:ascii="Arial" w:cs="Arial" w:eastAsia="Arial" w:hAnsi="Arial"/>
          <w:sz w:val="24"/>
          <w:szCs w:val="24"/>
        </w:rPr>
        <w:t xml:space="preserve">4 409 Баткенская область</w:t>
      </w:r>
    </w:p>
    <w:p>
      <w:pPr>
        <w:spacing w:after="120"/>
        <w:jc w:val="both"/>
      </w:pPr>
      <w:r>
        <w:rPr>
          <w:rFonts w:ascii="Arial" w:cs="Arial" w:eastAsia="Arial" w:hAnsi="Arial"/>
          <w:sz w:val="24"/>
          <w:szCs w:val="24"/>
        </w:rPr>
        <w:t xml:space="preserve">440 901 Лейлекское ТУ</w:t>
      </w:r>
    </w:p>
    <w:p>
      <w:pPr>
        <w:spacing w:after="120"/>
        <w:jc w:val="both"/>
      </w:pPr>
      <w:r>
        <w:rPr>
          <w:rFonts w:ascii="Arial" w:cs="Arial" w:eastAsia="Arial" w:hAnsi="Arial"/>
          <w:sz w:val="24"/>
          <w:szCs w:val="24"/>
        </w:rPr>
        <w:t xml:space="preserve">440 902 Баткенское ТУ</w:t>
      </w:r>
    </w:p>
    <w:p>
      <w:pPr>
        <w:spacing w:after="120"/>
        <w:jc w:val="both"/>
      </w:pPr>
      <w:r>
        <w:rPr>
          <w:rFonts w:ascii="Arial" w:cs="Arial" w:eastAsia="Arial" w:hAnsi="Arial"/>
          <w:sz w:val="24"/>
          <w:szCs w:val="24"/>
        </w:rPr>
        <w:t xml:space="preserve">440 903 Кадамжайское ТУ</w:t>
      </w:r>
    </w:p>
    <w:p>
      <w:pPr>
        <w:spacing w:after="120"/>
        <w:jc w:val="both"/>
      </w:pPr>
      <w:r>
        <w:rPr>
          <w:rFonts w:ascii="Arial" w:cs="Arial" w:eastAsia="Arial" w:hAnsi="Arial"/>
          <w:sz w:val="24"/>
          <w:szCs w:val="24"/>
        </w:rPr>
        <w:t xml:space="preserve">440 904 Кызылкийское ТУ</w:t>
      </w:r>
    </w:p>
    <w:p>
      <w:pPr>
        <w:spacing w:after="120"/>
        <w:jc w:val="both"/>
      </w:pPr>
      <w:r>
        <w:rPr>
          <w:rFonts w:ascii="Arial" w:cs="Arial" w:eastAsia="Arial" w:hAnsi="Arial"/>
          <w:sz w:val="24"/>
          <w:szCs w:val="24"/>
        </w:rPr>
        <w:t xml:space="preserve">440 905 Сулюктинское ТУ</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бюджет</w:t>
      </w:r>
    </w:p>
    <w:p>
      <w:pPr>
        <w:spacing w:after="120"/>
        <w:jc w:val="both"/>
      </w:pPr>
      <w:r>
        <w:rPr>
          <w:rFonts w:ascii="Arial" w:cs="Arial" w:eastAsia="Arial" w:hAnsi="Arial"/>
          <w:sz w:val="24"/>
          <w:szCs w:val="24"/>
        </w:rPr>
        <w:t xml:space="preserve">11 Республиканский бюджет</w:t>
      </w:r>
    </w:p>
    <w:p>
      <w:pPr>
        <w:spacing w:after="120"/>
        <w:jc w:val="both"/>
      </w:pPr>
      <w:r>
        <w:rPr>
          <w:rFonts w:ascii="Arial" w:cs="Arial" w:eastAsia="Arial" w:hAnsi="Arial"/>
          <w:sz w:val="24"/>
          <w:szCs w:val="24"/>
        </w:rPr>
        <w:t xml:space="preserve">110 Республиканский бюджет</w:t>
      </w:r>
    </w:p>
    <w:p>
      <w:pPr>
        <w:spacing w:after="120"/>
        <w:jc w:val="both"/>
      </w:pPr>
      <w:r>
        <w:rPr>
          <w:rFonts w:ascii="Arial" w:cs="Arial" w:eastAsia="Arial" w:hAnsi="Arial"/>
          <w:sz w:val="24"/>
          <w:szCs w:val="24"/>
        </w:rPr>
        <w:t xml:space="preserve">12 Местный бюджет</w:t>
      </w:r>
    </w:p>
    <w:p>
      <w:pPr>
        <w:spacing w:after="120"/>
        <w:jc w:val="both"/>
      </w:pPr>
      <w:r>
        <w:rPr>
          <w:rFonts w:ascii="Arial" w:cs="Arial" w:eastAsia="Arial" w:hAnsi="Arial"/>
          <w:sz w:val="24"/>
          <w:szCs w:val="24"/>
        </w:rPr>
        <w:t xml:space="preserve">121 Бюджет города республиканского подчинения</w:t>
      </w:r>
    </w:p>
    <w:p>
      <w:pPr>
        <w:spacing w:after="120"/>
        <w:jc w:val="both"/>
      </w:pPr>
      <w:r>
        <w:rPr>
          <w:rFonts w:ascii="Arial" w:cs="Arial" w:eastAsia="Arial" w:hAnsi="Arial"/>
          <w:sz w:val="24"/>
          <w:szCs w:val="24"/>
        </w:rPr>
        <w:t xml:space="preserve">122 Бюджет города областного подчинения</w:t>
      </w:r>
    </w:p>
    <w:p>
      <w:pPr>
        <w:spacing w:after="120"/>
        <w:jc w:val="both"/>
      </w:pPr>
      <w:r>
        <w:rPr>
          <w:rFonts w:ascii="Arial" w:cs="Arial" w:eastAsia="Arial" w:hAnsi="Arial"/>
          <w:sz w:val="24"/>
          <w:szCs w:val="24"/>
        </w:rPr>
        <w:t xml:space="preserve">123 Бюджет города районного подчинения</w:t>
      </w:r>
    </w:p>
    <w:p>
      <w:pPr>
        <w:spacing w:after="120"/>
        <w:jc w:val="both"/>
      </w:pPr>
      <w:r>
        <w:rPr>
          <w:rFonts w:ascii="Arial" w:cs="Arial" w:eastAsia="Arial" w:hAnsi="Arial"/>
          <w:sz w:val="24"/>
          <w:szCs w:val="24"/>
        </w:rPr>
        <w:t xml:space="preserve">124 Районный бюджет</w:t>
      </w:r>
    </w:p>
    <w:p>
      <w:pPr>
        <w:spacing w:after="120"/>
        <w:jc w:val="both"/>
      </w:pPr>
      <w:r>
        <w:rPr>
          <w:rFonts w:ascii="Arial" w:cs="Arial" w:eastAsia="Arial" w:hAnsi="Arial"/>
          <w:sz w:val="24"/>
          <w:szCs w:val="24"/>
        </w:rPr>
        <w:t xml:space="preserve">125 Бюджет Айыл-окмоту</w:t>
      </w:r>
    </w:p>
    <w:p>
      <w:pPr>
        <w:spacing w:after="120"/>
        <w:jc w:val="both"/>
      </w:pPr>
      <w:r>
        <w:rPr>
          <w:rFonts w:ascii="Arial" w:cs="Arial" w:eastAsia="Arial" w:hAnsi="Arial"/>
          <w:sz w:val="24"/>
          <w:szCs w:val="24"/>
        </w:rPr>
        <w:t xml:space="preserve">2 Бюджет Социального фонда Кыргызской Республики</w:t>
      </w:r>
    </w:p>
    <w:p>
      <w:pPr>
        <w:spacing w:after="120"/>
        <w:jc w:val="both"/>
      </w:pPr>
      <w:r>
        <w:rPr>
          <w:rFonts w:ascii="Arial" w:cs="Arial" w:eastAsia="Arial" w:hAnsi="Arial"/>
          <w:sz w:val="24"/>
          <w:szCs w:val="24"/>
        </w:rPr>
        <w:t xml:space="preserve">20 Бюджет Социального фонда Кыргызской Республики</w:t>
      </w:r>
    </w:p>
    <w:p>
      <w:pPr>
        <w:spacing w:after="120"/>
        <w:jc w:val="both"/>
      </w:pPr>
      <w:r>
        <w:rPr>
          <w:rFonts w:ascii="Arial" w:cs="Arial" w:eastAsia="Arial" w:hAnsi="Arial"/>
          <w:sz w:val="24"/>
          <w:szCs w:val="24"/>
        </w:rPr>
        <w:t xml:space="preserve">200 Бюджет Социального фонда Кыргызской Республики</w:t>
      </w:r>
    </w:p>
    <w:p>
      <w:pPr>
        <w:spacing w:after="120"/>
        <w:jc w:val="both"/>
      </w:pPr>
      <w:r>
        <w:rPr>
          <w:rFonts w:ascii="Arial" w:cs="Arial" w:eastAsia="Arial" w:hAnsi="Arial"/>
          <w:sz w:val="24"/>
          <w:szCs w:val="24"/>
        </w:rPr>
        <w:t xml:space="preserve">3 Бюджет Фонда обязательного медицинского страхования</w:t>
      </w:r>
    </w:p>
    <w:p>
      <w:pPr>
        <w:spacing w:after="120"/>
        <w:jc w:val="both"/>
      </w:pPr>
      <w:r>
        <w:rPr>
          <w:rFonts w:ascii="Arial" w:cs="Arial" w:eastAsia="Arial" w:hAnsi="Arial"/>
          <w:sz w:val="24"/>
          <w:szCs w:val="24"/>
        </w:rPr>
        <w:t xml:space="preserve">30 Бюджет Фонда обязательного медицинского страхования</w:t>
      </w:r>
    </w:p>
    <w:p>
      <w:pPr>
        <w:spacing w:after="120"/>
        <w:jc w:val="both"/>
      </w:pPr>
      <w:r>
        <w:rPr>
          <w:rFonts w:ascii="Arial" w:cs="Arial" w:eastAsia="Arial" w:hAnsi="Arial"/>
          <w:sz w:val="24"/>
          <w:szCs w:val="24"/>
        </w:rPr>
        <w:t xml:space="preserve">300 Бюджет Фонда обязательного медицинского страхования</w:t>
      </w:r>
    </w:p>
    <w:p>
      <w:pPr>
        <w:spacing w:after="120"/>
        <w:jc w:val="both"/>
      </w:pPr>
      <w:r>
        <w:rPr>
          <w:rFonts w:ascii="Arial" w:cs="Arial" w:eastAsia="Arial" w:hAnsi="Arial"/>
          <w:sz w:val="24"/>
          <w:szCs w:val="24"/>
        </w:rPr>
        <w:t xml:space="preserve">9 Прочие бюджеты</w:t>
      </w:r>
    </w:p>
    <w:p>
      <w:pPr>
        <w:spacing w:after="120"/>
        <w:jc w:val="both"/>
      </w:pPr>
      <w:r>
        <w:rPr>
          <w:rFonts w:ascii="Arial" w:cs="Arial" w:eastAsia="Arial" w:hAnsi="Arial"/>
          <w:sz w:val="24"/>
          <w:szCs w:val="24"/>
        </w:rPr>
        <w:t xml:space="preserve">90 Прочие бюджеты</w:t>
      </w:r>
    </w:p>
    <w:p>
      <w:pPr>
        <w:spacing w:after="120"/>
        <w:jc w:val="both"/>
      </w:pPr>
      <w:r>
        <w:rPr>
          <w:rFonts w:ascii="Arial" w:cs="Arial" w:eastAsia="Arial" w:hAnsi="Arial"/>
          <w:sz w:val="24"/>
          <w:szCs w:val="24"/>
        </w:rPr>
        <w:t xml:space="preserve">900 Прочие бюджеты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Бюджетные средства - всего</w:t>
      </w:r>
    </w:p>
    <w:p>
      <w:pPr>
        <w:spacing w:after="120"/>
        <w:jc w:val="both"/>
      </w:pPr>
      <w:r>
        <w:rPr>
          <w:rFonts w:ascii="Arial" w:cs="Arial" w:eastAsia="Arial" w:hAnsi="Arial"/>
          <w:sz w:val="24"/>
          <w:szCs w:val="24"/>
        </w:rPr>
        <w:t xml:space="preserve">11 Бюджетные средства</w:t>
      </w:r>
    </w:p>
    <w:p>
      <w:pPr>
        <w:spacing w:after="120"/>
        <w:jc w:val="both"/>
      </w:pPr>
      <w:r>
        <w:rPr>
          <w:rFonts w:ascii="Arial" w:cs="Arial" w:eastAsia="Arial" w:hAnsi="Arial"/>
          <w:sz w:val="24"/>
          <w:szCs w:val="24"/>
        </w:rPr>
        <w:t xml:space="preserve">12 Бюджетные средства - внешние Гранты</w:t>
      </w:r>
    </w:p>
    <w:p>
      <w:pPr>
        <w:spacing w:after="120"/>
        <w:jc w:val="both"/>
      </w:pPr>
      <w:r>
        <w:rPr>
          <w:rFonts w:ascii="Arial" w:cs="Arial" w:eastAsia="Arial" w:hAnsi="Arial"/>
          <w:sz w:val="24"/>
          <w:szCs w:val="24"/>
        </w:rPr>
        <w:t xml:space="preserve">13 Бюджетные средства - внешние кредиты</w:t>
      </w:r>
    </w:p>
    <w:p>
      <w:pPr>
        <w:spacing w:after="120"/>
        <w:jc w:val="both"/>
      </w:pPr>
      <w:r>
        <w:rPr>
          <w:rFonts w:ascii="Arial" w:cs="Arial" w:eastAsia="Arial" w:hAnsi="Arial"/>
          <w:sz w:val="24"/>
          <w:szCs w:val="24"/>
        </w:rPr>
        <w:t xml:space="preserve">2 Средства от оказания платных услуг</w:t>
      </w:r>
    </w:p>
    <w:p>
      <w:pPr>
        <w:spacing w:after="120"/>
        <w:jc w:val="both"/>
      </w:pPr>
      <w:r>
        <w:rPr>
          <w:rFonts w:ascii="Arial" w:cs="Arial" w:eastAsia="Arial" w:hAnsi="Arial"/>
          <w:sz w:val="24"/>
          <w:szCs w:val="24"/>
        </w:rPr>
        <w:t xml:space="preserve">20 Средства от оказания платных услуг</w:t>
      </w:r>
    </w:p>
    <w:p>
      <w:pPr>
        <w:spacing w:after="120"/>
        <w:jc w:val="both"/>
      </w:pPr>
      <w:r>
        <w:rPr>
          <w:rFonts w:ascii="Arial" w:cs="Arial" w:eastAsia="Arial" w:hAnsi="Arial"/>
          <w:sz w:val="24"/>
          <w:szCs w:val="24"/>
        </w:rPr>
        <w:t xml:space="preserve">3 Средства в обеспечение исполнения обязательств (депозитные средства)</w:t>
      </w:r>
    </w:p>
    <w:p>
      <w:pPr>
        <w:spacing w:after="120"/>
        <w:jc w:val="both"/>
      </w:pPr>
      <w:r>
        <w:rPr>
          <w:rFonts w:ascii="Arial" w:cs="Arial" w:eastAsia="Arial" w:hAnsi="Arial"/>
          <w:sz w:val="24"/>
          <w:szCs w:val="24"/>
        </w:rPr>
        <w:t xml:space="preserve">30 Средства в обеспечение исполнения обязательств (депозитные средства)</w:t>
      </w:r>
    </w:p>
    <w:p>
      <w:pPr>
        <w:spacing w:after="120"/>
        <w:jc w:val="both"/>
      </w:pPr>
      <w:r>
        <w:rPr>
          <w:rFonts w:ascii="Arial" w:cs="Arial" w:eastAsia="Arial" w:hAnsi="Arial"/>
          <w:sz w:val="24"/>
          <w:szCs w:val="24"/>
        </w:rPr>
        <w:t xml:space="preserve">4 Невыясненные суммы</w:t>
      </w:r>
    </w:p>
    <w:p>
      <w:pPr>
        <w:spacing w:after="120"/>
        <w:jc w:val="both"/>
      </w:pPr>
      <w:r>
        <w:rPr>
          <w:rFonts w:ascii="Arial" w:cs="Arial" w:eastAsia="Arial" w:hAnsi="Arial"/>
          <w:sz w:val="24"/>
          <w:szCs w:val="24"/>
        </w:rPr>
        <w:t xml:space="preserve">40 Невыясненные суммы</w:t>
      </w:r>
    </w:p>
    <w:p>
      <w:pPr>
        <w:spacing w:after="120"/>
        <w:jc w:val="both"/>
      </w:pPr>
      <w:r>
        <w:rPr>
          <w:rFonts w:ascii="Arial" w:cs="Arial" w:eastAsia="Arial" w:hAnsi="Arial"/>
          <w:sz w:val="24"/>
          <w:szCs w:val="24"/>
        </w:rPr>
        <w:t xml:space="preserve">5 Переходные средства</w:t>
      </w:r>
    </w:p>
    <w:p>
      <w:pPr>
        <w:spacing w:after="120"/>
        <w:jc w:val="both"/>
      </w:pPr>
      <w:r>
        <w:rPr>
          <w:rFonts w:ascii="Arial" w:cs="Arial" w:eastAsia="Arial" w:hAnsi="Arial"/>
          <w:sz w:val="24"/>
          <w:szCs w:val="24"/>
        </w:rPr>
        <w:t xml:space="preserve">50 Переходные средства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Жогорку Кенеш Кыргызской Республики</w:t>
      </w:r>
    </w:p>
    <w:p>
      <w:pPr>
        <w:spacing w:after="120"/>
        <w:jc w:val="both"/>
      </w:pPr>
      <w:r>
        <w:rPr>
          <w:rFonts w:ascii="Arial" w:cs="Arial" w:eastAsia="Arial" w:hAnsi="Arial"/>
          <w:sz w:val="24"/>
          <w:szCs w:val="24"/>
        </w:rPr>
        <w:t xml:space="preserve">11110  Жогорку Кенеш Кыргызской Республики (аппарат)</w:t>
      </w:r>
    </w:p>
    <w:p>
      <w:pPr>
        <w:spacing w:after="120"/>
        <w:jc w:val="both"/>
      </w:pPr>
      <w:r>
        <w:rPr>
          <w:rFonts w:ascii="Arial" w:cs="Arial" w:eastAsia="Arial" w:hAnsi="Arial"/>
          <w:sz w:val="24"/>
          <w:szCs w:val="24"/>
        </w:rPr>
        <w:t xml:space="preserve">11120  Управление делами Жогорку Кенеша Кыргызской Республики</w:t>
      </w:r>
    </w:p>
    <w:p>
      <w:pPr>
        <w:spacing w:after="120"/>
        <w:jc w:val="both"/>
      </w:pPr>
      <w:r>
        <w:rPr>
          <w:rFonts w:ascii="Arial" w:cs="Arial" w:eastAsia="Arial" w:hAnsi="Arial"/>
          <w:sz w:val="24"/>
          <w:szCs w:val="24"/>
        </w:rPr>
        <w:t xml:space="preserve">11130  Гараж Управления делами Жогорку Кенеша Кыргызской Республики</w:t>
      </w:r>
    </w:p>
    <w:p>
      <w:pPr>
        <w:spacing w:after="120"/>
        <w:jc w:val="both"/>
      </w:pPr>
      <w:r>
        <w:rPr>
          <w:rFonts w:ascii="Arial" w:cs="Arial" w:eastAsia="Arial" w:hAnsi="Arial"/>
          <w:sz w:val="24"/>
          <w:szCs w:val="24"/>
        </w:rPr>
        <w:t xml:space="preserve">11810  Резервный фонд Торага Жогорку Кенеша Кыргызской Республики</w:t>
      </w:r>
    </w:p>
    <w:p>
      <w:pPr>
        <w:spacing w:after="120"/>
        <w:jc w:val="both"/>
      </w:pPr>
      <w:r>
        <w:rPr>
          <w:rFonts w:ascii="Arial" w:cs="Arial" w:eastAsia="Arial" w:hAnsi="Arial"/>
          <w:sz w:val="24"/>
          <w:szCs w:val="24"/>
        </w:rPr>
        <w:t xml:space="preserve">12 Администрация Президента Кыргызской Республики</w:t>
      </w:r>
    </w:p>
    <w:p>
      <w:pPr>
        <w:spacing w:after="120"/>
        <w:jc w:val="both"/>
      </w:pPr>
      <w:r>
        <w:rPr>
          <w:rFonts w:ascii="Arial" w:cs="Arial" w:eastAsia="Arial" w:hAnsi="Arial"/>
          <w:sz w:val="24"/>
          <w:szCs w:val="24"/>
        </w:rPr>
        <w:t xml:space="preserve">12110  Администрация Президента Кыргызской Республики (аппарат)</w:t>
      </w:r>
    </w:p>
    <w:p>
      <w:pPr>
        <w:spacing w:after="120"/>
        <w:jc w:val="both"/>
      </w:pPr>
      <w:r>
        <w:rPr>
          <w:rFonts w:ascii="Arial" w:cs="Arial" w:eastAsia="Arial" w:hAnsi="Arial"/>
          <w:sz w:val="24"/>
          <w:szCs w:val="24"/>
        </w:rPr>
        <w:t xml:space="preserve">12120  Администрация Президента Кыргызской Республики (общехозяйственная деятельность)</w:t>
      </w:r>
    </w:p>
    <w:p>
      <w:pPr>
        <w:spacing w:after="120"/>
        <w:jc w:val="both"/>
      </w:pPr>
      <w:r>
        <w:rPr>
          <w:rFonts w:ascii="Arial" w:cs="Arial" w:eastAsia="Arial" w:hAnsi="Arial"/>
          <w:sz w:val="24"/>
          <w:szCs w:val="24"/>
        </w:rPr>
        <w:t xml:space="preserve">12710  Фонд Президента Кыргзызской Республики</w:t>
      </w:r>
    </w:p>
    <w:p>
      <w:pPr>
        <w:spacing w:after="120"/>
        <w:jc w:val="both"/>
      </w:pPr>
      <w:r>
        <w:rPr>
          <w:rFonts w:ascii="Arial" w:cs="Arial" w:eastAsia="Arial" w:hAnsi="Arial"/>
          <w:sz w:val="24"/>
          <w:szCs w:val="24"/>
        </w:rPr>
        <w:t xml:space="preserve">12810  Резервный фонд Президента Кыргызской Республики</w:t>
      </w:r>
    </w:p>
    <w:p>
      <w:pPr>
        <w:spacing w:after="120"/>
        <w:jc w:val="both"/>
      </w:pPr>
      <w:r>
        <w:rPr>
          <w:rFonts w:ascii="Arial" w:cs="Arial" w:eastAsia="Arial" w:hAnsi="Arial"/>
          <w:sz w:val="24"/>
          <w:szCs w:val="24"/>
        </w:rPr>
        <w:t xml:space="preserve">12820  Резервный фонд Председателя Кабинета Министров Кыргызской Республики</w:t>
      </w:r>
    </w:p>
    <w:p>
      <w:pPr>
        <w:spacing w:after="120"/>
        <w:jc w:val="both"/>
      </w:pPr>
      <w:r>
        <w:rPr>
          <w:rFonts w:ascii="Arial" w:cs="Arial" w:eastAsia="Arial" w:hAnsi="Arial"/>
          <w:sz w:val="24"/>
          <w:szCs w:val="24"/>
        </w:rPr>
        <w:t xml:space="preserve">13 Архив Президента Кыргызской Республики</w:t>
      </w:r>
    </w:p>
    <w:p>
      <w:pPr>
        <w:spacing w:after="120"/>
        <w:jc w:val="both"/>
      </w:pPr>
      <w:r>
        <w:rPr>
          <w:rFonts w:ascii="Arial" w:cs="Arial" w:eastAsia="Arial" w:hAnsi="Arial"/>
          <w:sz w:val="24"/>
          <w:szCs w:val="24"/>
        </w:rPr>
        <w:t xml:space="preserve">13120  Архив Президента Кыргызской Республики</w:t>
      </w:r>
    </w:p>
    <w:p>
      <w:pPr>
        <w:spacing w:after="120"/>
        <w:jc w:val="both"/>
      </w:pPr>
      <w:r>
        <w:rPr>
          <w:rFonts w:ascii="Arial" w:cs="Arial" w:eastAsia="Arial" w:hAnsi="Arial"/>
          <w:sz w:val="24"/>
          <w:szCs w:val="24"/>
        </w:rPr>
        <w:t xml:space="preserve">15 Управление делами Президента Кыргызской Республики</w:t>
      </w:r>
    </w:p>
    <w:p>
      <w:pPr>
        <w:spacing w:after="120"/>
        <w:jc w:val="both"/>
      </w:pPr>
      <w:r>
        <w:rPr>
          <w:rFonts w:ascii="Arial" w:cs="Arial" w:eastAsia="Arial" w:hAnsi="Arial"/>
          <w:sz w:val="24"/>
          <w:szCs w:val="24"/>
        </w:rPr>
        <w:t xml:space="preserve">15120  Управление делами Президента Кыргызской Республики</w:t>
      </w:r>
    </w:p>
    <w:p>
      <w:pPr>
        <w:spacing w:after="120"/>
        <w:jc w:val="both"/>
      </w:pPr>
      <w:r>
        <w:rPr>
          <w:rFonts w:ascii="Arial" w:cs="Arial" w:eastAsia="Arial" w:hAnsi="Arial"/>
          <w:sz w:val="24"/>
          <w:szCs w:val="24"/>
        </w:rPr>
        <w:t xml:space="preserve">15130  Фонд образования при Президенте Кыргызской Республики</w:t>
      </w:r>
    </w:p>
    <w:p>
      <w:pPr>
        <w:spacing w:after="120"/>
        <w:jc w:val="both"/>
      </w:pPr>
      <w:r>
        <w:rPr>
          <w:rFonts w:ascii="Arial" w:cs="Arial" w:eastAsia="Arial" w:hAnsi="Arial"/>
          <w:sz w:val="24"/>
          <w:szCs w:val="24"/>
        </w:rPr>
        <w:t xml:space="preserve">15140  Расходы государственного значения</w:t>
      </w:r>
    </w:p>
    <w:p>
      <w:pPr>
        <w:spacing w:after="120"/>
        <w:jc w:val="both"/>
      </w:pPr>
      <w:r>
        <w:rPr>
          <w:rFonts w:ascii="Arial" w:cs="Arial" w:eastAsia="Arial" w:hAnsi="Arial"/>
          <w:sz w:val="24"/>
          <w:szCs w:val="24"/>
        </w:rPr>
        <w:t xml:space="preserve">15150  Государственная дирекция по строительству, реконструкции социально-экономических и административных объектов при Управлении делами Президента Кыргызской Республики</w:t>
      </w:r>
    </w:p>
    <w:p>
      <w:pPr>
        <w:spacing w:after="120"/>
        <w:jc w:val="both"/>
      </w:pPr>
      <w:r>
        <w:rPr>
          <w:rFonts w:ascii="Arial" w:cs="Arial" w:eastAsia="Arial" w:hAnsi="Arial"/>
          <w:sz w:val="24"/>
          <w:szCs w:val="24"/>
        </w:rPr>
        <w:t xml:space="preserve">16 Верховный суд Кыргызской Республики</w:t>
      </w:r>
    </w:p>
    <w:p>
      <w:pPr>
        <w:spacing w:after="120"/>
        <w:jc w:val="both"/>
      </w:pPr>
      <w:r>
        <w:rPr>
          <w:rFonts w:ascii="Arial" w:cs="Arial" w:eastAsia="Arial" w:hAnsi="Arial"/>
          <w:sz w:val="24"/>
          <w:szCs w:val="24"/>
        </w:rPr>
        <w:t xml:space="preserve">16110  Верховный суд Кыргызской Республики (аппарат)</w:t>
      </w:r>
    </w:p>
    <w:p>
      <w:pPr>
        <w:spacing w:after="120"/>
        <w:jc w:val="both"/>
      </w:pPr>
      <w:r>
        <w:rPr>
          <w:rFonts w:ascii="Arial" w:cs="Arial" w:eastAsia="Arial" w:hAnsi="Arial"/>
          <w:sz w:val="24"/>
          <w:szCs w:val="24"/>
        </w:rPr>
        <w:t xml:space="preserve">16120  Верховный суд Кыргызской Республики (подведомственные учреждения)</w:t>
      </w:r>
    </w:p>
    <w:p>
      <w:pPr>
        <w:spacing w:after="120"/>
        <w:jc w:val="both"/>
      </w:pPr>
      <w:r>
        <w:rPr>
          <w:rFonts w:ascii="Arial" w:cs="Arial" w:eastAsia="Arial" w:hAnsi="Arial"/>
          <w:sz w:val="24"/>
          <w:szCs w:val="24"/>
        </w:rPr>
        <w:t xml:space="preserve">16310  Судебный департамент при Верховном суде Кыргызской Республики (аппарат)</w:t>
      </w:r>
    </w:p>
    <w:p>
      <w:pPr>
        <w:spacing w:after="120"/>
        <w:jc w:val="both"/>
      </w:pPr>
      <w:r>
        <w:rPr>
          <w:rFonts w:ascii="Arial" w:cs="Arial" w:eastAsia="Arial" w:hAnsi="Arial"/>
          <w:sz w:val="24"/>
          <w:szCs w:val="24"/>
        </w:rPr>
        <w:t xml:space="preserve">16320  Судебный департамент при Верховном суде Кыргызской Республики  (подведомственные учреждения)</w:t>
      </w:r>
    </w:p>
    <w:p>
      <w:pPr>
        <w:spacing w:after="120"/>
        <w:jc w:val="both"/>
      </w:pPr>
      <w:r>
        <w:rPr>
          <w:rFonts w:ascii="Arial" w:cs="Arial" w:eastAsia="Arial" w:hAnsi="Arial"/>
          <w:sz w:val="24"/>
          <w:szCs w:val="24"/>
        </w:rPr>
        <w:t xml:space="preserve">17 Счетная палата Кыргызской Республики</w:t>
      </w:r>
    </w:p>
    <w:p>
      <w:pPr>
        <w:spacing w:after="120"/>
        <w:jc w:val="both"/>
      </w:pPr>
      <w:r>
        <w:rPr>
          <w:rFonts w:ascii="Arial" w:cs="Arial" w:eastAsia="Arial" w:hAnsi="Arial"/>
          <w:sz w:val="24"/>
          <w:szCs w:val="24"/>
        </w:rPr>
        <w:t xml:space="preserve">17110  Счетная палата Кыргызской Республики (аппарат)</w:t>
      </w:r>
    </w:p>
    <w:p>
      <w:pPr>
        <w:spacing w:after="120"/>
        <w:jc w:val="both"/>
      </w:pPr>
      <w:r>
        <w:rPr>
          <w:rFonts w:ascii="Arial" w:cs="Arial" w:eastAsia="Arial" w:hAnsi="Arial"/>
          <w:sz w:val="24"/>
          <w:szCs w:val="24"/>
        </w:rPr>
        <w:t xml:space="preserve">17120  Счетная палата Кыргызской Республики (территориальные органы)</w:t>
      </w:r>
    </w:p>
    <w:p>
      <w:pPr>
        <w:spacing w:after="120"/>
        <w:jc w:val="both"/>
      </w:pPr>
      <w:r>
        <w:rPr>
          <w:rFonts w:ascii="Arial" w:cs="Arial" w:eastAsia="Arial" w:hAnsi="Arial"/>
          <w:sz w:val="24"/>
          <w:szCs w:val="24"/>
        </w:rPr>
        <w:t xml:space="preserve">18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18110  Центральная комиссия по выборам и проведению референдумов Кыргызской Республики (аппарат)</w:t>
      </w:r>
    </w:p>
    <w:p>
      <w:pPr>
        <w:spacing w:after="120"/>
        <w:jc w:val="both"/>
      </w:pPr>
      <w:r>
        <w:rPr>
          <w:rFonts w:ascii="Arial" w:cs="Arial" w:eastAsia="Arial" w:hAnsi="Arial"/>
          <w:sz w:val="24"/>
          <w:szCs w:val="24"/>
        </w:rPr>
        <w:t xml:space="preserve">18120  Центральная комиссия по выборам и проведению референдумов Кыргызской Республики (выборы)</w:t>
      </w:r>
    </w:p>
    <w:p>
      <w:pPr>
        <w:spacing w:after="120"/>
        <w:jc w:val="both"/>
      </w:pPr>
      <w:r>
        <w:rPr>
          <w:rFonts w:ascii="Arial" w:cs="Arial" w:eastAsia="Arial" w:hAnsi="Arial"/>
          <w:sz w:val="24"/>
          <w:szCs w:val="24"/>
        </w:rPr>
        <w:t xml:space="preserve">19 Генеральная прокуратура Кыргызской Республики</w:t>
      </w:r>
    </w:p>
    <w:p>
      <w:pPr>
        <w:spacing w:after="120"/>
        <w:jc w:val="both"/>
      </w:pPr>
      <w:r>
        <w:rPr>
          <w:rFonts w:ascii="Arial" w:cs="Arial" w:eastAsia="Arial" w:hAnsi="Arial"/>
          <w:sz w:val="24"/>
          <w:szCs w:val="24"/>
        </w:rPr>
        <w:t xml:space="preserve">19110  Генеральная прокуратура Кыргызской Республики (аппарат)</w:t>
      </w:r>
    </w:p>
    <w:p>
      <w:pPr>
        <w:spacing w:after="120"/>
        <w:jc w:val="both"/>
      </w:pPr>
      <w:r>
        <w:rPr>
          <w:rFonts w:ascii="Arial" w:cs="Arial" w:eastAsia="Arial" w:hAnsi="Arial"/>
          <w:sz w:val="24"/>
          <w:szCs w:val="24"/>
        </w:rPr>
        <w:t xml:space="preserve">19120  Генеральная прокуратура Кыргызской Республики (подведомственные учреждения)</w:t>
      </w:r>
    </w:p>
    <w:p>
      <w:pPr>
        <w:spacing w:after="120"/>
        <w:jc w:val="both"/>
      </w:pPr>
      <w:r>
        <w:rPr>
          <w:rFonts w:ascii="Arial" w:cs="Arial" w:eastAsia="Arial" w:hAnsi="Arial"/>
          <w:sz w:val="24"/>
          <w:szCs w:val="24"/>
        </w:rPr>
        <w:t xml:space="preserve">20 Военная прокуратура Кыргызской Республики</w:t>
      </w:r>
    </w:p>
    <w:p>
      <w:pPr>
        <w:spacing w:after="120"/>
        <w:jc w:val="both"/>
      </w:pPr>
      <w:r>
        <w:rPr>
          <w:rFonts w:ascii="Arial" w:cs="Arial" w:eastAsia="Arial" w:hAnsi="Arial"/>
          <w:sz w:val="24"/>
          <w:szCs w:val="24"/>
        </w:rPr>
        <w:t xml:space="preserve">20110  Военная прокуратура Кыргызской Республики (аппарат)</w:t>
      </w:r>
    </w:p>
    <w:p>
      <w:pPr>
        <w:spacing w:after="120"/>
        <w:jc w:val="both"/>
      </w:pPr>
      <w:r>
        <w:rPr>
          <w:rFonts w:ascii="Arial" w:cs="Arial" w:eastAsia="Arial" w:hAnsi="Arial"/>
          <w:sz w:val="24"/>
          <w:szCs w:val="24"/>
        </w:rPr>
        <w:t xml:space="preserve">21 Омбудсмен (Акыйкатчы) Кыргызской Республики</w:t>
      </w:r>
    </w:p>
    <w:p>
      <w:pPr>
        <w:spacing w:after="120"/>
        <w:jc w:val="both"/>
      </w:pPr>
      <w:r>
        <w:rPr>
          <w:rFonts w:ascii="Arial" w:cs="Arial" w:eastAsia="Arial" w:hAnsi="Arial"/>
          <w:sz w:val="24"/>
          <w:szCs w:val="24"/>
        </w:rPr>
        <w:t xml:space="preserve">21110  Омбудсмен (Акыйкатчы) Кыргызской Республики (аппарат)</w:t>
      </w:r>
    </w:p>
    <w:p>
      <w:pPr>
        <w:spacing w:after="120"/>
        <w:jc w:val="both"/>
      </w:pPr>
      <w:r>
        <w:rPr>
          <w:rFonts w:ascii="Arial" w:cs="Arial" w:eastAsia="Arial" w:hAnsi="Arial"/>
          <w:sz w:val="24"/>
          <w:szCs w:val="24"/>
        </w:rPr>
        <w:t xml:space="preserve">22 Министерство юстиции Кыргызской Республики</w:t>
      </w:r>
    </w:p>
    <w:p>
      <w:pPr>
        <w:spacing w:after="120"/>
        <w:jc w:val="both"/>
      </w:pPr>
      <w:r>
        <w:rPr>
          <w:rFonts w:ascii="Arial" w:cs="Arial" w:eastAsia="Arial" w:hAnsi="Arial"/>
          <w:sz w:val="24"/>
          <w:szCs w:val="24"/>
        </w:rPr>
        <w:t xml:space="preserve">22110  Министерство юстиции Кыргызской Республики (аппарат)</w:t>
      </w:r>
    </w:p>
    <w:p>
      <w:pPr>
        <w:spacing w:after="120"/>
        <w:jc w:val="both"/>
      </w:pPr>
      <w:r>
        <w:rPr>
          <w:rFonts w:ascii="Arial" w:cs="Arial" w:eastAsia="Arial" w:hAnsi="Arial"/>
          <w:sz w:val="24"/>
          <w:szCs w:val="24"/>
        </w:rPr>
        <w:t xml:space="preserve">22120  Министерство юстиции Кыргызской Республики (подведомственные учреждения)</w:t>
      </w:r>
    </w:p>
    <w:p>
      <w:pPr>
        <w:spacing w:after="120"/>
        <w:jc w:val="both"/>
      </w:pPr>
      <w:r>
        <w:rPr>
          <w:rFonts w:ascii="Arial" w:cs="Arial" w:eastAsia="Arial" w:hAnsi="Arial"/>
          <w:sz w:val="24"/>
          <w:szCs w:val="24"/>
        </w:rPr>
        <w:t xml:space="preserve">22210  Департамент пробации при Министерстве юстиции Кыргызской Республики (аппарат)</w:t>
      </w:r>
    </w:p>
    <w:p>
      <w:pPr>
        <w:spacing w:after="120"/>
        <w:jc w:val="both"/>
      </w:pPr>
      <w:r>
        <w:rPr>
          <w:rFonts w:ascii="Arial" w:cs="Arial" w:eastAsia="Arial" w:hAnsi="Arial"/>
          <w:sz w:val="24"/>
          <w:szCs w:val="24"/>
        </w:rPr>
        <w:t xml:space="preserve">22220  Департамент пробации при Министерстве юстиции Кыргызской Республики (подведомственные учреждения)</w:t>
      </w:r>
    </w:p>
    <w:p>
      <w:pPr>
        <w:spacing w:after="120"/>
        <w:jc w:val="both"/>
      </w:pPr>
      <w:r>
        <w:rPr>
          <w:rFonts w:ascii="Arial" w:cs="Arial" w:eastAsia="Arial" w:hAnsi="Arial"/>
          <w:sz w:val="24"/>
          <w:szCs w:val="24"/>
        </w:rPr>
        <w:t xml:space="preserve">22320  Служба юридической помощи при Министерстве юстиции Кыргызской Республики</w:t>
      </w:r>
    </w:p>
    <w:p>
      <w:pPr>
        <w:spacing w:after="120"/>
        <w:jc w:val="both"/>
      </w:pPr>
      <w:r>
        <w:rPr>
          <w:rFonts w:ascii="Arial" w:cs="Arial" w:eastAsia="Arial" w:hAnsi="Arial"/>
          <w:sz w:val="24"/>
          <w:szCs w:val="24"/>
        </w:rPr>
        <w:t xml:space="preserve">22330  Служба юридической помощи при Министерстве юстиции Кыргызской Республики (адвокаты)</w:t>
      </w:r>
    </w:p>
    <w:p>
      <w:pPr>
        <w:spacing w:after="120"/>
        <w:jc w:val="both"/>
      </w:pPr>
      <w:r>
        <w:rPr>
          <w:rFonts w:ascii="Arial" w:cs="Arial" w:eastAsia="Arial" w:hAnsi="Arial"/>
          <w:sz w:val="24"/>
          <w:szCs w:val="24"/>
        </w:rPr>
        <w:t xml:space="preserve">22420  Служба исполнения наказаний при Министерстве юстиции Кыргызской Республики</w:t>
      </w:r>
    </w:p>
    <w:p>
      <w:pPr>
        <w:spacing w:after="120"/>
        <w:jc w:val="both"/>
      </w:pPr>
      <w:r>
        <w:rPr>
          <w:rFonts w:ascii="Arial" w:cs="Arial" w:eastAsia="Arial" w:hAnsi="Arial"/>
          <w:sz w:val="24"/>
          <w:szCs w:val="24"/>
        </w:rPr>
        <w:t xml:space="preserve">22430  Департамент по охране и конвоированию при Службе исполнения наказаний при Министерстве юстиции Кыргызской Республики</w:t>
      </w:r>
    </w:p>
    <w:p>
      <w:pPr>
        <w:spacing w:after="120"/>
        <w:jc w:val="both"/>
      </w:pPr>
      <w:r>
        <w:rPr>
          <w:rFonts w:ascii="Arial" w:cs="Arial" w:eastAsia="Arial" w:hAnsi="Arial"/>
          <w:sz w:val="24"/>
          <w:szCs w:val="24"/>
        </w:rPr>
        <w:t xml:space="preserve">22510  Центр судебного представительства при Министерстве юстиции Кыргызской Республики (аппарат)</w:t>
      </w:r>
    </w:p>
    <w:p>
      <w:pPr>
        <w:spacing w:after="120"/>
        <w:jc w:val="both"/>
      </w:pPr>
      <w:r>
        <w:rPr>
          <w:rFonts w:ascii="Arial" w:cs="Arial" w:eastAsia="Arial" w:hAnsi="Arial"/>
          <w:sz w:val="24"/>
          <w:szCs w:val="24"/>
        </w:rPr>
        <w:t xml:space="preserve">22520  Центр судебного представительства при Министерстве юстиции Кыргызской Республики (оплата услуг компаний в рамках международных арбитражных судебных разбирательств)</w:t>
      </w:r>
    </w:p>
    <w:p>
      <w:pPr>
        <w:spacing w:after="120"/>
        <w:jc w:val="both"/>
      </w:pPr>
      <w:r>
        <w:rPr>
          <w:rFonts w:ascii="Arial" w:cs="Arial" w:eastAsia="Arial" w:hAnsi="Arial"/>
          <w:sz w:val="24"/>
          <w:szCs w:val="24"/>
        </w:rPr>
        <w:t xml:space="preserve">22620  Институт нормотворчества и верховенства права при Министерстве юстиции Кыргызской Республики</w:t>
      </w:r>
    </w:p>
    <w:p>
      <w:pPr>
        <w:spacing w:after="120"/>
        <w:jc w:val="both"/>
      </w:pPr>
      <w:r>
        <w:rPr>
          <w:rFonts w:ascii="Arial" w:cs="Arial" w:eastAsia="Arial" w:hAnsi="Arial"/>
          <w:sz w:val="24"/>
          <w:szCs w:val="24"/>
        </w:rPr>
        <w:t xml:space="preserve">22710  Судебно-экспертная служба при Министерстве юстиции Кыргызской Республики (аппарат)</w:t>
      </w:r>
    </w:p>
    <w:p>
      <w:pPr>
        <w:spacing w:after="120"/>
        <w:jc w:val="both"/>
      </w:pPr>
      <w:r>
        <w:rPr>
          <w:rFonts w:ascii="Arial" w:cs="Arial" w:eastAsia="Arial" w:hAnsi="Arial"/>
          <w:sz w:val="24"/>
          <w:szCs w:val="24"/>
        </w:rPr>
        <w:t xml:space="preserve">22720  Судебно-экспертная служба при Министерстве юстиции Кыргызской Республики (территориальные управления)</w:t>
      </w:r>
    </w:p>
    <w:p>
      <w:pPr>
        <w:spacing w:after="120"/>
        <w:jc w:val="both"/>
      </w:pPr>
      <w:r>
        <w:rPr>
          <w:rFonts w:ascii="Arial" w:cs="Arial" w:eastAsia="Arial" w:hAnsi="Arial"/>
          <w:sz w:val="24"/>
          <w:szCs w:val="24"/>
        </w:rPr>
        <w:t xml:space="preserve">22910  Министерство юстиции Кыргызской Республики (софинансирование)</w:t>
      </w:r>
    </w:p>
    <w:p>
      <w:pPr>
        <w:spacing w:after="120"/>
        <w:jc w:val="both"/>
      </w:pPr>
      <w:r>
        <w:rPr>
          <w:rFonts w:ascii="Arial" w:cs="Arial" w:eastAsia="Arial" w:hAnsi="Arial"/>
          <w:sz w:val="24"/>
          <w:szCs w:val="24"/>
        </w:rPr>
        <w:t xml:space="preserve">22920  Министерство юстиции Кыргызской Республики (грант)</w:t>
      </w:r>
    </w:p>
    <w:p>
      <w:pPr>
        <w:spacing w:after="120"/>
        <w:jc w:val="both"/>
      </w:pPr>
      <w:r>
        <w:rPr>
          <w:rFonts w:ascii="Arial" w:cs="Arial" w:eastAsia="Arial" w:hAnsi="Arial"/>
          <w:sz w:val="24"/>
          <w:szCs w:val="24"/>
        </w:rPr>
        <w:t xml:space="preserve">22930  Министерство юстиции Кыргызской Республики (кредит)</w:t>
      </w:r>
    </w:p>
    <w:p>
      <w:pPr>
        <w:spacing w:after="120"/>
        <w:jc w:val="both"/>
      </w:pPr>
      <w:r>
        <w:rPr>
          <w:rFonts w:ascii="Arial" w:cs="Arial" w:eastAsia="Arial" w:hAnsi="Arial"/>
          <w:sz w:val="24"/>
          <w:szCs w:val="24"/>
        </w:rPr>
        <w:t xml:space="preserve">23 Министерство иностранных дел Кыргызской Республики</w:t>
      </w:r>
    </w:p>
    <w:p>
      <w:pPr>
        <w:spacing w:after="120"/>
        <w:jc w:val="both"/>
      </w:pPr>
      <w:r>
        <w:rPr>
          <w:rFonts w:ascii="Arial" w:cs="Arial" w:eastAsia="Arial" w:hAnsi="Arial"/>
          <w:sz w:val="24"/>
          <w:szCs w:val="24"/>
        </w:rPr>
        <w:t xml:space="preserve">23110  Министерство иностранных дел Кыргызской Республики (аппарат)</w:t>
      </w:r>
    </w:p>
    <w:p>
      <w:pPr>
        <w:spacing w:after="120"/>
        <w:jc w:val="both"/>
      </w:pPr>
      <w:r>
        <w:rPr>
          <w:rFonts w:ascii="Arial" w:cs="Arial" w:eastAsia="Arial" w:hAnsi="Arial"/>
          <w:sz w:val="24"/>
          <w:szCs w:val="24"/>
        </w:rPr>
        <w:t xml:space="preserve">23120  Министерство иностранных дел Кыргызской Республики (полномочные представительства)</w:t>
      </w:r>
    </w:p>
    <w:p>
      <w:pPr>
        <w:spacing w:after="120"/>
        <w:jc w:val="both"/>
      </w:pPr>
      <w:r>
        <w:rPr>
          <w:rFonts w:ascii="Arial" w:cs="Arial" w:eastAsia="Arial" w:hAnsi="Arial"/>
          <w:sz w:val="24"/>
          <w:szCs w:val="24"/>
        </w:rPr>
        <w:t xml:space="preserve">23140  Министерство иностранных дел Кыргызской Республики (Загранучреждения Кыргызской Республики)</w:t>
      </w:r>
    </w:p>
    <w:p>
      <w:pPr>
        <w:spacing w:after="120"/>
        <w:jc w:val="both"/>
      </w:pPr>
      <w:r>
        <w:rPr>
          <w:rFonts w:ascii="Arial" w:cs="Arial" w:eastAsia="Arial" w:hAnsi="Arial"/>
          <w:sz w:val="24"/>
          <w:szCs w:val="24"/>
        </w:rPr>
        <w:t xml:space="preserve">23220  Министерство иностранных дел Кыргызской Республики (дипломатическая академия)</w:t>
      </w:r>
    </w:p>
    <w:p>
      <w:pPr>
        <w:spacing w:after="120"/>
        <w:jc w:val="both"/>
      </w:pPr>
      <w:r>
        <w:rPr>
          <w:rFonts w:ascii="Arial" w:cs="Arial" w:eastAsia="Arial" w:hAnsi="Arial"/>
          <w:sz w:val="24"/>
          <w:szCs w:val="24"/>
        </w:rPr>
        <w:t xml:space="preserve">23320  Департамент внешней миграции при Министерстве иностранных дел Кыргызской Республики</w:t>
      </w:r>
    </w:p>
    <w:p>
      <w:pPr>
        <w:spacing w:after="120"/>
        <w:jc w:val="both"/>
      </w:pPr>
      <w:r>
        <w:rPr>
          <w:rFonts w:ascii="Arial" w:cs="Arial" w:eastAsia="Arial" w:hAnsi="Arial"/>
          <w:sz w:val="24"/>
          <w:szCs w:val="24"/>
        </w:rPr>
        <w:t xml:space="preserve">23420  Государственное предприятие дипломатического сервиса «Кыргыздипсервис»</w:t>
      </w:r>
    </w:p>
    <w:p>
      <w:pPr>
        <w:spacing w:after="120"/>
        <w:jc w:val="both"/>
      </w:pPr>
      <w:r>
        <w:rPr>
          <w:rFonts w:ascii="Arial" w:cs="Arial" w:eastAsia="Arial" w:hAnsi="Arial"/>
          <w:sz w:val="24"/>
          <w:szCs w:val="24"/>
        </w:rPr>
        <w:t xml:space="preserve">24 Резервные и другие фонды территорий</w:t>
      </w:r>
    </w:p>
    <w:p>
      <w:pPr>
        <w:spacing w:after="120"/>
        <w:jc w:val="both"/>
      </w:pPr>
      <w:r>
        <w:rPr>
          <w:rFonts w:ascii="Arial" w:cs="Arial" w:eastAsia="Arial" w:hAnsi="Arial"/>
          <w:sz w:val="24"/>
          <w:szCs w:val="24"/>
        </w:rPr>
        <w:t xml:space="preserve">24120  Фонд развития Иссык-Кульской области</w:t>
      </w:r>
    </w:p>
    <w:p>
      <w:pPr>
        <w:spacing w:after="120"/>
        <w:jc w:val="both"/>
      </w:pPr>
      <w:r>
        <w:rPr>
          <w:rFonts w:ascii="Arial" w:cs="Arial" w:eastAsia="Arial" w:hAnsi="Arial"/>
          <w:sz w:val="24"/>
          <w:szCs w:val="24"/>
        </w:rPr>
        <w:t xml:space="preserve">24130  Фонд развития Нарынской области</w:t>
      </w:r>
    </w:p>
    <w:p>
      <w:pPr>
        <w:spacing w:after="120"/>
        <w:jc w:val="both"/>
      </w:pPr>
      <w:r>
        <w:rPr>
          <w:rFonts w:ascii="Arial" w:cs="Arial" w:eastAsia="Arial" w:hAnsi="Arial"/>
          <w:sz w:val="24"/>
          <w:szCs w:val="24"/>
        </w:rPr>
        <w:t xml:space="preserve">24140  Фонды развития районов</w:t>
      </w:r>
    </w:p>
    <w:p>
      <w:pPr>
        <w:spacing w:after="120"/>
        <w:jc w:val="both"/>
      </w:pPr>
      <w:r>
        <w:rPr>
          <w:rFonts w:ascii="Arial" w:cs="Arial" w:eastAsia="Arial" w:hAnsi="Arial"/>
          <w:sz w:val="24"/>
          <w:szCs w:val="24"/>
        </w:rPr>
        <w:t xml:space="preserve">24150  Фонды развития областей</w:t>
      </w:r>
    </w:p>
    <w:p>
      <w:pPr>
        <w:spacing w:after="120"/>
        <w:jc w:val="both"/>
      </w:pPr>
      <w:r>
        <w:rPr>
          <w:rFonts w:ascii="Arial" w:cs="Arial" w:eastAsia="Arial" w:hAnsi="Arial"/>
          <w:sz w:val="24"/>
          <w:szCs w:val="24"/>
        </w:rPr>
        <w:t xml:space="preserve">24220  Резервный фонд полномочного представителя  Президента Кыргызской Республики в областях</w:t>
      </w:r>
    </w:p>
    <w:p>
      <w:pPr>
        <w:spacing w:after="120"/>
        <w:jc w:val="both"/>
      </w:pPr>
      <w:r>
        <w:rPr>
          <w:rFonts w:ascii="Arial" w:cs="Arial" w:eastAsia="Arial" w:hAnsi="Arial"/>
          <w:sz w:val="24"/>
          <w:szCs w:val="24"/>
        </w:rPr>
        <w:t xml:space="preserve">24320  Резервный фонд акимов</w:t>
      </w:r>
    </w:p>
    <w:p>
      <w:pPr>
        <w:spacing w:after="120"/>
        <w:jc w:val="both"/>
      </w:pPr>
      <w:r>
        <w:rPr>
          <w:rFonts w:ascii="Arial" w:cs="Arial" w:eastAsia="Arial" w:hAnsi="Arial"/>
          <w:sz w:val="24"/>
          <w:szCs w:val="24"/>
        </w:rPr>
        <w:t xml:space="preserve">24420  Фонд финансирования подготовки проектов государственно-частного партнерства</w:t>
      </w:r>
    </w:p>
    <w:p>
      <w:pPr>
        <w:spacing w:after="120"/>
        <w:jc w:val="both"/>
      </w:pPr>
      <w:r>
        <w:rPr>
          <w:rFonts w:ascii="Arial" w:cs="Arial" w:eastAsia="Arial" w:hAnsi="Arial"/>
          <w:sz w:val="24"/>
          <w:szCs w:val="24"/>
        </w:rPr>
        <w:t xml:space="preserve">25 Министерство финансов Кыргызской Республики</w:t>
      </w:r>
    </w:p>
    <w:p>
      <w:pPr>
        <w:spacing w:after="120"/>
        <w:jc w:val="both"/>
      </w:pPr>
      <w:r>
        <w:rPr>
          <w:rFonts w:ascii="Arial" w:cs="Arial" w:eastAsia="Arial" w:hAnsi="Arial"/>
          <w:sz w:val="24"/>
          <w:szCs w:val="24"/>
        </w:rPr>
        <w:t xml:space="preserve">25110  Министерство финансов Кыргызской Республики (аппарат)</w:t>
      </w:r>
    </w:p>
    <w:p>
      <w:pPr>
        <w:spacing w:after="120"/>
        <w:jc w:val="both"/>
      </w:pPr>
      <w:r>
        <w:rPr>
          <w:rFonts w:ascii="Arial" w:cs="Arial" w:eastAsia="Arial" w:hAnsi="Arial"/>
          <w:sz w:val="24"/>
          <w:szCs w:val="24"/>
        </w:rPr>
        <w:t xml:space="preserve">25120  Министерство финансов Кыргызской Республики (территориальные органы)</w:t>
      </w:r>
    </w:p>
    <w:p>
      <w:pPr>
        <w:spacing w:after="120"/>
        <w:jc w:val="both"/>
      </w:pPr>
      <w:r>
        <w:rPr>
          <w:rFonts w:ascii="Arial" w:cs="Arial" w:eastAsia="Arial" w:hAnsi="Arial"/>
          <w:sz w:val="24"/>
          <w:szCs w:val="24"/>
        </w:rPr>
        <w:t xml:space="preserve">25130  Служба внутреннего аудита при Министерстве финансов Кыргызской Республики</w:t>
      </w:r>
    </w:p>
    <w:p>
      <w:pPr>
        <w:spacing w:after="120"/>
        <w:jc w:val="both"/>
      </w:pPr>
      <w:r>
        <w:rPr>
          <w:rFonts w:ascii="Arial" w:cs="Arial" w:eastAsia="Arial" w:hAnsi="Arial"/>
          <w:sz w:val="24"/>
          <w:szCs w:val="24"/>
        </w:rPr>
        <w:t xml:space="preserve">25220  Учебный центр Министерства финансов Кыргызской Республики</w:t>
      </w:r>
    </w:p>
    <w:p>
      <w:pPr>
        <w:spacing w:after="120"/>
        <w:jc w:val="both"/>
      </w:pPr>
      <w:r>
        <w:rPr>
          <w:rFonts w:ascii="Arial" w:cs="Arial" w:eastAsia="Arial" w:hAnsi="Arial"/>
          <w:sz w:val="24"/>
          <w:szCs w:val="24"/>
        </w:rPr>
        <w:t xml:space="preserve">25320  Департамент драгоценных металлов при Министерстве финансов Кыргызской Республики</w:t>
      </w:r>
    </w:p>
    <w:p>
      <w:pPr>
        <w:spacing w:after="120"/>
        <w:jc w:val="both"/>
      </w:pPr>
      <w:r>
        <w:rPr>
          <w:rFonts w:ascii="Arial" w:cs="Arial" w:eastAsia="Arial" w:hAnsi="Arial"/>
          <w:sz w:val="24"/>
          <w:szCs w:val="24"/>
        </w:rPr>
        <w:t xml:space="preserve">25420  Департамент государственных закупок при Министерстве финансов Кыргызской Республики</w:t>
      </w:r>
    </w:p>
    <w:p>
      <w:pPr>
        <w:spacing w:after="120"/>
        <w:jc w:val="both"/>
      </w:pPr>
      <w:r>
        <w:rPr>
          <w:rFonts w:ascii="Arial" w:cs="Arial" w:eastAsia="Arial" w:hAnsi="Arial"/>
          <w:sz w:val="24"/>
          <w:szCs w:val="24"/>
        </w:rPr>
        <w:t xml:space="preserve">25520  Финансово-кредитный фонд при Министерстве финансов Кыргызской Республики</w:t>
      </w:r>
    </w:p>
    <w:p>
      <w:pPr>
        <w:spacing w:after="120"/>
        <w:jc w:val="both"/>
      </w:pPr>
      <w:r>
        <w:rPr>
          <w:rFonts w:ascii="Arial" w:cs="Arial" w:eastAsia="Arial" w:hAnsi="Arial"/>
          <w:sz w:val="24"/>
          <w:szCs w:val="24"/>
        </w:rPr>
        <w:t xml:space="preserve">25610  Государственная налоговая служба при Министерстве финансов Кыргызской Республики  (аппарат)</w:t>
      </w:r>
    </w:p>
    <w:p>
      <w:pPr>
        <w:spacing w:after="120"/>
        <w:jc w:val="both"/>
      </w:pPr>
      <w:r>
        <w:rPr>
          <w:rFonts w:ascii="Arial" w:cs="Arial" w:eastAsia="Arial" w:hAnsi="Arial"/>
          <w:sz w:val="24"/>
          <w:szCs w:val="24"/>
        </w:rPr>
        <w:t xml:space="preserve">25620  Государственная налоговая служба при Министерстве финансов Кыргызской Республики  (подведомственные учреждения)</w:t>
      </w:r>
    </w:p>
    <w:p>
      <w:pPr>
        <w:spacing w:after="120"/>
        <w:jc w:val="both"/>
      </w:pPr>
      <w:r>
        <w:rPr>
          <w:rFonts w:ascii="Arial" w:cs="Arial" w:eastAsia="Arial" w:hAnsi="Arial"/>
          <w:sz w:val="24"/>
          <w:szCs w:val="24"/>
        </w:rPr>
        <w:t xml:space="preserve">25630  Государственное учреждение «Салык Сервис» при Государственной налоговой службе при Министерстве финансов Кыргызской Республики</w:t>
      </w:r>
    </w:p>
    <w:p>
      <w:pPr>
        <w:spacing w:after="120"/>
        <w:jc w:val="both"/>
      </w:pPr>
      <w:r>
        <w:rPr>
          <w:rFonts w:ascii="Arial" w:cs="Arial" w:eastAsia="Arial" w:hAnsi="Arial"/>
          <w:sz w:val="24"/>
          <w:szCs w:val="24"/>
        </w:rPr>
        <w:t xml:space="preserve">25710  Государственная таможенная служба при Министерстве финансов Кыргызской Республикии (аппарат)</w:t>
      </w:r>
    </w:p>
    <w:p>
      <w:pPr>
        <w:spacing w:after="120"/>
        <w:jc w:val="both"/>
      </w:pPr>
      <w:r>
        <w:rPr>
          <w:rFonts w:ascii="Arial" w:cs="Arial" w:eastAsia="Arial" w:hAnsi="Arial"/>
          <w:sz w:val="24"/>
          <w:szCs w:val="24"/>
        </w:rPr>
        <w:t xml:space="preserve">25720  Государственная таможенная служба при Министерстве финансов Кыргызской Республики (подведомственные учреждения)</w:t>
      </w:r>
    </w:p>
    <w:p>
      <w:pPr>
        <w:spacing w:after="120"/>
        <w:jc w:val="both"/>
      </w:pPr>
      <w:r>
        <w:rPr>
          <w:rFonts w:ascii="Arial" w:cs="Arial" w:eastAsia="Arial" w:hAnsi="Arial"/>
          <w:sz w:val="24"/>
          <w:szCs w:val="24"/>
        </w:rPr>
        <w:t xml:space="preserve">25810  Государственная служба финансовой разведки при Министерстве финансов Кыргызской Республики (аппарат)</w:t>
      </w:r>
    </w:p>
    <w:p>
      <w:pPr>
        <w:spacing w:after="120"/>
        <w:jc w:val="both"/>
      </w:pPr>
      <w:r>
        <w:rPr>
          <w:rFonts w:ascii="Arial" w:cs="Arial" w:eastAsia="Arial" w:hAnsi="Arial"/>
          <w:sz w:val="24"/>
          <w:szCs w:val="24"/>
        </w:rPr>
        <w:t xml:space="preserve">25910  Министерство финансов Кыргызской Республики (софинансирование)</w:t>
      </w:r>
    </w:p>
    <w:p>
      <w:pPr>
        <w:spacing w:after="120"/>
        <w:jc w:val="both"/>
      </w:pPr>
      <w:r>
        <w:rPr>
          <w:rFonts w:ascii="Arial" w:cs="Arial" w:eastAsia="Arial" w:hAnsi="Arial"/>
          <w:sz w:val="24"/>
          <w:szCs w:val="24"/>
        </w:rPr>
        <w:t xml:space="preserve">25920  Министерство финансов Кыргызской Республики (грант)</w:t>
      </w:r>
    </w:p>
    <w:p>
      <w:pPr>
        <w:spacing w:after="120"/>
        <w:jc w:val="both"/>
      </w:pPr>
      <w:r>
        <w:rPr>
          <w:rFonts w:ascii="Arial" w:cs="Arial" w:eastAsia="Arial" w:hAnsi="Arial"/>
          <w:sz w:val="24"/>
          <w:szCs w:val="24"/>
        </w:rPr>
        <w:t xml:space="preserve">25930  Министерство финансов Кыргызской Республики (кредит)</w:t>
      </w:r>
    </w:p>
    <w:p>
      <w:pPr>
        <w:spacing w:after="120"/>
        <w:jc w:val="both"/>
      </w:pPr>
      <w:r>
        <w:rPr>
          <w:rFonts w:ascii="Arial" w:cs="Arial" w:eastAsia="Arial" w:hAnsi="Arial"/>
          <w:sz w:val="24"/>
          <w:szCs w:val="24"/>
        </w:rPr>
        <w:t xml:space="preserve">26 Министерство финансов Кыргызской Республики (Государственные программы, мероприятия и выплаты)</w:t>
      </w:r>
    </w:p>
    <w:p>
      <w:pPr>
        <w:spacing w:after="120"/>
        <w:jc w:val="both"/>
      </w:pPr>
      <w:r>
        <w:rPr>
          <w:rFonts w:ascii="Arial" w:cs="Arial" w:eastAsia="Arial" w:hAnsi="Arial"/>
          <w:sz w:val="24"/>
          <w:szCs w:val="24"/>
        </w:rPr>
        <w:t xml:space="preserve">26310  Министерство финансов Кыргызской Республики (условные обязательства проектов ГЧП)</w:t>
      </w:r>
    </w:p>
    <w:p>
      <w:pPr>
        <w:spacing w:after="120"/>
        <w:jc w:val="both"/>
      </w:pPr>
      <w:r>
        <w:rPr>
          <w:rFonts w:ascii="Arial" w:cs="Arial" w:eastAsia="Arial" w:hAnsi="Arial"/>
          <w:sz w:val="24"/>
          <w:szCs w:val="24"/>
        </w:rPr>
        <w:t xml:space="preserve">26410  Министерство финансов Кыргызской Республики (временно свободные средства бюджетов бюджетной системы Кыргызской республики)</w:t>
      </w:r>
    </w:p>
    <w:p>
      <w:pPr>
        <w:spacing w:after="120"/>
        <w:jc w:val="both"/>
      </w:pPr>
      <w:r>
        <w:rPr>
          <w:rFonts w:ascii="Arial" w:cs="Arial" w:eastAsia="Arial" w:hAnsi="Arial"/>
          <w:sz w:val="24"/>
          <w:szCs w:val="24"/>
        </w:rPr>
        <w:t xml:space="preserve">26511  Министерство финансов Кыргызской Республики (трансферты Фонду обязательного медицинского страхования)</w:t>
      </w:r>
    </w:p>
    <w:p>
      <w:pPr>
        <w:spacing w:after="120"/>
        <w:jc w:val="both"/>
      </w:pPr>
      <w:r>
        <w:rPr>
          <w:rFonts w:ascii="Arial" w:cs="Arial" w:eastAsia="Arial" w:hAnsi="Arial"/>
          <w:sz w:val="24"/>
          <w:szCs w:val="24"/>
        </w:rPr>
        <w:t xml:space="preserve">26521  Министерство финансов Кыргызской Республики (трансферты Социальному фонду)</w:t>
      </w:r>
    </w:p>
    <w:p>
      <w:pPr>
        <w:spacing w:after="120"/>
        <w:jc w:val="both"/>
      </w:pPr>
      <w:r>
        <w:rPr>
          <w:rFonts w:ascii="Arial" w:cs="Arial" w:eastAsia="Arial" w:hAnsi="Arial"/>
          <w:sz w:val="24"/>
          <w:szCs w:val="24"/>
        </w:rPr>
        <w:t xml:space="preserve">26611  Министерство финансов (трансферты местным бюджетам)</w:t>
      </w:r>
    </w:p>
    <w:p>
      <w:pPr>
        <w:spacing w:after="120"/>
        <w:jc w:val="both"/>
      </w:pPr>
      <w:r>
        <w:rPr>
          <w:rFonts w:ascii="Arial" w:cs="Arial" w:eastAsia="Arial" w:hAnsi="Arial"/>
          <w:sz w:val="24"/>
          <w:szCs w:val="24"/>
        </w:rPr>
        <w:t xml:space="preserve">26621  Министерство финансов (стимулирующие гранты)</w:t>
      </w:r>
    </w:p>
    <w:p>
      <w:pPr>
        <w:spacing w:after="120"/>
        <w:jc w:val="both"/>
      </w:pPr>
      <w:r>
        <w:rPr>
          <w:rFonts w:ascii="Arial" w:cs="Arial" w:eastAsia="Arial" w:hAnsi="Arial"/>
          <w:sz w:val="24"/>
          <w:szCs w:val="24"/>
        </w:rPr>
        <w:t xml:space="preserve">26630  Министерство финансов (общегосударственные расходы)</w:t>
      </w:r>
    </w:p>
    <w:p>
      <w:pPr>
        <w:spacing w:after="120"/>
        <w:jc w:val="both"/>
      </w:pPr>
      <w:r>
        <w:rPr>
          <w:rFonts w:ascii="Arial" w:cs="Arial" w:eastAsia="Arial" w:hAnsi="Arial"/>
          <w:sz w:val="24"/>
          <w:szCs w:val="24"/>
        </w:rPr>
        <w:t xml:space="preserve">26640  Министерство финансов (капитальные вложения)</w:t>
      </w:r>
    </w:p>
    <w:p>
      <w:pPr>
        <w:spacing w:after="120"/>
        <w:jc w:val="both"/>
      </w:pPr>
      <w:r>
        <w:rPr>
          <w:rFonts w:ascii="Arial" w:cs="Arial" w:eastAsia="Arial" w:hAnsi="Arial"/>
          <w:sz w:val="24"/>
          <w:szCs w:val="24"/>
        </w:rPr>
        <w:t xml:space="preserve">26651  Министерство финансов (общегосударственные мероприятия и выплаты)</w:t>
      </w:r>
    </w:p>
    <w:p>
      <w:pPr>
        <w:spacing w:after="120"/>
        <w:jc w:val="both"/>
      </w:pPr>
      <w:r>
        <w:rPr>
          <w:rFonts w:ascii="Arial" w:cs="Arial" w:eastAsia="Arial" w:hAnsi="Arial"/>
          <w:sz w:val="24"/>
          <w:szCs w:val="24"/>
        </w:rPr>
        <w:t xml:space="preserve">26660  Министерство финансов (возвратные средства Встречных фондов Правительства Японии)</w:t>
      </w:r>
    </w:p>
    <w:p>
      <w:pPr>
        <w:spacing w:after="120"/>
        <w:jc w:val="both"/>
      </w:pPr>
      <w:r>
        <w:rPr>
          <w:rFonts w:ascii="Arial" w:cs="Arial" w:eastAsia="Arial" w:hAnsi="Arial"/>
          <w:sz w:val="24"/>
          <w:szCs w:val="24"/>
        </w:rPr>
        <w:t xml:space="preserve">26670  Министерство финансов Кыргызской Республики (специальный счет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26680  Министерство финансов Кыргызской Республики (возвратные средства общественному фонду «Фонд социального партнерства по развитию регионов»)</w:t>
      </w:r>
    </w:p>
    <w:p>
      <w:pPr>
        <w:spacing w:after="120"/>
        <w:jc w:val="both"/>
      </w:pPr>
      <w:r>
        <w:rPr>
          <w:rFonts w:ascii="Arial" w:cs="Arial" w:eastAsia="Arial" w:hAnsi="Arial"/>
          <w:sz w:val="24"/>
          <w:szCs w:val="24"/>
        </w:rPr>
        <w:t xml:space="preserve">26720  Министерство финансов (учреждения, переданные из местного бюджета на республиканский бюджет)</w:t>
      </w:r>
    </w:p>
    <w:p>
      <w:pPr>
        <w:spacing w:after="120"/>
        <w:jc w:val="both"/>
      </w:pPr>
      <w:r>
        <w:rPr>
          <w:rFonts w:ascii="Arial" w:cs="Arial" w:eastAsia="Arial" w:hAnsi="Arial"/>
          <w:sz w:val="24"/>
          <w:szCs w:val="24"/>
        </w:rPr>
        <w:t xml:space="preserve">26730  Министерство финансов (учреждения, переданные из районного бюджета на республиканский бюджет)</w:t>
      </w:r>
    </w:p>
    <w:p>
      <w:pPr>
        <w:spacing w:after="120"/>
        <w:jc w:val="both"/>
      </w:pPr>
      <w:r>
        <w:rPr>
          <w:rFonts w:ascii="Arial" w:cs="Arial" w:eastAsia="Arial" w:hAnsi="Arial"/>
          <w:sz w:val="24"/>
          <w:szCs w:val="24"/>
        </w:rPr>
        <w:t xml:space="preserve">26740  Министерство финансов Кыргызской Республики (программа развития Баткенской области и дорожная карта по ее реализации)</w:t>
      </w:r>
    </w:p>
    <w:p>
      <w:pPr>
        <w:spacing w:after="120"/>
        <w:jc w:val="both"/>
      </w:pPr>
      <w:r>
        <w:rPr>
          <w:rFonts w:ascii="Arial" w:cs="Arial" w:eastAsia="Arial" w:hAnsi="Arial"/>
          <w:sz w:val="24"/>
          <w:szCs w:val="24"/>
        </w:rPr>
        <w:t xml:space="preserve">26810  Государственный бюджетный резерв</w:t>
      </w:r>
    </w:p>
    <w:p>
      <w:pPr>
        <w:spacing w:after="120"/>
        <w:jc w:val="both"/>
      </w:pPr>
      <w:r>
        <w:rPr>
          <w:rFonts w:ascii="Arial" w:cs="Arial" w:eastAsia="Arial" w:hAnsi="Arial"/>
          <w:sz w:val="24"/>
          <w:szCs w:val="24"/>
        </w:rPr>
        <w:t xml:space="preserve">26820  Стабилизационный фонд Кыргызской Республики</w:t>
      </w:r>
    </w:p>
    <w:p>
      <w:pPr>
        <w:spacing w:after="120"/>
        <w:jc w:val="both"/>
      </w:pPr>
      <w:r>
        <w:rPr>
          <w:rFonts w:ascii="Arial" w:cs="Arial" w:eastAsia="Arial" w:hAnsi="Arial"/>
          <w:sz w:val="24"/>
          <w:szCs w:val="24"/>
        </w:rPr>
        <w:t xml:space="preserve">27 Конституционный суд Кыргызской Республики</w:t>
      </w:r>
    </w:p>
    <w:p>
      <w:pPr>
        <w:spacing w:after="120"/>
        <w:jc w:val="both"/>
      </w:pPr>
      <w:r>
        <w:rPr>
          <w:rFonts w:ascii="Arial" w:cs="Arial" w:eastAsia="Arial" w:hAnsi="Arial"/>
          <w:sz w:val="24"/>
          <w:szCs w:val="24"/>
        </w:rPr>
        <w:t xml:space="preserve">27110  Конституционный суд Кыргызской Республики (аппарат)</w:t>
      </w:r>
    </w:p>
    <w:p>
      <w:pPr>
        <w:spacing w:after="120"/>
        <w:jc w:val="both"/>
      </w:pPr>
      <w:r>
        <w:rPr>
          <w:rFonts w:ascii="Arial" w:cs="Arial" w:eastAsia="Arial" w:hAnsi="Arial"/>
          <w:sz w:val="24"/>
          <w:szCs w:val="24"/>
        </w:rPr>
        <w:t xml:space="preserve">28 Министерство экономики и коммерции Кыргызской Республики</w:t>
      </w:r>
    </w:p>
    <w:p>
      <w:pPr>
        <w:spacing w:after="120"/>
        <w:jc w:val="both"/>
      </w:pPr>
      <w:r>
        <w:rPr>
          <w:rFonts w:ascii="Arial" w:cs="Arial" w:eastAsia="Arial" w:hAnsi="Arial"/>
          <w:sz w:val="24"/>
          <w:szCs w:val="24"/>
        </w:rPr>
        <w:t xml:space="preserve">28110  Министерство экономики и коммерции Кыргызской Республики (аппарат)</w:t>
      </w:r>
    </w:p>
    <w:p>
      <w:pPr>
        <w:spacing w:after="120"/>
        <w:jc w:val="both"/>
      </w:pPr>
      <w:r>
        <w:rPr>
          <w:rFonts w:ascii="Arial" w:cs="Arial" w:eastAsia="Arial" w:hAnsi="Arial"/>
          <w:sz w:val="24"/>
          <w:szCs w:val="24"/>
        </w:rPr>
        <w:t xml:space="preserve">28120  Министерство экономики и коммерции Кыргызской Республики (подведомственные учреждения)</w:t>
      </w:r>
    </w:p>
    <w:p>
      <w:pPr>
        <w:spacing w:after="120"/>
        <w:jc w:val="both"/>
      </w:pPr>
      <w:r>
        <w:rPr>
          <w:rFonts w:ascii="Arial" w:cs="Arial" w:eastAsia="Arial" w:hAnsi="Arial"/>
          <w:sz w:val="24"/>
          <w:szCs w:val="24"/>
        </w:rPr>
        <w:t xml:space="preserve">28130  Министерство экономики и коммерции Кыргызской Республики  (торговые представительства)</w:t>
      </w:r>
    </w:p>
    <w:p>
      <w:pPr>
        <w:spacing w:after="120"/>
        <w:jc w:val="both"/>
      </w:pPr>
      <w:r>
        <w:rPr>
          <w:rFonts w:ascii="Arial" w:cs="Arial" w:eastAsia="Arial" w:hAnsi="Arial"/>
          <w:sz w:val="24"/>
          <w:szCs w:val="24"/>
        </w:rPr>
        <w:t xml:space="preserve">28140  Центр стандартизации и метрологии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28150  Кыргызский центр аккредитации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28160  Государственное предприятие «Центр «единого окна» в сфере внешней торговли»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28210  Служба  регулирования и надзора за финансовым рынком при Министерстве экономики и коммерции Кыргызской Республики (аппарат)</w:t>
      </w:r>
    </w:p>
    <w:p>
      <w:pPr>
        <w:spacing w:after="120"/>
        <w:jc w:val="both"/>
      </w:pPr>
      <w:r>
        <w:rPr>
          <w:rFonts w:ascii="Arial" w:cs="Arial" w:eastAsia="Arial" w:hAnsi="Arial"/>
          <w:sz w:val="24"/>
          <w:szCs w:val="24"/>
        </w:rPr>
        <w:t xml:space="preserve">28220  Служба  регулирования и надзора за финансовым рынком при Министерстве экономики и коммерции Кыргызской Республики (подведомственные учреждения)</w:t>
      </w:r>
    </w:p>
    <w:p>
      <w:pPr>
        <w:spacing w:after="120"/>
        <w:jc w:val="both"/>
      </w:pPr>
      <w:r>
        <w:rPr>
          <w:rFonts w:ascii="Arial" w:cs="Arial" w:eastAsia="Arial" w:hAnsi="Arial"/>
          <w:sz w:val="24"/>
          <w:szCs w:val="24"/>
        </w:rPr>
        <w:t xml:space="preserve">28310  Служба антимонопольного регулирования при Министерстве экономики и коммерции Кыргызской Республики (аппарат)</w:t>
      </w:r>
    </w:p>
    <w:p>
      <w:pPr>
        <w:spacing w:after="120"/>
        <w:jc w:val="both"/>
      </w:pPr>
      <w:r>
        <w:rPr>
          <w:rFonts w:ascii="Arial" w:cs="Arial" w:eastAsia="Arial" w:hAnsi="Arial"/>
          <w:sz w:val="24"/>
          <w:szCs w:val="24"/>
        </w:rPr>
        <w:t xml:space="preserve">28320  Служба антимонопольного регулирования при Министерстве экономики и коммерции Кыргызской Республики (территориальные органы)</w:t>
      </w:r>
    </w:p>
    <w:p>
      <w:pPr>
        <w:spacing w:after="120"/>
        <w:jc w:val="both"/>
      </w:pPr>
      <w:r>
        <w:rPr>
          <w:rFonts w:ascii="Arial" w:cs="Arial" w:eastAsia="Arial" w:hAnsi="Arial"/>
          <w:sz w:val="24"/>
          <w:szCs w:val="24"/>
        </w:rPr>
        <w:t xml:space="preserve">28420  Департамент по делам банкротства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28520  Государственное учреждение «Центр государственно-частного партнерства»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28620  Фонд по управлению государственным имуществом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28630  Государственное учреждение «Аукционный центр» при Фонде по управлению государственным имуществом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28720  Государственное учреждение «Центр по развитию халал-индустрии»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28910  Министерство экономики и коммерции Кыргызской Республики  (софинансирование)</w:t>
      </w:r>
    </w:p>
    <w:p>
      <w:pPr>
        <w:spacing w:after="120"/>
        <w:jc w:val="both"/>
      </w:pPr>
      <w:r>
        <w:rPr>
          <w:rFonts w:ascii="Arial" w:cs="Arial" w:eastAsia="Arial" w:hAnsi="Arial"/>
          <w:sz w:val="24"/>
          <w:szCs w:val="24"/>
        </w:rPr>
        <w:t xml:space="preserve">28920  Министерство экономики и коммерции Кыргызской Республики (грант)</w:t>
      </w:r>
    </w:p>
    <w:p>
      <w:pPr>
        <w:spacing w:after="120"/>
        <w:jc w:val="both"/>
      </w:pPr>
      <w:r>
        <w:rPr>
          <w:rFonts w:ascii="Arial" w:cs="Arial" w:eastAsia="Arial" w:hAnsi="Arial"/>
          <w:sz w:val="24"/>
          <w:szCs w:val="24"/>
        </w:rPr>
        <w:t xml:space="preserve">28930  Министерство экономики и коммерции Кыргызской Республики (кредит)</w:t>
      </w:r>
    </w:p>
    <w:p>
      <w:pPr>
        <w:spacing w:after="120"/>
        <w:jc w:val="both"/>
      </w:pPr>
      <w:r>
        <w:rPr>
          <w:rFonts w:ascii="Arial" w:cs="Arial" w:eastAsia="Arial" w:hAnsi="Arial"/>
          <w:sz w:val="24"/>
          <w:szCs w:val="24"/>
        </w:rPr>
        <w:t xml:space="preserve">29 Институт исследований экономической политики Кыргызской Республики</w:t>
      </w:r>
    </w:p>
    <w:p>
      <w:pPr>
        <w:spacing w:after="120"/>
        <w:jc w:val="both"/>
      </w:pPr>
      <w:r>
        <w:rPr>
          <w:rFonts w:ascii="Arial" w:cs="Arial" w:eastAsia="Arial" w:hAnsi="Arial"/>
          <w:sz w:val="24"/>
          <w:szCs w:val="24"/>
        </w:rPr>
        <w:t xml:space="preserve">29120  Институт исследований экономической политики Кыргызской Республики</w:t>
      </w:r>
    </w:p>
    <w:p>
      <w:pPr>
        <w:spacing w:after="120"/>
        <w:jc w:val="both"/>
      </w:pPr>
      <w:r>
        <w:rPr>
          <w:rFonts w:ascii="Arial" w:cs="Arial" w:eastAsia="Arial" w:hAnsi="Arial"/>
          <w:sz w:val="24"/>
          <w:szCs w:val="24"/>
        </w:rPr>
        <w:t xml:space="preserve">30 Министерство обороны Кыргызской Республики</w:t>
      </w:r>
    </w:p>
    <w:p>
      <w:pPr>
        <w:spacing w:after="120"/>
        <w:jc w:val="both"/>
      </w:pPr>
      <w:r>
        <w:rPr>
          <w:rFonts w:ascii="Arial" w:cs="Arial" w:eastAsia="Arial" w:hAnsi="Arial"/>
          <w:sz w:val="24"/>
          <w:szCs w:val="24"/>
        </w:rPr>
        <w:t xml:space="preserve">30110  Министерство обороны Кыргызской Республики (аппарат)</w:t>
      </w:r>
    </w:p>
    <w:p>
      <w:pPr>
        <w:spacing w:after="120"/>
        <w:jc w:val="both"/>
      </w:pPr>
      <w:r>
        <w:rPr>
          <w:rFonts w:ascii="Arial" w:cs="Arial" w:eastAsia="Arial" w:hAnsi="Arial"/>
          <w:sz w:val="24"/>
          <w:szCs w:val="24"/>
        </w:rPr>
        <w:t xml:space="preserve">30120  Министерство обороны Кыргызской Республики (подведомственные учреждения)</w:t>
      </w:r>
    </w:p>
    <w:p>
      <w:pPr>
        <w:spacing w:after="120"/>
        <w:jc w:val="both"/>
      </w:pPr>
      <w:r>
        <w:rPr>
          <w:rFonts w:ascii="Arial" w:cs="Arial" w:eastAsia="Arial" w:hAnsi="Arial"/>
          <w:sz w:val="24"/>
          <w:szCs w:val="24"/>
        </w:rPr>
        <w:t xml:space="preserve">33 Министерство внутренних дел Кыргызской Республики</w:t>
      </w:r>
    </w:p>
    <w:p>
      <w:pPr>
        <w:spacing w:after="120"/>
        <w:jc w:val="both"/>
      </w:pPr>
      <w:r>
        <w:rPr>
          <w:rFonts w:ascii="Arial" w:cs="Arial" w:eastAsia="Arial" w:hAnsi="Arial"/>
          <w:sz w:val="24"/>
          <w:szCs w:val="24"/>
        </w:rPr>
        <w:t xml:space="preserve">33110  Министерство внутренних дел Кыргызской Республики (аппарат)</w:t>
      </w:r>
    </w:p>
    <w:p>
      <w:pPr>
        <w:spacing w:after="120"/>
        <w:jc w:val="both"/>
      </w:pPr>
      <w:r>
        <w:rPr>
          <w:rFonts w:ascii="Arial" w:cs="Arial" w:eastAsia="Arial" w:hAnsi="Arial"/>
          <w:sz w:val="24"/>
          <w:szCs w:val="24"/>
        </w:rPr>
        <w:t xml:space="preserve">33120  Министерство внутренних дел Кыргызской Республики (подведомственные учреждения)</w:t>
      </w:r>
    </w:p>
    <w:p>
      <w:pPr>
        <w:spacing w:after="120"/>
        <w:jc w:val="both"/>
      </w:pPr>
      <w:r>
        <w:rPr>
          <w:rFonts w:ascii="Arial" w:cs="Arial" w:eastAsia="Arial" w:hAnsi="Arial"/>
          <w:sz w:val="24"/>
          <w:szCs w:val="24"/>
        </w:rPr>
        <w:t xml:space="preserve">33130  Главное управление по обеспечению безопасности дорожного движения Министерства внутренних дел Кыргызской Республики</w:t>
      </w:r>
    </w:p>
    <w:p>
      <w:pPr>
        <w:spacing w:after="120"/>
        <w:jc w:val="both"/>
      </w:pPr>
      <w:r>
        <w:rPr>
          <w:rFonts w:ascii="Arial" w:cs="Arial" w:eastAsia="Arial" w:hAnsi="Arial"/>
          <w:sz w:val="24"/>
          <w:szCs w:val="24"/>
        </w:rPr>
        <w:t xml:space="preserve">33220  Внутренние войска Министерства внутренних дел Кыргызской Республики</w:t>
      </w:r>
    </w:p>
    <w:p>
      <w:pPr>
        <w:spacing w:after="120"/>
        <w:jc w:val="both"/>
      </w:pPr>
      <w:r>
        <w:rPr>
          <w:rFonts w:ascii="Arial" w:cs="Arial" w:eastAsia="Arial" w:hAnsi="Arial"/>
          <w:sz w:val="24"/>
          <w:szCs w:val="24"/>
        </w:rPr>
        <w:t xml:space="preserve">33320  Главное управление государственной специализированной службы охраны Министерства внутренних дел Кыргызской Республики</w:t>
      </w:r>
    </w:p>
    <w:p>
      <w:pPr>
        <w:spacing w:after="120"/>
        <w:jc w:val="both"/>
      </w:pPr>
      <w:r>
        <w:rPr>
          <w:rFonts w:ascii="Arial" w:cs="Arial" w:eastAsia="Arial" w:hAnsi="Arial"/>
          <w:sz w:val="24"/>
          <w:szCs w:val="24"/>
        </w:rPr>
        <w:t xml:space="preserve">33420  Академия Министерства внутренних дел Кыргызской Республики</w:t>
      </w:r>
    </w:p>
    <w:p>
      <w:pPr>
        <w:spacing w:after="120"/>
        <w:jc w:val="both"/>
      </w:pPr>
      <w:r>
        <w:rPr>
          <w:rFonts w:ascii="Arial" w:cs="Arial" w:eastAsia="Arial" w:hAnsi="Arial"/>
          <w:sz w:val="24"/>
          <w:szCs w:val="24"/>
        </w:rPr>
        <w:t xml:space="preserve">33520  Государственная фельдъегерская служба Министерства внутренних дел Кыргызской Республики</w:t>
      </w:r>
    </w:p>
    <w:p>
      <w:pPr>
        <w:spacing w:after="120"/>
        <w:jc w:val="both"/>
      </w:pPr>
      <w:r>
        <w:rPr>
          <w:rFonts w:ascii="Arial" w:cs="Arial" w:eastAsia="Arial" w:hAnsi="Arial"/>
          <w:sz w:val="24"/>
          <w:szCs w:val="24"/>
        </w:rPr>
        <w:t xml:space="preserve">33620  Служба по борьбе с незаконным оборотом наркотиков Министерства внутренних дел Кыргызской Республики</w:t>
      </w:r>
    </w:p>
    <w:p>
      <w:pPr>
        <w:spacing w:after="120"/>
        <w:jc w:val="both"/>
      </w:pPr>
      <w:r>
        <w:rPr>
          <w:rFonts w:ascii="Arial" w:cs="Arial" w:eastAsia="Arial" w:hAnsi="Arial"/>
          <w:sz w:val="24"/>
          <w:szCs w:val="24"/>
        </w:rPr>
        <w:t xml:space="preserve">34 Министерство образования и науки Кыргызской Республики</w:t>
      </w:r>
    </w:p>
    <w:p>
      <w:pPr>
        <w:spacing w:after="120"/>
        <w:jc w:val="both"/>
      </w:pPr>
      <w:r>
        <w:rPr>
          <w:rFonts w:ascii="Arial" w:cs="Arial" w:eastAsia="Arial" w:hAnsi="Arial"/>
          <w:sz w:val="24"/>
          <w:szCs w:val="24"/>
        </w:rPr>
        <w:t xml:space="preserve">34110  Министерство образования и науки Кыргызской Республики (аппарат)</w:t>
      </w:r>
    </w:p>
    <w:p>
      <w:pPr>
        <w:spacing w:after="120"/>
        <w:jc w:val="both"/>
      </w:pPr>
      <w:r>
        <w:rPr>
          <w:rFonts w:ascii="Arial" w:cs="Arial" w:eastAsia="Arial" w:hAnsi="Arial"/>
          <w:sz w:val="24"/>
          <w:szCs w:val="24"/>
        </w:rPr>
        <w:t xml:space="preserve">34121  Министерство образования и науки Кыргызской Республики (подведомственные учреждения образования и культуры)</w:t>
      </w:r>
    </w:p>
    <w:p>
      <w:pPr>
        <w:spacing w:after="120"/>
        <w:jc w:val="both"/>
      </w:pPr>
      <w:r>
        <w:rPr>
          <w:rFonts w:ascii="Arial" w:cs="Arial" w:eastAsia="Arial" w:hAnsi="Arial"/>
          <w:sz w:val="24"/>
          <w:szCs w:val="24"/>
        </w:rPr>
        <w:t xml:space="preserve">34130  Министерство образования и науки Кыргызской Республики (подведомственные учреждения по науке)</w:t>
      </w:r>
    </w:p>
    <w:p>
      <w:pPr>
        <w:spacing w:after="120"/>
        <w:jc w:val="both"/>
      </w:pPr>
      <w:r>
        <w:rPr>
          <w:rFonts w:ascii="Arial" w:cs="Arial" w:eastAsia="Arial" w:hAnsi="Arial"/>
          <w:sz w:val="24"/>
          <w:szCs w:val="24"/>
        </w:rPr>
        <w:t xml:space="preserve">34141  Министерство образования и науки Кыргызской Республики (подведомственные учреждения начального профессионального образования)</w:t>
      </w:r>
    </w:p>
    <w:p>
      <w:pPr>
        <w:spacing w:after="120"/>
        <w:jc w:val="both"/>
      </w:pPr>
      <w:r>
        <w:rPr>
          <w:rFonts w:ascii="Arial" w:cs="Arial" w:eastAsia="Arial" w:hAnsi="Arial"/>
          <w:sz w:val="24"/>
          <w:szCs w:val="24"/>
        </w:rPr>
        <w:t xml:space="preserve">34911  Министерство образования и науки Кыргызской Республики  (софинансирование)</w:t>
      </w:r>
    </w:p>
    <w:p>
      <w:pPr>
        <w:spacing w:after="120"/>
        <w:jc w:val="both"/>
      </w:pPr>
      <w:r>
        <w:rPr>
          <w:rFonts w:ascii="Arial" w:cs="Arial" w:eastAsia="Arial" w:hAnsi="Arial"/>
          <w:sz w:val="24"/>
          <w:szCs w:val="24"/>
        </w:rPr>
        <w:t xml:space="preserve">34921  Министерство образования и науки Кыргызской Республики (грант)</w:t>
      </w:r>
    </w:p>
    <w:p>
      <w:pPr>
        <w:spacing w:after="120"/>
        <w:jc w:val="both"/>
      </w:pPr>
      <w:r>
        <w:rPr>
          <w:rFonts w:ascii="Arial" w:cs="Arial" w:eastAsia="Arial" w:hAnsi="Arial"/>
          <w:sz w:val="24"/>
          <w:szCs w:val="24"/>
        </w:rPr>
        <w:t xml:space="preserve">34931  Министерство образования и науки Кыргызской Республики (кредит)</w:t>
      </w:r>
    </w:p>
    <w:p>
      <w:pPr>
        <w:spacing w:after="120"/>
        <w:jc w:val="both"/>
      </w:pPr>
      <w:r>
        <w:rPr>
          <w:rFonts w:ascii="Arial" w:cs="Arial" w:eastAsia="Arial" w:hAnsi="Arial"/>
          <w:sz w:val="24"/>
          <w:szCs w:val="24"/>
        </w:rPr>
        <w:t xml:space="preserve">35 Государственная служба интелектуальной собственности и инноваций при Кабинете Министров Кыргызской Республики</w:t>
      </w:r>
    </w:p>
    <w:p>
      <w:pPr>
        <w:spacing w:after="120"/>
        <w:jc w:val="both"/>
      </w:pPr>
      <w:r>
        <w:rPr>
          <w:rFonts w:ascii="Arial" w:cs="Arial" w:eastAsia="Arial" w:hAnsi="Arial"/>
          <w:sz w:val="24"/>
          <w:szCs w:val="24"/>
        </w:rPr>
        <w:t xml:space="preserve">35110  Государственная агентство интелектуальной собственности и инноваций при Кабинете Министров Кыргызской Республики (аппарат)</w:t>
      </w:r>
    </w:p>
    <w:p>
      <w:pPr>
        <w:spacing w:after="120"/>
        <w:jc w:val="both"/>
      </w:pPr>
      <w:r>
        <w:rPr>
          <w:rFonts w:ascii="Arial" w:cs="Arial" w:eastAsia="Arial" w:hAnsi="Arial"/>
          <w:sz w:val="24"/>
          <w:szCs w:val="24"/>
        </w:rPr>
        <w:t xml:space="preserve">35120  Государственная агентство интелектуальной собственности и инноваций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36 Фонд обязательного медицинского страхования при Министерстве здравоохранения Кыргызской Республики</w:t>
      </w:r>
    </w:p>
    <w:p>
      <w:pPr>
        <w:spacing w:after="120"/>
        <w:jc w:val="both"/>
      </w:pPr>
      <w:r>
        <w:rPr>
          <w:rFonts w:ascii="Arial" w:cs="Arial" w:eastAsia="Arial" w:hAnsi="Arial"/>
          <w:sz w:val="24"/>
          <w:szCs w:val="24"/>
        </w:rPr>
        <w:t xml:space="preserve">36110  Фонд обязательного медицинского страхования при Министерстве здравоохранения Кыргызской Республики (аппарат)</w:t>
      </w:r>
    </w:p>
    <w:p>
      <w:pPr>
        <w:spacing w:after="120"/>
        <w:jc w:val="both"/>
      </w:pPr>
      <w:r>
        <w:rPr>
          <w:rFonts w:ascii="Arial" w:cs="Arial" w:eastAsia="Arial" w:hAnsi="Arial"/>
          <w:sz w:val="24"/>
          <w:szCs w:val="24"/>
        </w:rPr>
        <w:t xml:space="preserve">36121  Фонд обязательного медицинского страхования при Министерстве здравоохранения Кыргызской Республики (подведомственные учреждения)</w:t>
      </w:r>
    </w:p>
    <w:p>
      <w:pPr>
        <w:spacing w:after="120"/>
        <w:jc w:val="both"/>
      </w:pPr>
      <w:r>
        <w:rPr>
          <w:rFonts w:ascii="Arial" w:cs="Arial" w:eastAsia="Arial" w:hAnsi="Arial"/>
          <w:sz w:val="24"/>
          <w:szCs w:val="24"/>
        </w:rPr>
        <w:t xml:space="preserve">36131  Фонд обязательного медицинского страхования при Министерстве здравоохранения (мероприятия по борьбе с эпидемиями)</w:t>
      </w:r>
    </w:p>
    <w:p>
      <w:pPr>
        <w:spacing w:after="120"/>
        <w:jc w:val="both"/>
      </w:pPr>
      <w:r>
        <w:rPr>
          <w:rFonts w:ascii="Arial" w:cs="Arial" w:eastAsia="Arial" w:hAnsi="Arial"/>
          <w:sz w:val="24"/>
          <w:szCs w:val="24"/>
        </w:rPr>
        <w:t xml:space="preserve">36141  Фонд обязательного медицинского страхования при Министерстве здравоохранения Кыргызской Республики – Единый плательщик (подведомственные учреждения здравоохранения)</w:t>
      </w:r>
    </w:p>
    <w:p>
      <w:pPr>
        <w:spacing w:after="120"/>
        <w:jc w:val="both"/>
      </w:pPr>
      <w:r>
        <w:rPr>
          <w:rFonts w:ascii="Arial" w:cs="Arial" w:eastAsia="Arial" w:hAnsi="Arial"/>
          <w:sz w:val="24"/>
          <w:szCs w:val="24"/>
        </w:rPr>
        <w:t xml:space="preserve">36210  Фонд обязательного медицинского страхования при Министерстве здравоохранения Кыргызской Республики (государственные программы, мероприятия и выплаты)</w:t>
      </w:r>
    </w:p>
    <w:p>
      <w:pPr>
        <w:spacing w:after="120"/>
        <w:jc w:val="both"/>
      </w:pPr>
      <w:r>
        <w:rPr>
          <w:rFonts w:ascii="Arial" w:cs="Arial" w:eastAsia="Arial" w:hAnsi="Arial"/>
          <w:sz w:val="24"/>
          <w:szCs w:val="24"/>
        </w:rPr>
        <w:t xml:space="preserve">36220  Фонд обязательного медицинского страхования при Министерстве здравоохранения Кыргызской Республики (улучшение технического оснащения и внедрение новейших технологий в области медицины)</w:t>
      </w:r>
    </w:p>
    <w:p>
      <w:pPr>
        <w:spacing w:after="120"/>
        <w:jc w:val="both"/>
      </w:pPr>
      <w:r>
        <w:rPr>
          <w:rFonts w:ascii="Arial" w:cs="Arial" w:eastAsia="Arial" w:hAnsi="Arial"/>
          <w:sz w:val="24"/>
          <w:szCs w:val="24"/>
        </w:rPr>
        <w:t xml:space="preserve">36230  Фонд обязательного медицинского страхования при Министерстве здравоохранения Кыргызской Республики (информационно-коммуникационное обеспечение и банковское обслуживание системы Единого плательщика)</w:t>
      </w:r>
    </w:p>
    <w:p>
      <w:pPr>
        <w:spacing w:after="120"/>
        <w:jc w:val="both"/>
      </w:pPr>
      <w:r>
        <w:rPr>
          <w:rFonts w:ascii="Arial" w:cs="Arial" w:eastAsia="Arial" w:hAnsi="Arial"/>
          <w:sz w:val="24"/>
          <w:szCs w:val="24"/>
        </w:rPr>
        <w:t xml:space="preserve">36240  Фонд обязательного медицинского страхования при Министерстве здравоохранения Кыргызской Республики (изготовление полисов ОМС и рецептурных бланков)</w:t>
      </w:r>
    </w:p>
    <w:p>
      <w:pPr>
        <w:spacing w:after="120"/>
        <w:jc w:val="both"/>
      </w:pPr>
      <w:r>
        <w:rPr>
          <w:rFonts w:ascii="Arial" w:cs="Arial" w:eastAsia="Arial" w:hAnsi="Arial"/>
          <w:sz w:val="24"/>
          <w:szCs w:val="24"/>
        </w:rPr>
        <w:t xml:space="preserve">36310  Фонд обязательного медицинского страхования при Министерстве здравоохранения Кыргызской Республики (страховой запас)</w:t>
      </w:r>
    </w:p>
    <w:p>
      <w:pPr>
        <w:spacing w:after="120"/>
        <w:jc w:val="both"/>
      </w:pPr>
      <w:r>
        <w:rPr>
          <w:rFonts w:ascii="Arial" w:cs="Arial" w:eastAsia="Arial" w:hAnsi="Arial"/>
          <w:sz w:val="24"/>
          <w:szCs w:val="24"/>
        </w:rPr>
        <w:t xml:space="preserve">36911  Фонд обязательного медицинского страхования при Министерстве здравоохранения Кыргызской Республики (софинансирование)</w:t>
      </w:r>
    </w:p>
    <w:p>
      <w:pPr>
        <w:spacing w:after="120"/>
        <w:jc w:val="both"/>
      </w:pPr>
      <w:r>
        <w:rPr>
          <w:rFonts w:ascii="Arial" w:cs="Arial" w:eastAsia="Arial" w:hAnsi="Arial"/>
          <w:sz w:val="24"/>
          <w:szCs w:val="24"/>
        </w:rPr>
        <w:t xml:space="preserve">36921  Фонд обязательного медицинского страхования при Министерстве здравоохранения Кыргызской Республики (грант)</w:t>
      </w:r>
    </w:p>
    <w:p>
      <w:pPr>
        <w:spacing w:after="120"/>
        <w:jc w:val="both"/>
      </w:pPr>
      <w:r>
        <w:rPr>
          <w:rFonts w:ascii="Arial" w:cs="Arial" w:eastAsia="Arial" w:hAnsi="Arial"/>
          <w:sz w:val="24"/>
          <w:szCs w:val="24"/>
        </w:rPr>
        <w:t xml:space="preserve">36931  Фонд обязательного медицинского страхования при Министерстве здравоохранения Кыргызской Республики (кредит)</w:t>
      </w:r>
    </w:p>
    <w:p>
      <w:pPr>
        <w:spacing w:after="120"/>
        <w:jc w:val="both"/>
      </w:pPr>
      <w:r>
        <w:rPr>
          <w:rFonts w:ascii="Arial" w:cs="Arial" w:eastAsia="Arial" w:hAnsi="Arial"/>
          <w:sz w:val="24"/>
          <w:szCs w:val="24"/>
        </w:rPr>
        <w:t xml:space="preserve">37 Министерство здравоохранения Кыргызской Республики</w:t>
      </w:r>
    </w:p>
    <w:p>
      <w:pPr>
        <w:spacing w:after="120"/>
        <w:jc w:val="both"/>
      </w:pPr>
      <w:r>
        <w:rPr>
          <w:rFonts w:ascii="Arial" w:cs="Arial" w:eastAsia="Arial" w:hAnsi="Arial"/>
          <w:sz w:val="24"/>
          <w:szCs w:val="24"/>
        </w:rPr>
        <w:t xml:space="preserve">37110  Министерство здравоохранения Кыргызской Республики (аппарат)</w:t>
      </w:r>
    </w:p>
    <w:p>
      <w:pPr>
        <w:spacing w:after="120"/>
        <w:jc w:val="both"/>
      </w:pPr>
      <w:r>
        <w:rPr>
          <w:rFonts w:ascii="Arial" w:cs="Arial" w:eastAsia="Arial" w:hAnsi="Arial"/>
          <w:sz w:val="24"/>
          <w:szCs w:val="24"/>
        </w:rPr>
        <w:t xml:space="preserve">37121  Министерство здравоохранения Кыргызской Республики (подведомственные учреждения)</w:t>
      </w:r>
    </w:p>
    <w:p>
      <w:pPr>
        <w:spacing w:after="120"/>
        <w:jc w:val="both"/>
      </w:pPr>
      <w:r>
        <w:rPr>
          <w:rFonts w:ascii="Arial" w:cs="Arial" w:eastAsia="Arial" w:hAnsi="Arial"/>
          <w:sz w:val="24"/>
          <w:szCs w:val="24"/>
        </w:rPr>
        <w:t xml:space="preserve">37131  Министерство здравоохранения Кыргызской Республики (мероприятия по борьбе с эпидемиями)</w:t>
      </w:r>
    </w:p>
    <w:p>
      <w:pPr>
        <w:spacing w:after="120"/>
        <w:jc w:val="both"/>
      </w:pPr>
      <w:r>
        <w:rPr>
          <w:rFonts w:ascii="Arial" w:cs="Arial" w:eastAsia="Arial" w:hAnsi="Arial"/>
          <w:sz w:val="24"/>
          <w:szCs w:val="24"/>
        </w:rPr>
        <w:t xml:space="preserve">37911  Министерство здравоохранения Кыргызской Республики (софинансирование)</w:t>
      </w:r>
    </w:p>
    <w:p>
      <w:pPr>
        <w:spacing w:after="120"/>
        <w:jc w:val="both"/>
      </w:pPr>
      <w:r>
        <w:rPr>
          <w:rFonts w:ascii="Arial" w:cs="Arial" w:eastAsia="Arial" w:hAnsi="Arial"/>
          <w:sz w:val="24"/>
          <w:szCs w:val="24"/>
        </w:rPr>
        <w:t xml:space="preserve">37921  Министерство здравоохранения Кыргызской Республики (грант)</w:t>
      </w:r>
    </w:p>
    <w:p>
      <w:pPr>
        <w:spacing w:after="120"/>
        <w:jc w:val="both"/>
      </w:pPr>
      <w:r>
        <w:rPr>
          <w:rFonts w:ascii="Arial" w:cs="Arial" w:eastAsia="Arial" w:hAnsi="Arial"/>
          <w:sz w:val="24"/>
          <w:szCs w:val="24"/>
        </w:rPr>
        <w:t xml:space="preserve">37931  Министерство здравоохранения Кыргызской Республики (кредит)</w:t>
      </w:r>
    </w:p>
    <w:p>
      <w:pPr>
        <w:spacing w:after="120"/>
        <w:jc w:val="both"/>
      </w:pPr>
      <w:r>
        <w:rPr>
          <w:rFonts w:ascii="Arial" w:cs="Arial" w:eastAsia="Arial" w:hAnsi="Arial"/>
          <w:sz w:val="24"/>
          <w:szCs w:val="24"/>
        </w:rPr>
        <w:t xml:space="preserve">38 Министерство труда, социального развития и миграции Кыргызской Республики</w:t>
      </w:r>
    </w:p>
    <w:p>
      <w:pPr>
        <w:spacing w:after="120"/>
        <w:jc w:val="both"/>
      </w:pPr>
      <w:r>
        <w:rPr>
          <w:rFonts w:ascii="Arial" w:cs="Arial" w:eastAsia="Arial" w:hAnsi="Arial"/>
          <w:sz w:val="24"/>
          <w:szCs w:val="24"/>
        </w:rPr>
        <w:t xml:space="preserve">38110  Министерство труда, социального развития и миграции Кыргызской Республики (аппарат)</w:t>
      </w:r>
    </w:p>
    <w:p>
      <w:pPr>
        <w:spacing w:after="120"/>
        <w:jc w:val="both"/>
      </w:pPr>
      <w:r>
        <w:rPr>
          <w:rFonts w:ascii="Arial" w:cs="Arial" w:eastAsia="Arial" w:hAnsi="Arial"/>
          <w:sz w:val="24"/>
          <w:szCs w:val="24"/>
        </w:rPr>
        <w:t xml:space="preserve">38121  Министерство труда, социального развития и миграции Кыргызской Республики (подведомственные учреждения)</w:t>
      </w:r>
    </w:p>
    <w:p>
      <w:pPr>
        <w:spacing w:after="120"/>
        <w:jc w:val="both"/>
      </w:pPr>
      <w:r>
        <w:rPr>
          <w:rFonts w:ascii="Arial" w:cs="Arial" w:eastAsia="Arial" w:hAnsi="Arial"/>
          <w:sz w:val="24"/>
          <w:szCs w:val="24"/>
        </w:rPr>
        <w:t xml:space="preserve">38220  Центр трудоустройства граждан за рубежом</w:t>
      </w:r>
    </w:p>
    <w:p>
      <w:pPr>
        <w:spacing w:after="120"/>
        <w:jc w:val="both"/>
      </w:pPr>
      <w:r>
        <w:rPr>
          <w:rFonts w:ascii="Arial" w:cs="Arial" w:eastAsia="Arial" w:hAnsi="Arial"/>
          <w:sz w:val="24"/>
          <w:szCs w:val="24"/>
        </w:rPr>
        <w:t xml:space="preserve">39 Академия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39120  Академия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40 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p>
      <w:pPr>
        <w:spacing w:after="120"/>
        <w:jc w:val="both"/>
      </w:pPr>
      <w:r>
        <w:rPr>
          <w:rFonts w:ascii="Arial" w:cs="Arial" w:eastAsia="Arial" w:hAnsi="Arial"/>
          <w:sz w:val="24"/>
          <w:szCs w:val="24"/>
        </w:rPr>
        <w:t xml:space="preserve">40120  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p>
      <w:pPr>
        <w:spacing w:after="120"/>
        <w:jc w:val="both"/>
      </w:pPr>
      <w:r>
        <w:rPr>
          <w:rFonts w:ascii="Arial" w:cs="Arial" w:eastAsia="Arial" w:hAnsi="Arial"/>
          <w:sz w:val="24"/>
          <w:szCs w:val="24"/>
        </w:rPr>
        <w:t xml:space="preserve">41 Министерство сельского хозяйства Кыргызской Республики</w:t>
      </w:r>
    </w:p>
    <w:p>
      <w:pPr>
        <w:spacing w:after="120"/>
        <w:jc w:val="both"/>
      </w:pPr>
      <w:r>
        <w:rPr>
          <w:rFonts w:ascii="Arial" w:cs="Arial" w:eastAsia="Arial" w:hAnsi="Arial"/>
          <w:sz w:val="24"/>
          <w:szCs w:val="24"/>
        </w:rPr>
        <w:t xml:space="preserve">41110  Министерство сельского хозяйства Кыргызской Республики (аппарат)</w:t>
      </w:r>
    </w:p>
    <w:p>
      <w:pPr>
        <w:spacing w:after="120"/>
        <w:jc w:val="both"/>
      </w:pPr>
      <w:r>
        <w:rPr>
          <w:rFonts w:ascii="Arial" w:cs="Arial" w:eastAsia="Arial" w:hAnsi="Arial"/>
          <w:sz w:val="24"/>
          <w:szCs w:val="24"/>
        </w:rPr>
        <w:t xml:space="preserve">41121  Министерство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41131  Министерство сельского хозяйства Кыргызской Республики (Районные управления аграрного развития)</w:t>
      </w:r>
    </w:p>
    <w:p>
      <w:pPr>
        <w:spacing w:after="120"/>
        <w:jc w:val="both"/>
      </w:pPr>
      <w:r>
        <w:rPr>
          <w:rFonts w:ascii="Arial" w:cs="Arial" w:eastAsia="Arial" w:hAnsi="Arial"/>
          <w:sz w:val="24"/>
          <w:szCs w:val="24"/>
        </w:rPr>
        <w:t xml:space="preserve">41210  Служба водных ресурсов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41220  Служба водных ресурсов при Министерстве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41310  Служба земельных ресурсов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41320  Государственное учреждение «Кадастр» при Службе земельных ресурсов при Министерстве сельского хозяйства Кыргызской Республики</w:t>
      </w:r>
    </w:p>
    <w:p>
      <w:pPr>
        <w:spacing w:after="120"/>
        <w:jc w:val="both"/>
      </w:pPr>
      <w:r>
        <w:rPr>
          <w:rFonts w:ascii="Arial" w:cs="Arial" w:eastAsia="Arial" w:hAnsi="Arial"/>
          <w:sz w:val="24"/>
          <w:szCs w:val="24"/>
        </w:rPr>
        <w:t xml:space="preserve">41330  Государственное предприятие «Государственный проектный институт по землеустройству «Кыргызгипрозем»» при Службе земельных ресурсов при Министерстве сельского хозяйства Кыргызской Республики</w:t>
      </w:r>
    </w:p>
    <w:p>
      <w:pPr>
        <w:spacing w:after="120"/>
        <w:jc w:val="both"/>
      </w:pPr>
      <w:r>
        <w:rPr>
          <w:rFonts w:ascii="Arial" w:cs="Arial" w:eastAsia="Arial" w:hAnsi="Arial"/>
          <w:sz w:val="24"/>
          <w:szCs w:val="24"/>
        </w:rPr>
        <w:t xml:space="preserve">41340  Государственное учреждение по геодезии и картографии «Госкартография» при Службе земельных ресурсов при Министерстве сельского хозяйства Кыргызской Республики</w:t>
      </w:r>
    </w:p>
    <w:p>
      <w:pPr>
        <w:spacing w:after="120"/>
        <w:jc w:val="both"/>
      </w:pPr>
      <w:r>
        <w:rPr>
          <w:rFonts w:ascii="Arial" w:cs="Arial" w:eastAsia="Arial" w:hAnsi="Arial"/>
          <w:sz w:val="24"/>
          <w:szCs w:val="24"/>
        </w:rPr>
        <w:t xml:space="preserve">41510  Лесная служба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41520  Лесная служба при Министерстве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41610  Ветеринарная служба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41620  Ветеринарная служба при Министерстве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41710  Служба по земельному и водному надзору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41720  Служба по земельному и водному надзору при Министерстве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41911  Министерство сельского хозяйства Кыргызской Республики (софинансирование)</w:t>
      </w:r>
    </w:p>
    <w:p>
      <w:pPr>
        <w:spacing w:after="120"/>
        <w:jc w:val="both"/>
      </w:pPr>
      <w:r>
        <w:rPr>
          <w:rFonts w:ascii="Arial" w:cs="Arial" w:eastAsia="Arial" w:hAnsi="Arial"/>
          <w:sz w:val="24"/>
          <w:szCs w:val="24"/>
        </w:rPr>
        <w:t xml:space="preserve">41921  Министерство сельского хозяйства Кыргызской Республики (грант)</w:t>
      </w:r>
    </w:p>
    <w:p>
      <w:pPr>
        <w:spacing w:after="120"/>
        <w:jc w:val="both"/>
      </w:pPr>
      <w:r>
        <w:rPr>
          <w:rFonts w:ascii="Arial" w:cs="Arial" w:eastAsia="Arial" w:hAnsi="Arial"/>
          <w:sz w:val="24"/>
          <w:szCs w:val="24"/>
        </w:rPr>
        <w:t xml:space="preserve">41931  Министерство сельского хозяйства Кыргызской Республики (кредит)</w:t>
      </w:r>
    </w:p>
    <w:p>
      <w:pPr>
        <w:spacing w:after="120"/>
        <w:jc w:val="both"/>
      </w:pPr>
      <w:r>
        <w:rPr>
          <w:rFonts w:ascii="Arial" w:cs="Arial" w:eastAsia="Arial" w:hAnsi="Arial"/>
          <w:sz w:val="24"/>
          <w:szCs w:val="24"/>
        </w:rPr>
        <w:t xml:space="preserve">42 Государственное агентство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42120  Государственное агентство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42221  Кыргызский авиационный институт им.И.Абдраимова</w:t>
      </w:r>
    </w:p>
    <w:p>
      <w:pPr>
        <w:spacing w:after="120"/>
        <w:jc w:val="both"/>
      </w:pPr>
      <w:r>
        <w:rPr>
          <w:rFonts w:ascii="Arial" w:cs="Arial" w:eastAsia="Arial" w:hAnsi="Arial"/>
          <w:sz w:val="24"/>
          <w:szCs w:val="24"/>
        </w:rPr>
        <w:t xml:space="preserve">43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43110  Министерство транспорта и коммуникаций Кыргызской Республики (аппарат)</w:t>
      </w:r>
    </w:p>
    <w:p>
      <w:pPr>
        <w:spacing w:after="120"/>
        <w:jc w:val="both"/>
      </w:pPr>
      <w:r>
        <w:rPr>
          <w:rFonts w:ascii="Arial" w:cs="Arial" w:eastAsia="Arial" w:hAnsi="Arial"/>
          <w:sz w:val="24"/>
          <w:szCs w:val="24"/>
        </w:rPr>
        <w:t xml:space="preserve">43120  Министерство транспорта и коммуникаций Кыргызской Республики (подведомственные учреждения)</w:t>
      </w:r>
    </w:p>
    <w:p>
      <w:pPr>
        <w:spacing w:after="120"/>
        <w:jc w:val="both"/>
      </w:pPr>
      <w:r>
        <w:rPr>
          <w:rFonts w:ascii="Arial" w:cs="Arial" w:eastAsia="Arial" w:hAnsi="Arial"/>
          <w:sz w:val="24"/>
          <w:szCs w:val="24"/>
        </w:rPr>
        <w:t xml:space="preserve">43130  Дорожный фонд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43210  Департамент дорожного хозяйства при Министерстве транспорта и коммуникаций Кыргызской Республики (аппарат)</w:t>
      </w:r>
    </w:p>
    <w:p>
      <w:pPr>
        <w:spacing w:after="120"/>
        <w:jc w:val="both"/>
      </w:pPr>
      <w:r>
        <w:rPr>
          <w:rFonts w:ascii="Arial" w:cs="Arial" w:eastAsia="Arial" w:hAnsi="Arial"/>
          <w:sz w:val="24"/>
          <w:szCs w:val="24"/>
        </w:rPr>
        <w:t xml:space="preserve">43220  Департамент дорожного хозяйства при Министерстве транспорта и коммуникаций коммуникаций Кыргызской Республики (подведомственные учреждения)</w:t>
      </w:r>
    </w:p>
    <w:p>
      <w:pPr>
        <w:spacing w:after="120"/>
        <w:jc w:val="both"/>
      </w:pPr>
      <w:r>
        <w:rPr>
          <w:rFonts w:ascii="Arial" w:cs="Arial" w:eastAsia="Arial" w:hAnsi="Arial"/>
          <w:sz w:val="24"/>
          <w:szCs w:val="24"/>
        </w:rPr>
        <w:t xml:space="preserve">43610  Департамент наземного и водного транспорта при Министерстве транспорта и коммуникаций Кыргызской Республики (аппарат)</w:t>
      </w:r>
    </w:p>
    <w:p>
      <w:pPr>
        <w:spacing w:after="120"/>
        <w:jc w:val="both"/>
      </w:pPr>
      <w:r>
        <w:rPr>
          <w:rFonts w:ascii="Arial" w:cs="Arial" w:eastAsia="Arial" w:hAnsi="Arial"/>
          <w:sz w:val="24"/>
          <w:szCs w:val="24"/>
        </w:rPr>
        <w:t xml:space="preserve">43620  Департамент наземного и водного транспорта при Министерстве транспорта и коммуникаций Кыргызской Республики (подведомственные учреждения)</w:t>
      </w:r>
    </w:p>
    <w:p>
      <w:pPr>
        <w:spacing w:after="120"/>
        <w:jc w:val="both"/>
      </w:pPr>
      <w:r>
        <w:rPr>
          <w:rFonts w:ascii="Arial" w:cs="Arial" w:eastAsia="Arial" w:hAnsi="Arial"/>
          <w:sz w:val="24"/>
          <w:szCs w:val="24"/>
        </w:rPr>
        <w:t xml:space="preserve">43910  Министерство транспорта и коммуникаций Кыргызской Республики (софинансирование)</w:t>
      </w:r>
    </w:p>
    <w:p>
      <w:pPr>
        <w:spacing w:after="120"/>
        <w:jc w:val="both"/>
      </w:pPr>
      <w:r>
        <w:rPr>
          <w:rFonts w:ascii="Arial" w:cs="Arial" w:eastAsia="Arial" w:hAnsi="Arial"/>
          <w:sz w:val="24"/>
          <w:szCs w:val="24"/>
        </w:rPr>
        <w:t xml:space="preserve">43920  Министерство транспорта и коммуникаций Кыргызской Республики (грант)</w:t>
      </w:r>
    </w:p>
    <w:p>
      <w:pPr>
        <w:spacing w:after="120"/>
        <w:jc w:val="both"/>
      </w:pPr>
      <w:r>
        <w:rPr>
          <w:rFonts w:ascii="Arial" w:cs="Arial" w:eastAsia="Arial" w:hAnsi="Arial"/>
          <w:sz w:val="24"/>
          <w:szCs w:val="24"/>
        </w:rPr>
        <w:t xml:space="preserve">43930  Министерство транспорта и коммуникаций Кыргызской Республики (кредит)</w:t>
      </w:r>
    </w:p>
    <w:p>
      <w:pPr>
        <w:spacing w:after="120"/>
        <w:jc w:val="both"/>
      </w:pPr>
      <w:r>
        <w:rPr>
          <w:rFonts w:ascii="Arial" w:cs="Arial" w:eastAsia="Arial" w:hAnsi="Arial"/>
          <w:sz w:val="24"/>
          <w:szCs w:val="24"/>
        </w:rPr>
        <w:t xml:space="preserve">44 Министерство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44110  Министерство культуры, информации, спорта и молодежной политики Кыргызской Республики (аппарат)</w:t>
      </w:r>
    </w:p>
    <w:p>
      <w:pPr>
        <w:spacing w:after="120"/>
        <w:jc w:val="both"/>
      </w:pPr>
      <w:r>
        <w:rPr>
          <w:rFonts w:ascii="Arial" w:cs="Arial" w:eastAsia="Arial" w:hAnsi="Arial"/>
          <w:sz w:val="24"/>
          <w:szCs w:val="24"/>
        </w:rPr>
        <w:t xml:space="preserve">44121  Министерство культуры, информации, спорта и молодежной политики Кыргызской Республики (подведомственные учреждения образования и культуры)</w:t>
      </w:r>
    </w:p>
    <w:p>
      <w:pPr>
        <w:spacing w:after="120"/>
        <w:jc w:val="both"/>
      </w:pPr>
      <w:r>
        <w:rPr>
          <w:rFonts w:ascii="Arial" w:cs="Arial" w:eastAsia="Arial" w:hAnsi="Arial"/>
          <w:sz w:val="24"/>
          <w:szCs w:val="24"/>
        </w:rPr>
        <w:t xml:space="preserve">44131  Министерство культуры, информации, спорта и молодежной политики Кыргызской Республики (подведомственные учреждения в сфере информации)</w:t>
      </w:r>
    </w:p>
    <w:p>
      <w:pPr>
        <w:spacing w:after="120"/>
        <w:jc w:val="both"/>
      </w:pPr>
      <w:r>
        <w:rPr>
          <w:rFonts w:ascii="Arial" w:cs="Arial" w:eastAsia="Arial" w:hAnsi="Arial"/>
          <w:sz w:val="24"/>
          <w:szCs w:val="24"/>
        </w:rPr>
        <w:t xml:space="preserve">44141  Министерство культуры, информации, спорта и молодежной политики Кыргызской Республики (подведомственные учреждения по ЦТВ)</w:t>
      </w:r>
    </w:p>
    <w:p>
      <w:pPr>
        <w:spacing w:after="120"/>
        <w:jc w:val="both"/>
      </w:pPr>
      <w:r>
        <w:rPr>
          <w:rFonts w:ascii="Arial" w:cs="Arial" w:eastAsia="Arial" w:hAnsi="Arial"/>
          <w:sz w:val="24"/>
          <w:szCs w:val="24"/>
        </w:rPr>
        <w:t xml:space="preserve">44210  Департамент туризма при Министерстве культуры, информации, спорта и молодежной политики Кыргызской Республики (аппарат)</w:t>
      </w:r>
    </w:p>
    <w:p>
      <w:pPr>
        <w:spacing w:after="120"/>
        <w:jc w:val="both"/>
      </w:pPr>
      <w:r>
        <w:rPr>
          <w:rFonts w:ascii="Arial" w:cs="Arial" w:eastAsia="Arial" w:hAnsi="Arial"/>
          <w:sz w:val="24"/>
          <w:szCs w:val="24"/>
        </w:rPr>
        <w:t xml:space="preserve">44320  Комитет по государственным премиям Кыргызской Республики имени Токтогула</w:t>
      </w:r>
    </w:p>
    <w:p>
      <w:pPr>
        <w:spacing w:after="120"/>
        <w:jc w:val="both"/>
      </w:pPr>
      <w:r>
        <w:rPr>
          <w:rFonts w:ascii="Arial" w:cs="Arial" w:eastAsia="Arial" w:hAnsi="Arial"/>
          <w:sz w:val="24"/>
          <w:szCs w:val="24"/>
        </w:rPr>
        <w:t xml:space="preserve">44410  Департамент кинематографии при Министерстве культуры, информации, спорта и молодежной политики Кыргызской Республики (аппарат)</w:t>
      </w:r>
    </w:p>
    <w:p>
      <w:pPr>
        <w:spacing w:after="120"/>
        <w:jc w:val="both"/>
      </w:pPr>
      <w:r>
        <w:rPr>
          <w:rFonts w:ascii="Arial" w:cs="Arial" w:eastAsia="Arial" w:hAnsi="Arial"/>
          <w:sz w:val="24"/>
          <w:szCs w:val="24"/>
        </w:rPr>
        <w:t xml:space="preserve">44420  Департамент кинематографии при Министерстве культуры, информации, спорта и молодежной политики Кыргызской Республики (подведомственные учреждения)</w:t>
      </w:r>
    </w:p>
    <w:p>
      <w:pPr>
        <w:spacing w:after="120"/>
        <w:jc w:val="both"/>
      </w:pPr>
      <w:r>
        <w:rPr>
          <w:rFonts w:ascii="Arial" w:cs="Arial" w:eastAsia="Arial" w:hAnsi="Arial"/>
          <w:sz w:val="24"/>
          <w:szCs w:val="24"/>
        </w:rPr>
        <w:t xml:space="preserve">44521  Кыргызское национальное информационное агентство «Кабар»</w:t>
      </w:r>
    </w:p>
    <w:p>
      <w:pPr>
        <w:spacing w:after="120"/>
        <w:jc w:val="both"/>
      </w:pPr>
      <w:r>
        <w:rPr>
          <w:rFonts w:ascii="Arial" w:cs="Arial" w:eastAsia="Arial" w:hAnsi="Arial"/>
          <w:sz w:val="24"/>
          <w:szCs w:val="24"/>
        </w:rPr>
        <w:t xml:space="preserve">44610  Департамент физической культуры и спорта при Министерстве культуры, информации, спорта и молодежной политики Кыргызской Республики (аппарат)</w:t>
      </w:r>
    </w:p>
    <w:p>
      <w:pPr>
        <w:spacing w:after="120"/>
        <w:jc w:val="both"/>
      </w:pPr>
      <w:r>
        <w:rPr>
          <w:rFonts w:ascii="Arial" w:cs="Arial" w:eastAsia="Arial" w:hAnsi="Arial"/>
          <w:sz w:val="24"/>
          <w:szCs w:val="24"/>
        </w:rPr>
        <w:t xml:space="preserve">44621  Департамент физической культуры и спорта при Министерстве культуры, информации, спорта и молодежной политики Кыргызской Республики (подведомственные учреждения)</w:t>
      </w:r>
    </w:p>
    <w:p>
      <w:pPr>
        <w:spacing w:after="120"/>
        <w:jc w:val="both"/>
      </w:pPr>
      <w:r>
        <w:rPr>
          <w:rFonts w:ascii="Arial" w:cs="Arial" w:eastAsia="Arial" w:hAnsi="Arial"/>
          <w:sz w:val="24"/>
          <w:szCs w:val="24"/>
        </w:rPr>
        <w:t xml:space="preserve">44821  Кыргызский национальный комплекс «Манас Ордо»</w:t>
      </w:r>
    </w:p>
    <w:p>
      <w:pPr>
        <w:spacing w:after="120"/>
        <w:jc w:val="both"/>
      </w:pPr>
      <w:r>
        <w:rPr>
          <w:rFonts w:ascii="Arial" w:cs="Arial" w:eastAsia="Arial" w:hAnsi="Arial"/>
          <w:sz w:val="24"/>
          <w:szCs w:val="24"/>
        </w:rPr>
        <w:t xml:space="preserve">45 Министерство чрезвычайных ситуаций Кыргызской Республики</w:t>
      </w:r>
    </w:p>
    <w:p>
      <w:pPr>
        <w:spacing w:after="120"/>
        <w:jc w:val="both"/>
      </w:pPr>
      <w:r>
        <w:rPr>
          <w:rFonts w:ascii="Arial" w:cs="Arial" w:eastAsia="Arial" w:hAnsi="Arial"/>
          <w:sz w:val="24"/>
          <w:szCs w:val="24"/>
        </w:rPr>
        <w:t xml:space="preserve">45110  Министерство чрезвычайных ситуаций Кыргызской Республики (аппарат)</w:t>
      </w:r>
    </w:p>
    <w:p>
      <w:pPr>
        <w:spacing w:after="120"/>
        <w:jc w:val="both"/>
      </w:pPr>
      <w:r>
        <w:rPr>
          <w:rFonts w:ascii="Arial" w:cs="Arial" w:eastAsia="Arial" w:hAnsi="Arial"/>
          <w:sz w:val="24"/>
          <w:szCs w:val="24"/>
        </w:rPr>
        <w:t xml:space="preserve">45121  Министерство чрезвычайных ситуаций Кыргызской Республики (подведомственные учреждения)</w:t>
      </w:r>
    </w:p>
    <w:p>
      <w:pPr>
        <w:spacing w:after="120"/>
        <w:jc w:val="both"/>
      </w:pPr>
      <w:r>
        <w:rPr>
          <w:rFonts w:ascii="Arial" w:cs="Arial" w:eastAsia="Arial" w:hAnsi="Arial"/>
          <w:sz w:val="24"/>
          <w:szCs w:val="24"/>
        </w:rPr>
        <w:t xml:space="preserve">45221  Служба «Сельводзащита»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45321  Фонд государственных материальных резервов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45420  Гидрометеорологическая служба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45520  Государственная дирекция по реализации проекта «Строительство международного делового центра «Бишкек-Сити»»</w:t>
      </w:r>
    </w:p>
    <w:p>
      <w:pPr>
        <w:spacing w:after="120"/>
        <w:jc w:val="both"/>
      </w:pPr>
      <w:r>
        <w:rPr>
          <w:rFonts w:ascii="Arial" w:cs="Arial" w:eastAsia="Arial" w:hAnsi="Arial"/>
          <w:sz w:val="24"/>
          <w:szCs w:val="24"/>
        </w:rPr>
        <w:t xml:space="preserve">45910  Министерство чрезвычайных ситуаций Кыргызской Республики (софинансирование)</w:t>
      </w:r>
    </w:p>
    <w:p>
      <w:pPr>
        <w:spacing w:after="120"/>
        <w:jc w:val="both"/>
      </w:pPr>
      <w:r>
        <w:rPr>
          <w:rFonts w:ascii="Arial" w:cs="Arial" w:eastAsia="Arial" w:hAnsi="Arial"/>
          <w:sz w:val="24"/>
          <w:szCs w:val="24"/>
        </w:rPr>
        <w:t xml:space="preserve">45920  Министерство чрезвычайных ситуаций Кыргызской Республики (грант)</w:t>
      </w:r>
    </w:p>
    <w:p>
      <w:pPr>
        <w:spacing w:after="120"/>
        <w:jc w:val="both"/>
      </w:pPr>
      <w:r>
        <w:rPr>
          <w:rFonts w:ascii="Arial" w:cs="Arial" w:eastAsia="Arial" w:hAnsi="Arial"/>
          <w:sz w:val="24"/>
          <w:szCs w:val="24"/>
        </w:rPr>
        <w:t xml:space="preserve">45930  Министерство чрезвычайных ситуаций Кыргызской Республики (кредит)</w:t>
      </w:r>
    </w:p>
    <w:p>
      <w:pPr>
        <w:spacing w:after="120"/>
        <w:jc w:val="both"/>
      </w:pPr>
      <w:r>
        <w:rPr>
          <w:rFonts w:ascii="Arial" w:cs="Arial" w:eastAsia="Arial" w:hAnsi="Arial"/>
          <w:sz w:val="24"/>
          <w:szCs w:val="24"/>
        </w:rPr>
        <w:t xml:space="preserve">46 Центрально-Азиатский институт прикладных исследований Земли</w:t>
      </w:r>
    </w:p>
    <w:p>
      <w:pPr>
        <w:spacing w:after="120"/>
        <w:jc w:val="both"/>
      </w:pPr>
      <w:r>
        <w:rPr>
          <w:rFonts w:ascii="Arial" w:cs="Arial" w:eastAsia="Arial" w:hAnsi="Arial"/>
          <w:sz w:val="24"/>
          <w:szCs w:val="24"/>
        </w:rPr>
        <w:t xml:space="preserve">46120  Центрально-Азиатский институт прикладных исследований Земли</w:t>
      </w:r>
    </w:p>
    <w:p>
      <w:pPr>
        <w:spacing w:after="120"/>
        <w:jc w:val="both"/>
      </w:pPr>
      <w:r>
        <w:rPr>
          <w:rFonts w:ascii="Arial" w:cs="Arial" w:eastAsia="Arial" w:hAnsi="Arial"/>
          <w:sz w:val="24"/>
          <w:szCs w:val="24"/>
        </w:rPr>
        <w:t xml:space="preserve">49 Общественное объединение «Кыргызское общество слепых и глухих»</w:t>
      </w:r>
    </w:p>
    <w:p>
      <w:pPr>
        <w:spacing w:after="120"/>
        <w:jc w:val="both"/>
      </w:pPr>
      <w:r>
        <w:rPr>
          <w:rFonts w:ascii="Arial" w:cs="Arial" w:eastAsia="Arial" w:hAnsi="Arial"/>
          <w:sz w:val="24"/>
          <w:szCs w:val="24"/>
        </w:rPr>
        <w:t xml:space="preserve">49120  Общественное объединение «Кыргызское общество слепых и глухих»</w:t>
      </w:r>
    </w:p>
    <w:p>
      <w:pPr>
        <w:spacing w:after="120"/>
        <w:jc w:val="both"/>
      </w:pPr>
      <w:r>
        <w:rPr>
          <w:rFonts w:ascii="Arial" w:cs="Arial" w:eastAsia="Arial" w:hAnsi="Arial"/>
          <w:sz w:val="24"/>
          <w:szCs w:val="24"/>
        </w:rPr>
        <w:t xml:space="preserve">50 Национальная комиссия по государственному языку и языковой политике при Президенте Кыргызской Республики</w:t>
      </w:r>
    </w:p>
    <w:p>
      <w:pPr>
        <w:spacing w:after="120"/>
        <w:jc w:val="both"/>
      </w:pPr>
      <w:r>
        <w:rPr>
          <w:rFonts w:ascii="Arial" w:cs="Arial" w:eastAsia="Arial" w:hAnsi="Arial"/>
          <w:sz w:val="24"/>
          <w:szCs w:val="24"/>
        </w:rPr>
        <w:t xml:space="preserve">50121  Национальная комиссия по государственному языку и языковой политике при Президенте Кыргызской Республики</w:t>
      </w:r>
    </w:p>
    <w:p>
      <w:pPr>
        <w:spacing w:after="120"/>
        <w:jc w:val="both"/>
      </w:pPr>
      <w:r>
        <w:rPr>
          <w:rFonts w:ascii="Arial" w:cs="Arial" w:eastAsia="Arial" w:hAnsi="Arial"/>
          <w:sz w:val="24"/>
          <w:szCs w:val="24"/>
        </w:rPr>
        <w:t xml:space="preserve">55 Министерство энергетики Кыргызской Республики</w:t>
      </w:r>
    </w:p>
    <w:p>
      <w:pPr>
        <w:spacing w:after="120"/>
        <w:jc w:val="both"/>
      </w:pPr>
      <w:r>
        <w:rPr>
          <w:rFonts w:ascii="Arial" w:cs="Arial" w:eastAsia="Arial" w:hAnsi="Arial"/>
          <w:sz w:val="24"/>
          <w:szCs w:val="24"/>
        </w:rPr>
        <w:t xml:space="preserve">55110  Министерство энергетики Кыргызской Республики (аппарат)</w:t>
      </w:r>
    </w:p>
    <w:p>
      <w:pPr>
        <w:spacing w:after="120"/>
        <w:jc w:val="both"/>
      </w:pPr>
      <w:r>
        <w:rPr>
          <w:rFonts w:ascii="Arial" w:cs="Arial" w:eastAsia="Arial" w:hAnsi="Arial"/>
          <w:sz w:val="24"/>
          <w:szCs w:val="24"/>
        </w:rPr>
        <w:t xml:space="preserve">55221  Государственное предприятие «Кыргызтеплоэнерго» при Министерстве энергетики Кыргызской Республики</w:t>
      </w:r>
    </w:p>
    <w:p>
      <w:pPr>
        <w:spacing w:after="120"/>
        <w:jc w:val="both"/>
      </w:pPr>
      <w:r>
        <w:rPr>
          <w:rFonts w:ascii="Arial" w:cs="Arial" w:eastAsia="Arial" w:hAnsi="Arial"/>
          <w:sz w:val="24"/>
          <w:szCs w:val="24"/>
        </w:rPr>
        <w:t xml:space="preserve">55320  Научно-исследовательский институт энергетики и экономики при Министерстве энергетики Кыргызской Республики</w:t>
      </w:r>
    </w:p>
    <w:p>
      <w:pPr>
        <w:spacing w:after="120"/>
        <w:jc w:val="both"/>
      </w:pPr>
      <w:r>
        <w:rPr>
          <w:rFonts w:ascii="Arial" w:cs="Arial" w:eastAsia="Arial" w:hAnsi="Arial"/>
          <w:sz w:val="24"/>
          <w:szCs w:val="24"/>
        </w:rPr>
        <w:t xml:space="preserve">55420  Департамент по регулированию топливно-энергетического комплекса при Министерстве энергетики Кыргызской Республики</w:t>
      </w:r>
    </w:p>
    <w:p>
      <w:pPr>
        <w:spacing w:after="120"/>
        <w:jc w:val="both"/>
      </w:pPr>
      <w:r>
        <w:rPr>
          <w:rFonts w:ascii="Arial" w:cs="Arial" w:eastAsia="Arial" w:hAnsi="Arial"/>
          <w:sz w:val="24"/>
          <w:szCs w:val="24"/>
        </w:rPr>
        <w:t xml:space="preserve">55610  Служба по энергетическому надзору при Министерстве энергетики Кыргызской Республики (аппарат)</w:t>
      </w:r>
    </w:p>
    <w:p>
      <w:pPr>
        <w:spacing w:after="120"/>
        <w:jc w:val="both"/>
      </w:pPr>
      <w:r>
        <w:rPr>
          <w:rFonts w:ascii="Arial" w:cs="Arial" w:eastAsia="Arial" w:hAnsi="Arial"/>
          <w:sz w:val="24"/>
          <w:szCs w:val="24"/>
        </w:rPr>
        <w:t xml:space="preserve">55620  Служба по энергетическому надзору при Министерстве энергетики Кыргызской Республики (подведомственные учреждения)</w:t>
      </w:r>
    </w:p>
    <w:p>
      <w:pPr>
        <w:spacing w:after="120"/>
        <w:jc w:val="both"/>
      </w:pPr>
      <w:r>
        <w:rPr>
          <w:rFonts w:ascii="Arial" w:cs="Arial" w:eastAsia="Arial" w:hAnsi="Arial"/>
          <w:sz w:val="24"/>
          <w:szCs w:val="24"/>
        </w:rPr>
        <w:t xml:space="preserve">55910  Министерство энергетики Кыргызской Республики (софинансирование)</w:t>
      </w:r>
    </w:p>
    <w:p>
      <w:pPr>
        <w:spacing w:after="120"/>
        <w:jc w:val="both"/>
      </w:pPr>
      <w:r>
        <w:rPr>
          <w:rFonts w:ascii="Arial" w:cs="Arial" w:eastAsia="Arial" w:hAnsi="Arial"/>
          <w:sz w:val="24"/>
          <w:szCs w:val="24"/>
        </w:rPr>
        <w:t xml:space="preserve">55920  Министерство энергетики Кыргызской Республики (грант)</w:t>
      </w:r>
    </w:p>
    <w:p>
      <w:pPr>
        <w:spacing w:after="120"/>
        <w:jc w:val="both"/>
      </w:pPr>
      <w:r>
        <w:rPr>
          <w:rFonts w:ascii="Arial" w:cs="Arial" w:eastAsia="Arial" w:hAnsi="Arial"/>
          <w:sz w:val="24"/>
          <w:szCs w:val="24"/>
        </w:rPr>
        <w:t xml:space="preserve">55930  Министерство энергетики Кыргызской Республики (кредит)</w:t>
      </w:r>
    </w:p>
    <w:p>
      <w:pPr>
        <w:spacing w:after="120"/>
        <w:jc w:val="both"/>
      </w:pPr>
      <w:r>
        <w:rPr>
          <w:rFonts w:ascii="Arial" w:cs="Arial" w:eastAsia="Arial" w:hAnsi="Arial"/>
          <w:sz w:val="24"/>
          <w:szCs w:val="24"/>
        </w:rPr>
        <w:t xml:space="preserve">56 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w:t>
      </w:r>
    </w:p>
    <w:p>
      <w:pPr>
        <w:spacing w:after="120"/>
        <w:jc w:val="both"/>
      </w:pPr>
      <w:r>
        <w:rPr>
          <w:rFonts w:ascii="Arial" w:cs="Arial" w:eastAsia="Arial" w:hAnsi="Arial"/>
          <w:sz w:val="24"/>
          <w:szCs w:val="24"/>
        </w:rPr>
        <w:t xml:space="preserve">56110  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 (аппарат)</w:t>
      </w:r>
    </w:p>
    <w:p>
      <w:pPr>
        <w:spacing w:after="120"/>
        <w:jc w:val="both"/>
      </w:pPr>
      <w:r>
        <w:rPr>
          <w:rFonts w:ascii="Arial" w:cs="Arial" w:eastAsia="Arial" w:hAnsi="Arial"/>
          <w:sz w:val="24"/>
          <w:szCs w:val="24"/>
        </w:rPr>
        <w:t xml:space="preserve">56120  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57 Национальное агентство по инвестициям при Президенте Кыргызской Республики</w:t>
      </w:r>
    </w:p>
    <w:p>
      <w:pPr>
        <w:spacing w:after="120"/>
        <w:jc w:val="both"/>
      </w:pPr>
      <w:r>
        <w:rPr>
          <w:rFonts w:ascii="Arial" w:cs="Arial" w:eastAsia="Arial" w:hAnsi="Arial"/>
          <w:sz w:val="24"/>
          <w:szCs w:val="24"/>
        </w:rPr>
        <w:t xml:space="preserve">57110  Национальное агентство по инвестициям при Президенте Кыргызской Республики (аппарат)</w:t>
      </w:r>
    </w:p>
    <w:p>
      <w:pPr>
        <w:spacing w:after="120"/>
        <w:jc w:val="both"/>
      </w:pPr>
      <w:r>
        <w:rPr>
          <w:rFonts w:ascii="Arial" w:cs="Arial" w:eastAsia="Arial" w:hAnsi="Arial"/>
          <w:sz w:val="24"/>
          <w:szCs w:val="24"/>
        </w:rPr>
        <w:t xml:space="preserve">57910  Национальное агентство по инвестициям при Президенте Кыргызской Республики (софинансирование)</w:t>
      </w:r>
    </w:p>
    <w:p>
      <w:pPr>
        <w:spacing w:after="120"/>
        <w:jc w:val="both"/>
      </w:pPr>
      <w:r>
        <w:rPr>
          <w:rFonts w:ascii="Arial" w:cs="Arial" w:eastAsia="Arial" w:hAnsi="Arial"/>
          <w:sz w:val="24"/>
          <w:szCs w:val="24"/>
        </w:rPr>
        <w:t xml:space="preserve">57920  Национальное агентство по инвестициям при Президенте Кыргызской Республики (грант)</w:t>
      </w:r>
    </w:p>
    <w:p>
      <w:pPr>
        <w:spacing w:after="120"/>
        <w:jc w:val="both"/>
      </w:pPr>
      <w:r>
        <w:rPr>
          <w:rFonts w:ascii="Arial" w:cs="Arial" w:eastAsia="Arial" w:hAnsi="Arial"/>
          <w:sz w:val="24"/>
          <w:szCs w:val="24"/>
        </w:rPr>
        <w:t xml:space="preserve">58 Государственное агентство по защите персональных данных при Кабинете Министров Кыргызской Республики</w:t>
      </w:r>
    </w:p>
    <w:p>
      <w:pPr>
        <w:spacing w:after="120"/>
        <w:jc w:val="both"/>
      </w:pPr>
      <w:r>
        <w:rPr>
          <w:rFonts w:ascii="Arial" w:cs="Arial" w:eastAsia="Arial" w:hAnsi="Arial"/>
          <w:sz w:val="24"/>
          <w:szCs w:val="24"/>
        </w:rPr>
        <w:t xml:space="preserve">58110  Государственное агентство по защите персональных данных при Кабинете Министров Кыргызской Республики (аппарат)</w:t>
      </w:r>
    </w:p>
    <w:p>
      <w:pPr>
        <w:spacing w:after="120"/>
        <w:jc w:val="both"/>
      </w:pPr>
      <w:r>
        <w:rPr>
          <w:rFonts w:ascii="Arial" w:cs="Arial" w:eastAsia="Arial" w:hAnsi="Arial"/>
          <w:sz w:val="24"/>
          <w:szCs w:val="24"/>
        </w:rPr>
        <w:t xml:space="preserve">58120  Государственное агентство по защите персональных данных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59 Государственное агентство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59110  Государственное агентство по делам государственной службы и местного самоуправления при Кабинете Министров Кыргызской Республики (аппарат)</w:t>
      </w:r>
    </w:p>
    <w:p>
      <w:pPr>
        <w:spacing w:after="120"/>
        <w:jc w:val="both"/>
      </w:pPr>
      <w:r>
        <w:rPr>
          <w:rFonts w:ascii="Arial" w:cs="Arial" w:eastAsia="Arial" w:hAnsi="Arial"/>
          <w:sz w:val="24"/>
          <w:szCs w:val="24"/>
        </w:rPr>
        <w:t xml:space="preserve">59120  Государственное агентство по делам государственной службы и местного самоуправления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60 Государственное агентство архитектуры, строительства и жилищно-коммунального хозяйства при Кабинете Министров Кыргызской Республики</w:t>
      </w:r>
    </w:p>
    <w:p>
      <w:pPr>
        <w:spacing w:after="120"/>
        <w:jc w:val="both"/>
      </w:pPr>
      <w:r>
        <w:rPr>
          <w:rFonts w:ascii="Arial" w:cs="Arial" w:eastAsia="Arial" w:hAnsi="Arial"/>
          <w:sz w:val="24"/>
          <w:szCs w:val="24"/>
        </w:rPr>
        <w:t xml:space="preserve">60110  Государственное агентство архитектуры, строительства и жилищно-коммунального хозяйства при Кабинете Министров Кыргызской Республики (аппарат)</w:t>
      </w:r>
    </w:p>
    <w:p>
      <w:pPr>
        <w:spacing w:after="120"/>
        <w:jc w:val="both"/>
      </w:pPr>
      <w:r>
        <w:rPr>
          <w:rFonts w:ascii="Arial" w:cs="Arial" w:eastAsia="Arial" w:hAnsi="Arial"/>
          <w:sz w:val="24"/>
          <w:szCs w:val="24"/>
        </w:rPr>
        <w:t xml:space="preserve">60120  Государственное агентство архитектуры, строительства и жилищно-коммунального хозяйства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60911  Государственное агентство архитектуры, строительства и жилищно-коммунального хозяйства при Кабинете Министров Кыргызской Республики (софинансирование)</w:t>
      </w:r>
    </w:p>
    <w:p>
      <w:pPr>
        <w:spacing w:after="120"/>
        <w:jc w:val="both"/>
      </w:pPr>
      <w:r>
        <w:rPr>
          <w:rFonts w:ascii="Arial" w:cs="Arial" w:eastAsia="Arial" w:hAnsi="Arial"/>
          <w:sz w:val="24"/>
          <w:szCs w:val="24"/>
        </w:rPr>
        <w:t xml:space="preserve">60921  Государственное агентство архитектуры, строительства и жилищно-коммунального хозяйства при Кабинете Министров Кыргызской Республики (грант)</w:t>
      </w:r>
    </w:p>
    <w:p>
      <w:pPr>
        <w:spacing w:after="120"/>
        <w:jc w:val="both"/>
      </w:pPr>
      <w:r>
        <w:rPr>
          <w:rFonts w:ascii="Arial" w:cs="Arial" w:eastAsia="Arial" w:hAnsi="Arial"/>
          <w:sz w:val="24"/>
          <w:szCs w:val="24"/>
        </w:rPr>
        <w:t xml:space="preserve">60931  Государственное агентство архитектуры, строительства и жилищно-коммунального хозяйства при Кабинете Министров Кыргызской Республики (кредит)</w:t>
      </w:r>
    </w:p>
    <w:p>
      <w:pPr>
        <w:spacing w:after="120"/>
        <w:jc w:val="both"/>
      </w:pPr>
      <w:r>
        <w:rPr>
          <w:rFonts w:ascii="Arial" w:cs="Arial" w:eastAsia="Arial" w:hAnsi="Arial"/>
          <w:sz w:val="24"/>
          <w:szCs w:val="24"/>
        </w:rPr>
        <w:t xml:space="preserve">61 Государственная служба по борьбе с экономическими преступлениями при Правительстве Кыргызской Республики</w:t>
      </w:r>
    </w:p>
    <w:p>
      <w:pPr>
        <w:spacing w:after="120"/>
        <w:jc w:val="both"/>
      </w:pPr>
      <w:r>
        <w:rPr>
          <w:rFonts w:ascii="Arial" w:cs="Arial" w:eastAsia="Arial" w:hAnsi="Arial"/>
          <w:sz w:val="24"/>
          <w:szCs w:val="24"/>
        </w:rPr>
        <w:t xml:space="preserve">61110  Государственная служба по борьбе с экономическими преступлениями при Правительстве Кыргызской Республики (аппарат)</w:t>
      </w:r>
    </w:p>
    <w:p>
      <w:pPr>
        <w:spacing w:after="120"/>
        <w:jc w:val="both"/>
      </w:pPr>
      <w:r>
        <w:rPr>
          <w:rFonts w:ascii="Arial" w:cs="Arial" w:eastAsia="Arial" w:hAnsi="Arial"/>
          <w:sz w:val="24"/>
          <w:szCs w:val="24"/>
        </w:rPr>
        <w:t xml:space="preserve">64 Государственная комиссия по делам религий Кыргызской Республики</w:t>
      </w:r>
    </w:p>
    <w:p>
      <w:pPr>
        <w:spacing w:after="120"/>
        <w:jc w:val="both"/>
      </w:pPr>
      <w:r>
        <w:rPr>
          <w:rFonts w:ascii="Arial" w:cs="Arial" w:eastAsia="Arial" w:hAnsi="Arial"/>
          <w:sz w:val="24"/>
          <w:szCs w:val="24"/>
        </w:rPr>
        <w:t xml:space="preserve">64110  Государственная комиссия по делам религий Кыргызской Республики (аппарат)</w:t>
      </w:r>
    </w:p>
    <w:p>
      <w:pPr>
        <w:spacing w:after="120"/>
        <w:jc w:val="both"/>
      </w:pPr>
      <w:r>
        <w:rPr>
          <w:rFonts w:ascii="Arial" w:cs="Arial" w:eastAsia="Arial" w:hAnsi="Arial"/>
          <w:sz w:val="24"/>
          <w:szCs w:val="24"/>
        </w:rPr>
        <w:t xml:space="preserve">64220  Центр исследования религиозной ситуации при Государственной комиссии по делам религий Кыргызской Республики</w:t>
      </w:r>
    </w:p>
    <w:p>
      <w:pPr>
        <w:spacing w:after="120"/>
        <w:jc w:val="both"/>
      </w:pPr>
      <w:r>
        <w:rPr>
          <w:rFonts w:ascii="Arial" w:cs="Arial" w:eastAsia="Arial" w:hAnsi="Arial"/>
          <w:sz w:val="24"/>
          <w:szCs w:val="24"/>
        </w:rPr>
        <w:t xml:space="preserve">65 Министерство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65110  Министерство природных ресурсов, экологии и технического надзора Кыргызской Республики (аппарат)</w:t>
      </w:r>
    </w:p>
    <w:p>
      <w:pPr>
        <w:spacing w:after="120"/>
        <w:jc w:val="both"/>
      </w:pPr>
      <w:r>
        <w:rPr>
          <w:rFonts w:ascii="Arial" w:cs="Arial" w:eastAsia="Arial" w:hAnsi="Arial"/>
          <w:sz w:val="24"/>
          <w:szCs w:val="24"/>
        </w:rPr>
        <w:t xml:space="preserve">65120  Министерство природных ресурсов, экологии и технического надзора Кыргызской Республики (подведомственные учреждения)</w:t>
      </w:r>
    </w:p>
    <w:p>
      <w:pPr>
        <w:spacing w:after="120"/>
        <w:jc w:val="both"/>
      </w:pPr>
      <w:r>
        <w:rPr>
          <w:rFonts w:ascii="Arial" w:cs="Arial" w:eastAsia="Arial" w:hAnsi="Arial"/>
          <w:sz w:val="24"/>
          <w:szCs w:val="24"/>
        </w:rPr>
        <w:t xml:space="preserve">65210  Департамент геологии и недропользования при Министерстве природных ресурсов, экологии и технического надзора Кыргызской Республики (аппарат)</w:t>
      </w:r>
    </w:p>
    <w:p>
      <w:pPr>
        <w:spacing w:after="120"/>
        <w:jc w:val="both"/>
      </w:pPr>
      <w:r>
        <w:rPr>
          <w:rFonts w:ascii="Arial" w:cs="Arial" w:eastAsia="Arial" w:hAnsi="Arial"/>
          <w:sz w:val="24"/>
          <w:szCs w:val="24"/>
        </w:rPr>
        <w:t xml:space="preserve">65220  Департамент геологии и недропользования при Министерстве природных ресурсов, экологии и технического надзора Кыргызской Республики (подведомственные учреждения)</w:t>
      </w:r>
    </w:p>
    <w:p>
      <w:pPr>
        <w:spacing w:after="120"/>
        <w:jc w:val="both"/>
      </w:pPr>
      <w:r>
        <w:rPr>
          <w:rFonts w:ascii="Arial" w:cs="Arial" w:eastAsia="Arial" w:hAnsi="Arial"/>
          <w:sz w:val="24"/>
          <w:szCs w:val="24"/>
        </w:rPr>
        <w:t xml:space="preserve">65910  Министерство природных ресурсов, экологии и технического надзора Кыргызской Республики (софинансирование)</w:t>
      </w:r>
    </w:p>
    <w:p>
      <w:pPr>
        <w:spacing w:after="120"/>
        <w:jc w:val="both"/>
      </w:pPr>
      <w:r>
        <w:rPr>
          <w:rFonts w:ascii="Arial" w:cs="Arial" w:eastAsia="Arial" w:hAnsi="Arial"/>
          <w:sz w:val="24"/>
          <w:szCs w:val="24"/>
        </w:rPr>
        <w:t xml:space="preserve">65920  Министерство природных ресурсов, экологии и технического надзора Кыргызской Республики (грант)</w:t>
      </w:r>
    </w:p>
    <w:p>
      <w:pPr>
        <w:spacing w:after="120"/>
        <w:jc w:val="both"/>
      </w:pPr>
      <w:r>
        <w:rPr>
          <w:rFonts w:ascii="Arial" w:cs="Arial" w:eastAsia="Arial" w:hAnsi="Arial"/>
          <w:sz w:val="24"/>
          <w:szCs w:val="24"/>
        </w:rPr>
        <w:t xml:space="preserve">65930  Министерство природных ресурсов, экологии и технического надзора Кыргызской Республики (кредит)</w:t>
      </w:r>
    </w:p>
    <w:p>
      <w:pPr>
        <w:spacing w:after="120"/>
        <w:jc w:val="both"/>
      </w:pPr>
      <w:r>
        <w:rPr>
          <w:rFonts w:ascii="Arial" w:cs="Arial" w:eastAsia="Arial" w:hAnsi="Arial"/>
          <w:sz w:val="24"/>
          <w:szCs w:val="24"/>
        </w:rPr>
        <w:t xml:space="preserve">67 Государственный комитет национальной безопасности Кыргызской Республики</w:t>
      </w:r>
    </w:p>
    <w:p>
      <w:pPr>
        <w:spacing w:after="120"/>
        <w:jc w:val="both"/>
      </w:pPr>
      <w:r>
        <w:rPr>
          <w:rFonts w:ascii="Arial" w:cs="Arial" w:eastAsia="Arial" w:hAnsi="Arial"/>
          <w:sz w:val="24"/>
          <w:szCs w:val="24"/>
        </w:rPr>
        <w:t xml:space="preserve">67110  Государственный комитет национальной безопасности Кыргызской Республики (аппарат)</w:t>
      </w:r>
    </w:p>
    <w:p>
      <w:pPr>
        <w:spacing w:after="120"/>
        <w:jc w:val="both"/>
      </w:pPr>
      <w:r>
        <w:rPr>
          <w:rFonts w:ascii="Arial" w:cs="Arial" w:eastAsia="Arial" w:hAnsi="Arial"/>
          <w:sz w:val="24"/>
          <w:szCs w:val="24"/>
        </w:rPr>
        <w:t xml:space="preserve">67120  Государственный комитет национальной безопасности Кыргызской Республики (подведомственные учреждения)</w:t>
      </w:r>
    </w:p>
    <w:p>
      <w:pPr>
        <w:spacing w:after="120"/>
        <w:jc w:val="both"/>
      </w:pPr>
      <w:r>
        <w:rPr>
          <w:rFonts w:ascii="Arial" w:cs="Arial" w:eastAsia="Arial" w:hAnsi="Arial"/>
          <w:sz w:val="24"/>
          <w:szCs w:val="24"/>
        </w:rPr>
        <w:t xml:space="preserve">67210  Пограничная служба Государственного комитета национальной безопасности Кыргызской Республики (аппарат)</w:t>
      </w:r>
    </w:p>
    <w:p>
      <w:pPr>
        <w:spacing w:after="120"/>
        <w:jc w:val="both"/>
      </w:pPr>
      <w:r>
        <w:rPr>
          <w:rFonts w:ascii="Arial" w:cs="Arial" w:eastAsia="Arial" w:hAnsi="Arial"/>
          <w:sz w:val="24"/>
          <w:szCs w:val="24"/>
        </w:rPr>
        <w:t xml:space="preserve">67220  Пограничная служба Государственного комитета национальной безопасности Кыргызской Республики (подведомственные учреждения)</w:t>
      </w:r>
    </w:p>
    <w:p>
      <w:pPr>
        <w:spacing w:after="120"/>
        <w:jc w:val="both"/>
      </w:pPr>
      <w:r>
        <w:rPr>
          <w:rFonts w:ascii="Arial" w:cs="Arial" w:eastAsia="Arial" w:hAnsi="Arial"/>
          <w:sz w:val="24"/>
          <w:szCs w:val="24"/>
        </w:rPr>
        <w:t xml:space="preserve">67320  9 Служба Государственного комитета национальной безопасности КР</w:t>
      </w:r>
    </w:p>
    <w:p>
      <w:pPr>
        <w:spacing w:after="120"/>
        <w:jc w:val="both"/>
      </w:pPr>
      <w:r>
        <w:rPr>
          <w:rFonts w:ascii="Arial" w:cs="Arial" w:eastAsia="Arial" w:hAnsi="Arial"/>
          <w:sz w:val="24"/>
          <w:szCs w:val="24"/>
        </w:rPr>
        <w:t xml:space="preserve">68 Секретариат Национальной комиссии Кыргызской Республики по делам ЮНЕСКО</w:t>
      </w:r>
    </w:p>
    <w:p>
      <w:pPr>
        <w:spacing w:after="120"/>
        <w:jc w:val="both"/>
      </w:pPr>
      <w:r>
        <w:rPr>
          <w:rFonts w:ascii="Arial" w:cs="Arial" w:eastAsia="Arial" w:hAnsi="Arial"/>
          <w:sz w:val="24"/>
          <w:szCs w:val="24"/>
        </w:rPr>
        <w:t xml:space="preserve">68120  Секретариат Национальной комиссии Кыргызской Республики по делам ЮНЕСКО</w:t>
      </w:r>
    </w:p>
    <w:p>
      <w:pPr>
        <w:spacing w:after="120"/>
        <w:jc w:val="both"/>
      </w:pPr>
      <w:r>
        <w:rPr>
          <w:rFonts w:ascii="Arial" w:cs="Arial" w:eastAsia="Arial" w:hAnsi="Arial"/>
          <w:sz w:val="24"/>
          <w:szCs w:val="24"/>
        </w:rPr>
        <w:t xml:space="preserve">69 Министерство цифрового развития Кыргызской Республики</w:t>
      </w:r>
    </w:p>
    <w:p>
      <w:pPr>
        <w:spacing w:after="120"/>
        <w:jc w:val="both"/>
      </w:pPr>
      <w:r>
        <w:rPr>
          <w:rFonts w:ascii="Arial" w:cs="Arial" w:eastAsia="Arial" w:hAnsi="Arial"/>
          <w:sz w:val="24"/>
          <w:szCs w:val="24"/>
        </w:rPr>
        <w:t xml:space="preserve">69110  Министерство цифрового развития Кыргызской Республики (аппарат)</w:t>
      </w:r>
    </w:p>
    <w:p>
      <w:pPr>
        <w:spacing w:after="120"/>
        <w:jc w:val="both"/>
      </w:pPr>
      <w:r>
        <w:rPr>
          <w:rFonts w:ascii="Arial" w:cs="Arial" w:eastAsia="Arial" w:hAnsi="Arial"/>
          <w:sz w:val="24"/>
          <w:szCs w:val="24"/>
        </w:rPr>
        <w:t xml:space="preserve">69120  Министерство цифрового развития Кыргызской Республики (подведомственные учреждения)</w:t>
      </w:r>
    </w:p>
    <w:p>
      <w:pPr>
        <w:spacing w:after="120"/>
        <w:jc w:val="both"/>
      </w:pPr>
      <w:r>
        <w:rPr>
          <w:rFonts w:ascii="Arial" w:cs="Arial" w:eastAsia="Arial" w:hAnsi="Arial"/>
          <w:sz w:val="24"/>
          <w:szCs w:val="24"/>
        </w:rPr>
        <w:t xml:space="preserve">69220  Служба по регулированию и надзору в отрасли связи при Министерстве цифрового развития Кыргызской Республики</w:t>
      </w:r>
    </w:p>
    <w:p>
      <w:pPr>
        <w:spacing w:after="120"/>
        <w:jc w:val="both"/>
      </w:pPr>
      <w:r>
        <w:rPr>
          <w:rFonts w:ascii="Arial" w:cs="Arial" w:eastAsia="Arial" w:hAnsi="Arial"/>
          <w:sz w:val="24"/>
          <w:szCs w:val="24"/>
        </w:rPr>
        <w:t xml:space="preserve">69310  Архивная служба при Министерстве цифрового развития Кыргызской Республики (аппарат)</w:t>
      </w:r>
    </w:p>
    <w:p>
      <w:pPr>
        <w:spacing w:after="120"/>
        <w:jc w:val="both"/>
      </w:pPr>
      <w:r>
        <w:rPr>
          <w:rFonts w:ascii="Arial" w:cs="Arial" w:eastAsia="Arial" w:hAnsi="Arial"/>
          <w:sz w:val="24"/>
          <w:szCs w:val="24"/>
        </w:rPr>
        <w:t xml:space="preserve">69320  Архивная служба при Министерстве цифрового развития Кыргызской Республики (подведомственные учреждения)</w:t>
      </w:r>
    </w:p>
    <w:p>
      <w:pPr>
        <w:spacing w:after="120"/>
        <w:jc w:val="both"/>
      </w:pPr>
      <w:r>
        <w:rPr>
          <w:rFonts w:ascii="Arial" w:cs="Arial" w:eastAsia="Arial" w:hAnsi="Arial"/>
          <w:sz w:val="24"/>
          <w:szCs w:val="24"/>
        </w:rPr>
        <w:t xml:space="preserve">69420  Государственное учреждение «Тундук» при Министерстве цифрового развития Кыргызской Республики</w:t>
      </w:r>
    </w:p>
    <w:p>
      <w:pPr>
        <w:spacing w:after="120"/>
        <w:jc w:val="both"/>
      </w:pPr>
      <w:r>
        <w:rPr>
          <w:rFonts w:ascii="Arial" w:cs="Arial" w:eastAsia="Arial" w:hAnsi="Arial"/>
          <w:sz w:val="24"/>
          <w:szCs w:val="24"/>
        </w:rPr>
        <w:t xml:space="preserve">69920  Министерство цифрового развития Кыргызской Республики (грант)</w:t>
      </w:r>
    </w:p>
    <w:p>
      <w:pPr>
        <w:spacing w:after="120"/>
        <w:jc w:val="both"/>
      </w:pPr>
      <w:r>
        <w:rPr>
          <w:rFonts w:ascii="Arial" w:cs="Arial" w:eastAsia="Arial" w:hAnsi="Arial"/>
          <w:sz w:val="24"/>
          <w:szCs w:val="24"/>
        </w:rPr>
        <w:t xml:space="preserve">69930  Министерство цифрового развития Кыргызской Республики (кредит)  </w:t>
      </w:r>
    </w:p>
    <w:p>
      <w:pPr>
        <w:spacing w:after="120"/>
        <w:jc w:val="both"/>
      </w:pPr>
      <w:r>
        <w:rPr>
          <w:rFonts w:ascii="Arial" w:cs="Arial" w:eastAsia="Arial" w:hAnsi="Arial"/>
          <w:sz w:val="24"/>
          <w:szCs w:val="24"/>
        </w:rPr>
        <w:t xml:space="preserve">70 Национальный институт стратегических исследований при Президенте Кыргызской Республики</w:t>
      </w:r>
    </w:p>
    <w:p>
      <w:pPr>
        <w:spacing w:after="120"/>
        <w:jc w:val="both"/>
      </w:pPr>
      <w:r>
        <w:rPr>
          <w:rFonts w:ascii="Arial" w:cs="Arial" w:eastAsia="Arial" w:hAnsi="Arial"/>
          <w:sz w:val="24"/>
          <w:szCs w:val="24"/>
        </w:rPr>
        <w:t xml:space="preserve">70120  Национальный институт стратегических исследований при Президенте Кыргызской Республики</w:t>
      </w:r>
    </w:p>
    <w:p>
      <w:pPr>
        <w:spacing w:after="120"/>
        <w:jc w:val="both"/>
      </w:pPr>
      <w:r>
        <w:rPr>
          <w:rFonts w:ascii="Arial" w:cs="Arial" w:eastAsia="Arial" w:hAnsi="Arial"/>
          <w:sz w:val="24"/>
          <w:szCs w:val="24"/>
        </w:rPr>
        <w:t xml:space="preserve">74 Национальный статистический комитет Кыргызской Республики</w:t>
      </w:r>
    </w:p>
    <w:p>
      <w:pPr>
        <w:spacing w:after="120"/>
        <w:jc w:val="both"/>
      </w:pPr>
      <w:r>
        <w:rPr>
          <w:rFonts w:ascii="Arial" w:cs="Arial" w:eastAsia="Arial" w:hAnsi="Arial"/>
          <w:sz w:val="24"/>
          <w:szCs w:val="24"/>
        </w:rPr>
        <w:t xml:space="preserve">74110  Национальный статистический комитет Кыргызской Республики (аппарат)</w:t>
      </w:r>
    </w:p>
    <w:p>
      <w:pPr>
        <w:spacing w:after="120"/>
        <w:jc w:val="both"/>
      </w:pPr>
      <w:r>
        <w:rPr>
          <w:rFonts w:ascii="Arial" w:cs="Arial" w:eastAsia="Arial" w:hAnsi="Arial"/>
          <w:sz w:val="24"/>
          <w:szCs w:val="24"/>
        </w:rPr>
        <w:t xml:space="preserve">74120  Национальный статистический комитет Кыргызской Республики (подведомственные учреждения)</w:t>
      </w:r>
    </w:p>
    <w:p>
      <w:pPr>
        <w:spacing w:after="120"/>
        <w:jc w:val="both"/>
      </w:pPr>
      <w:r>
        <w:rPr>
          <w:rFonts w:ascii="Arial" w:cs="Arial" w:eastAsia="Arial" w:hAnsi="Arial"/>
          <w:sz w:val="24"/>
          <w:szCs w:val="24"/>
        </w:rPr>
        <w:t xml:space="preserve">77 Национальная аттестационная комиссия при Президенте Кыргызской Республики</w:t>
      </w:r>
    </w:p>
    <w:p>
      <w:pPr>
        <w:spacing w:after="120"/>
        <w:jc w:val="both"/>
      </w:pPr>
      <w:r>
        <w:rPr>
          <w:rFonts w:ascii="Arial" w:cs="Arial" w:eastAsia="Arial" w:hAnsi="Arial"/>
          <w:sz w:val="24"/>
          <w:szCs w:val="24"/>
        </w:rPr>
        <w:t xml:space="preserve">77110  Национальная аттестационная комиссия при Президенте Кыргызской Республики (аппарат)</w:t>
      </w:r>
    </w:p>
    <w:p>
      <w:pPr>
        <w:spacing w:after="120"/>
        <w:jc w:val="both"/>
      </w:pPr>
      <w:r>
        <w:rPr>
          <w:rFonts w:ascii="Arial" w:cs="Arial" w:eastAsia="Arial" w:hAnsi="Arial"/>
          <w:sz w:val="24"/>
          <w:szCs w:val="24"/>
        </w:rPr>
        <w:t xml:space="preserve">79 Секретариат Совета безопасности Кыргызской Республики</w:t>
      </w:r>
    </w:p>
    <w:p>
      <w:pPr>
        <w:spacing w:after="120"/>
        <w:jc w:val="both"/>
      </w:pPr>
      <w:r>
        <w:rPr>
          <w:rFonts w:ascii="Arial" w:cs="Arial" w:eastAsia="Arial" w:hAnsi="Arial"/>
          <w:sz w:val="24"/>
          <w:szCs w:val="24"/>
        </w:rPr>
        <w:t xml:space="preserve">79120  Секретариат Совета безопасности Кыргызской Республики</w:t>
      </w:r>
    </w:p>
    <w:p>
      <w:pPr>
        <w:spacing w:after="120"/>
        <w:jc w:val="both"/>
      </w:pPr>
      <w:r>
        <w:rPr>
          <w:rFonts w:ascii="Arial" w:cs="Arial" w:eastAsia="Arial" w:hAnsi="Arial"/>
          <w:sz w:val="24"/>
          <w:szCs w:val="24"/>
        </w:rPr>
        <w:t xml:space="preserve">80 Национальная академия наук Кыргызской Республики</w:t>
      </w:r>
    </w:p>
    <w:p>
      <w:pPr>
        <w:spacing w:after="120"/>
        <w:jc w:val="both"/>
      </w:pPr>
      <w:r>
        <w:rPr>
          <w:rFonts w:ascii="Arial" w:cs="Arial" w:eastAsia="Arial" w:hAnsi="Arial"/>
          <w:sz w:val="24"/>
          <w:szCs w:val="24"/>
        </w:rPr>
        <w:t xml:space="preserve">80120  Национальная академия наук Кыргызской Республики</w:t>
      </w:r>
    </w:p>
    <w:p>
      <w:pPr>
        <w:spacing w:after="120"/>
        <w:jc w:val="both"/>
      </w:pPr>
      <w:r>
        <w:rPr>
          <w:rFonts w:ascii="Arial" w:cs="Arial" w:eastAsia="Arial" w:hAnsi="Arial"/>
          <w:sz w:val="24"/>
          <w:szCs w:val="24"/>
        </w:rPr>
        <w:t xml:space="preserve">81 Клиническая больница Управления делами Президента Кыргызской Республики</w:t>
      </w:r>
    </w:p>
    <w:p>
      <w:pPr>
        <w:spacing w:after="120"/>
        <w:jc w:val="both"/>
      </w:pPr>
      <w:r>
        <w:rPr>
          <w:rFonts w:ascii="Arial" w:cs="Arial" w:eastAsia="Arial" w:hAnsi="Arial"/>
          <w:sz w:val="24"/>
          <w:szCs w:val="24"/>
        </w:rPr>
        <w:t xml:space="preserve">81120  Клиническая больница Управления делами Президента Кыргызской Республики</w:t>
      </w:r>
    </w:p>
    <w:p>
      <w:pPr>
        <w:spacing w:after="120"/>
        <w:jc w:val="both"/>
      </w:pPr>
      <w:r>
        <w:rPr>
          <w:rFonts w:ascii="Arial" w:cs="Arial" w:eastAsia="Arial" w:hAnsi="Arial"/>
          <w:sz w:val="24"/>
          <w:szCs w:val="24"/>
        </w:rPr>
        <w:t xml:space="preserve">82 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82110  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 (аппарат)</w:t>
      </w:r>
    </w:p>
    <w:p>
      <w:pPr>
        <w:spacing w:after="120"/>
        <w:jc w:val="both"/>
      </w:pPr>
      <w:r>
        <w:rPr>
          <w:rFonts w:ascii="Arial" w:cs="Arial" w:eastAsia="Arial" w:hAnsi="Arial"/>
          <w:sz w:val="24"/>
          <w:szCs w:val="24"/>
        </w:rPr>
        <w:t xml:space="preserve">84 Редакции журналов и газет</w:t>
      </w:r>
    </w:p>
    <w:p>
      <w:pPr>
        <w:spacing w:after="120"/>
        <w:jc w:val="both"/>
      </w:pPr>
      <w:r>
        <w:rPr>
          <w:rFonts w:ascii="Arial" w:cs="Arial" w:eastAsia="Arial" w:hAnsi="Arial"/>
          <w:sz w:val="24"/>
          <w:szCs w:val="24"/>
        </w:rPr>
        <w:t xml:space="preserve">84120  Редакция газеты «Эркин-тоо»</w:t>
      </w:r>
    </w:p>
    <w:p>
      <w:pPr>
        <w:spacing w:after="120"/>
        <w:jc w:val="both"/>
      </w:pPr>
      <w:r>
        <w:rPr>
          <w:rFonts w:ascii="Arial" w:cs="Arial" w:eastAsia="Arial" w:hAnsi="Arial"/>
          <w:sz w:val="24"/>
          <w:szCs w:val="24"/>
        </w:rPr>
        <w:t xml:space="preserve">85 Телерадиовещательные компании Кыргызской Республики</w:t>
      </w:r>
    </w:p>
    <w:p>
      <w:pPr>
        <w:spacing w:after="120"/>
        <w:jc w:val="both"/>
      </w:pPr>
      <w:r>
        <w:rPr>
          <w:rFonts w:ascii="Arial" w:cs="Arial" w:eastAsia="Arial" w:hAnsi="Arial"/>
          <w:sz w:val="24"/>
          <w:szCs w:val="24"/>
        </w:rPr>
        <w:t xml:space="preserve">85121  Общественная телерадиовещательная корпорация Кыргызской Республики</w:t>
      </w:r>
    </w:p>
    <w:p>
      <w:pPr>
        <w:spacing w:after="120"/>
        <w:jc w:val="both"/>
      </w:pPr>
      <w:r>
        <w:rPr>
          <w:rFonts w:ascii="Arial" w:cs="Arial" w:eastAsia="Arial" w:hAnsi="Arial"/>
          <w:sz w:val="24"/>
          <w:szCs w:val="24"/>
        </w:rPr>
        <w:t xml:space="preserve">85221  Национальный филиал межгосударственной телерадиовещательной компании «Мир» в Кыргызской Республике</w:t>
      </w:r>
    </w:p>
    <w:p>
      <w:pPr>
        <w:spacing w:after="120"/>
        <w:jc w:val="both"/>
      </w:pPr>
      <w:r>
        <w:rPr>
          <w:rFonts w:ascii="Arial" w:cs="Arial" w:eastAsia="Arial" w:hAnsi="Arial"/>
          <w:sz w:val="24"/>
          <w:szCs w:val="24"/>
        </w:rPr>
        <w:t xml:space="preserve">85321  Государственная телерадиовещательная компания Кыргызской Республики «ЭлТР»</w:t>
      </w:r>
    </w:p>
    <w:p>
      <w:pPr>
        <w:spacing w:after="120"/>
        <w:jc w:val="both"/>
      </w:pPr>
      <w:r>
        <w:rPr>
          <w:rFonts w:ascii="Arial" w:cs="Arial" w:eastAsia="Arial" w:hAnsi="Arial"/>
          <w:sz w:val="24"/>
          <w:szCs w:val="24"/>
        </w:rPr>
        <w:t xml:space="preserve">88 Национальная академия «Манас» и «Чингиза Айтматова»</w:t>
      </w:r>
    </w:p>
    <w:p>
      <w:pPr>
        <w:spacing w:after="120"/>
        <w:jc w:val="both"/>
      </w:pPr>
      <w:r>
        <w:rPr>
          <w:rFonts w:ascii="Arial" w:cs="Arial" w:eastAsia="Arial" w:hAnsi="Arial"/>
          <w:sz w:val="24"/>
          <w:szCs w:val="24"/>
        </w:rPr>
        <w:t xml:space="preserve">88120  Национальная академия «Манас» и «Чингиза Айтматова»</w:t>
      </w:r>
    </w:p>
    <w:p>
      <w:pPr>
        <w:spacing w:after="120"/>
        <w:jc w:val="both"/>
      </w:pPr>
      <w:r>
        <w:rPr>
          <w:rFonts w:ascii="Arial" w:cs="Arial" w:eastAsia="Arial" w:hAnsi="Arial"/>
          <w:sz w:val="24"/>
          <w:szCs w:val="24"/>
        </w:rPr>
        <w:t xml:space="preserve">89 Социальный фонд при Кабинете Министров Кыргызской Республики</w:t>
      </w:r>
    </w:p>
    <w:p>
      <w:pPr>
        <w:spacing w:after="120"/>
        <w:jc w:val="both"/>
      </w:pPr>
      <w:r>
        <w:rPr>
          <w:rFonts w:ascii="Arial" w:cs="Arial" w:eastAsia="Arial" w:hAnsi="Arial"/>
          <w:sz w:val="24"/>
          <w:szCs w:val="24"/>
        </w:rPr>
        <w:t xml:space="preserve">89110  Социальный фонд при Кабинете Министров Кыргызской Республики (аппарат)</w:t>
      </w:r>
    </w:p>
    <w:p>
      <w:pPr>
        <w:spacing w:after="120"/>
        <w:jc w:val="both"/>
      </w:pPr>
      <w:r>
        <w:rPr>
          <w:rFonts w:ascii="Arial" w:cs="Arial" w:eastAsia="Arial" w:hAnsi="Arial"/>
          <w:sz w:val="24"/>
          <w:szCs w:val="24"/>
        </w:rPr>
        <w:t xml:space="preserve">89120  Социальный фонд при Кабинете Министров Кыргызской Республики (территориальные органы)</w:t>
      </w:r>
    </w:p>
    <w:p>
      <w:pPr>
        <w:spacing w:after="120"/>
        <w:jc w:val="both"/>
      </w:pPr>
      <w:r>
        <w:rPr>
          <w:rFonts w:ascii="Arial" w:cs="Arial" w:eastAsia="Arial" w:hAnsi="Arial"/>
          <w:sz w:val="24"/>
          <w:szCs w:val="24"/>
        </w:rPr>
        <w:t xml:space="preserve">92 Местные органы административного управления</w:t>
      </w:r>
    </w:p>
    <w:p>
      <w:pPr>
        <w:spacing w:after="120"/>
        <w:jc w:val="both"/>
      </w:pPr>
      <w:r>
        <w:rPr>
          <w:rFonts w:ascii="Arial" w:cs="Arial" w:eastAsia="Arial" w:hAnsi="Arial"/>
          <w:sz w:val="24"/>
          <w:szCs w:val="24"/>
        </w:rPr>
        <w:t xml:space="preserve">92110  Местные органы управления (кенеши) - аппарат</w:t>
      </w:r>
    </w:p>
    <w:p>
      <w:pPr>
        <w:spacing w:after="120"/>
        <w:jc w:val="both"/>
      </w:pPr>
      <w:r>
        <w:rPr>
          <w:rFonts w:ascii="Arial" w:cs="Arial" w:eastAsia="Arial" w:hAnsi="Arial"/>
          <w:sz w:val="24"/>
          <w:szCs w:val="24"/>
        </w:rPr>
        <w:t xml:space="preserve">92210  Местные администрации (аппарат)</w:t>
      </w:r>
    </w:p>
    <w:p>
      <w:pPr>
        <w:spacing w:after="120"/>
        <w:jc w:val="both"/>
      </w:pPr>
      <w:r>
        <w:rPr>
          <w:rFonts w:ascii="Arial" w:cs="Arial" w:eastAsia="Arial" w:hAnsi="Arial"/>
          <w:sz w:val="24"/>
          <w:szCs w:val="24"/>
        </w:rPr>
        <w:t xml:space="preserve">92220  Местные администрации (подведомственные учреждения)</w:t>
      </w:r>
    </w:p>
    <w:p>
      <w:pPr>
        <w:spacing w:after="120"/>
        <w:jc w:val="both"/>
      </w:pPr>
      <w:r>
        <w:rPr>
          <w:rFonts w:ascii="Arial" w:cs="Arial" w:eastAsia="Arial" w:hAnsi="Arial"/>
          <w:sz w:val="24"/>
          <w:szCs w:val="24"/>
        </w:rPr>
        <w:t xml:space="preserve">92230  Резервный фонд местных администраций</w:t>
      </w:r>
    </w:p>
    <w:p>
      <w:pPr>
        <w:spacing w:after="120"/>
        <w:jc w:val="both"/>
      </w:pPr>
      <w:r>
        <w:rPr>
          <w:rFonts w:ascii="Arial" w:cs="Arial" w:eastAsia="Arial" w:hAnsi="Arial"/>
          <w:sz w:val="24"/>
          <w:szCs w:val="24"/>
        </w:rPr>
        <w:t xml:space="preserve">92310  Айыл-окмоту (аппарат)</w:t>
      </w:r>
    </w:p>
    <w:p>
      <w:pPr>
        <w:spacing w:after="120"/>
        <w:jc w:val="both"/>
      </w:pPr>
      <w:r>
        <w:rPr>
          <w:rFonts w:ascii="Arial" w:cs="Arial" w:eastAsia="Arial" w:hAnsi="Arial"/>
          <w:sz w:val="24"/>
          <w:szCs w:val="24"/>
        </w:rPr>
        <w:t xml:space="preserve">92320  Айыл-окмоту (подведомственные учреждения)</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701  Государственные службы общего назначения</w:t>
      </w:r>
    </w:p>
    <w:p>
      <w:pPr>
        <w:spacing w:after="120"/>
        <w:jc w:val="both"/>
      </w:pPr>
      <w:r>
        <w:rPr>
          <w:rFonts w:ascii="Arial" w:cs="Arial" w:eastAsia="Arial" w:hAnsi="Arial"/>
          <w:sz w:val="24"/>
          <w:szCs w:val="24"/>
        </w:rPr>
        <w:t xml:space="preserve">7011 Исполнительные и законодательные органы, бюджетно-финансовые вопросы, международные отношения.</w:t>
      </w:r>
    </w:p>
    <w:p>
      <w:pPr>
        <w:spacing w:after="120"/>
        <w:jc w:val="both"/>
      </w:pPr>
      <w:r>
        <w:rPr>
          <w:rFonts w:ascii="Arial" w:cs="Arial" w:eastAsia="Arial" w:hAnsi="Arial"/>
          <w:sz w:val="24"/>
          <w:szCs w:val="24"/>
        </w:rPr>
        <w:t xml:space="preserve">70111 Исполнительные и законодательные органы</w:t>
      </w:r>
    </w:p>
    <w:p>
      <w:pPr>
        <w:spacing w:after="120"/>
        <w:jc w:val="both"/>
      </w:pPr>
      <w:r>
        <w:rPr>
          <w:rFonts w:ascii="Arial" w:cs="Arial" w:eastAsia="Arial" w:hAnsi="Arial"/>
          <w:sz w:val="24"/>
          <w:szCs w:val="24"/>
        </w:rPr>
        <w:t xml:space="preserve">70112 Бюджетно-финансовые вопросы</w:t>
      </w:r>
    </w:p>
    <w:p>
      <w:pPr>
        <w:spacing w:after="120"/>
        <w:jc w:val="both"/>
      </w:pPr>
      <w:r>
        <w:rPr>
          <w:rFonts w:ascii="Arial" w:cs="Arial" w:eastAsia="Arial" w:hAnsi="Arial"/>
          <w:sz w:val="24"/>
          <w:szCs w:val="24"/>
        </w:rPr>
        <w:t xml:space="preserve">70113 Международные отношения</w:t>
      </w:r>
    </w:p>
    <w:p>
      <w:pPr>
        <w:spacing w:after="120"/>
        <w:jc w:val="both"/>
      </w:pPr>
      <w:r>
        <w:rPr>
          <w:rFonts w:ascii="Arial" w:cs="Arial" w:eastAsia="Arial" w:hAnsi="Arial"/>
          <w:sz w:val="24"/>
          <w:szCs w:val="24"/>
        </w:rPr>
        <w:t xml:space="preserve">7012  Иностранная экономическая помощь</w:t>
      </w:r>
    </w:p>
    <w:p>
      <w:pPr>
        <w:spacing w:after="120"/>
        <w:jc w:val="both"/>
      </w:pPr>
      <w:r>
        <w:rPr>
          <w:rFonts w:ascii="Arial" w:cs="Arial" w:eastAsia="Arial" w:hAnsi="Arial"/>
          <w:sz w:val="24"/>
          <w:szCs w:val="24"/>
        </w:rPr>
        <w:t xml:space="preserve">70121 Иностранная экономическая помощь</w:t>
      </w:r>
    </w:p>
    <w:p>
      <w:pPr>
        <w:spacing w:after="120"/>
        <w:jc w:val="both"/>
      </w:pPr>
      <w:r>
        <w:rPr>
          <w:rFonts w:ascii="Arial" w:cs="Arial" w:eastAsia="Arial" w:hAnsi="Arial"/>
          <w:sz w:val="24"/>
          <w:szCs w:val="24"/>
        </w:rPr>
        <w:t xml:space="preserve">7013  Общие службы</w:t>
      </w:r>
    </w:p>
    <w:p>
      <w:pPr>
        <w:spacing w:after="120"/>
        <w:jc w:val="both"/>
      </w:pPr>
      <w:r>
        <w:rPr>
          <w:rFonts w:ascii="Arial" w:cs="Arial" w:eastAsia="Arial" w:hAnsi="Arial"/>
          <w:sz w:val="24"/>
          <w:szCs w:val="24"/>
        </w:rPr>
        <w:t xml:space="preserve">70131 Общие вопросы кадрового обслуживания</w:t>
      </w:r>
    </w:p>
    <w:p>
      <w:pPr>
        <w:spacing w:after="120"/>
        <w:jc w:val="both"/>
      </w:pPr>
      <w:r>
        <w:rPr>
          <w:rFonts w:ascii="Arial" w:cs="Arial" w:eastAsia="Arial" w:hAnsi="Arial"/>
          <w:sz w:val="24"/>
          <w:szCs w:val="24"/>
        </w:rPr>
        <w:t xml:space="preserve">70132 Службы планирования и статистические службы общего назначения</w:t>
      </w:r>
    </w:p>
    <w:p>
      <w:pPr>
        <w:spacing w:after="120"/>
        <w:jc w:val="both"/>
      </w:pPr>
      <w:r>
        <w:rPr>
          <w:rFonts w:ascii="Arial" w:cs="Arial" w:eastAsia="Arial" w:hAnsi="Arial"/>
          <w:sz w:val="24"/>
          <w:szCs w:val="24"/>
        </w:rPr>
        <w:t xml:space="preserve">70133 Прочие общие службы</w:t>
      </w:r>
    </w:p>
    <w:p>
      <w:pPr>
        <w:spacing w:after="120"/>
        <w:jc w:val="both"/>
      </w:pPr>
      <w:r>
        <w:rPr>
          <w:rFonts w:ascii="Arial" w:cs="Arial" w:eastAsia="Arial" w:hAnsi="Arial"/>
          <w:sz w:val="24"/>
          <w:szCs w:val="24"/>
        </w:rPr>
        <w:t xml:space="preserve">70134 Службы по переписи населения</w:t>
      </w:r>
    </w:p>
    <w:p>
      <w:pPr>
        <w:spacing w:after="120"/>
        <w:jc w:val="both"/>
      </w:pPr>
      <w:r>
        <w:rPr>
          <w:rFonts w:ascii="Arial" w:cs="Arial" w:eastAsia="Arial" w:hAnsi="Arial"/>
          <w:sz w:val="24"/>
          <w:szCs w:val="24"/>
        </w:rPr>
        <w:t xml:space="preserve">7014  Фундаментальные исследования</w:t>
      </w:r>
    </w:p>
    <w:p>
      <w:pPr>
        <w:spacing w:after="120"/>
        <w:jc w:val="both"/>
      </w:pPr>
      <w:r>
        <w:rPr>
          <w:rFonts w:ascii="Arial" w:cs="Arial" w:eastAsia="Arial" w:hAnsi="Arial"/>
          <w:sz w:val="24"/>
          <w:szCs w:val="24"/>
        </w:rPr>
        <w:t xml:space="preserve">70141 Фундаментальные исследования</w:t>
      </w:r>
    </w:p>
    <w:p>
      <w:pPr>
        <w:spacing w:after="120"/>
        <w:jc w:val="both"/>
      </w:pPr>
      <w:r>
        <w:rPr>
          <w:rFonts w:ascii="Arial" w:cs="Arial" w:eastAsia="Arial" w:hAnsi="Arial"/>
          <w:sz w:val="24"/>
          <w:szCs w:val="24"/>
        </w:rPr>
        <w:t xml:space="preserve">7015  Научные исследования и опытно-конструкторские разработки, связанные с государственными службами общего назначения</w:t>
      </w:r>
    </w:p>
    <w:p>
      <w:pPr>
        <w:spacing w:after="120"/>
        <w:jc w:val="both"/>
      </w:pPr>
      <w:r>
        <w:rPr>
          <w:rFonts w:ascii="Arial" w:cs="Arial" w:eastAsia="Arial" w:hAnsi="Arial"/>
          <w:sz w:val="24"/>
          <w:szCs w:val="24"/>
        </w:rPr>
        <w:t xml:space="preserve">70151 Научные исследования и опытно-конструкторские разработки, связанные с государственными службами общего назначения</w:t>
      </w:r>
    </w:p>
    <w:p>
      <w:pPr>
        <w:spacing w:after="120"/>
        <w:jc w:val="both"/>
      </w:pPr>
      <w:r>
        <w:rPr>
          <w:rFonts w:ascii="Arial" w:cs="Arial" w:eastAsia="Arial" w:hAnsi="Arial"/>
          <w:sz w:val="24"/>
          <w:szCs w:val="24"/>
        </w:rPr>
        <w:t xml:space="preserve">7016  Государственные службы общего назначения, не отнесенные к другим категориям</w:t>
      </w:r>
    </w:p>
    <w:p>
      <w:pPr>
        <w:spacing w:after="120"/>
        <w:jc w:val="both"/>
      </w:pPr>
      <w:r>
        <w:rPr>
          <w:rFonts w:ascii="Arial" w:cs="Arial" w:eastAsia="Arial" w:hAnsi="Arial"/>
          <w:sz w:val="24"/>
          <w:szCs w:val="24"/>
        </w:rPr>
        <w:t xml:space="preserve">70161 Выборы и проведение референдумов</w:t>
      </w:r>
    </w:p>
    <w:p>
      <w:pPr>
        <w:spacing w:after="120"/>
        <w:jc w:val="both"/>
      </w:pPr>
      <w:r>
        <w:rPr>
          <w:rFonts w:ascii="Arial" w:cs="Arial" w:eastAsia="Arial" w:hAnsi="Arial"/>
          <w:sz w:val="24"/>
          <w:szCs w:val="24"/>
        </w:rPr>
        <w:t xml:space="preserve">70162 Драгоценные металлы</w:t>
      </w:r>
    </w:p>
    <w:p>
      <w:pPr>
        <w:spacing w:after="120"/>
        <w:jc w:val="both"/>
      </w:pPr>
      <w:r>
        <w:rPr>
          <w:rFonts w:ascii="Arial" w:cs="Arial" w:eastAsia="Arial" w:hAnsi="Arial"/>
          <w:sz w:val="24"/>
          <w:szCs w:val="24"/>
        </w:rPr>
        <w:t xml:space="preserve">70163 Прочие учреждения общего назначения</w:t>
      </w:r>
    </w:p>
    <w:p>
      <w:pPr>
        <w:spacing w:after="120"/>
        <w:jc w:val="both"/>
      </w:pPr>
      <w:r>
        <w:rPr>
          <w:rFonts w:ascii="Arial" w:cs="Arial" w:eastAsia="Arial" w:hAnsi="Arial"/>
          <w:sz w:val="24"/>
          <w:szCs w:val="24"/>
        </w:rPr>
        <w:t xml:space="preserve">70169 Другие услуги государственной службы общего назначения, не отнесенные к другим категориям</w:t>
      </w:r>
    </w:p>
    <w:p>
      <w:pPr>
        <w:spacing w:after="120"/>
        <w:jc w:val="both"/>
      </w:pPr>
      <w:r>
        <w:rPr>
          <w:rFonts w:ascii="Arial" w:cs="Arial" w:eastAsia="Arial" w:hAnsi="Arial"/>
          <w:sz w:val="24"/>
          <w:szCs w:val="24"/>
        </w:rPr>
        <w:t xml:space="preserve">7017  Операции, связанные с государственным долгом и ценными бумагами</w:t>
      </w:r>
    </w:p>
    <w:p>
      <w:pPr>
        <w:spacing w:after="120"/>
        <w:jc w:val="both"/>
      </w:pPr>
      <w:r>
        <w:rPr>
          <w:rFonts w:ascii="Arial" w:cs="Arial" w:eastAsia="Arial" w:hAnsi="Arial"/>
          <w:sz w:val="24"/>
          <w:szCs w:val="24"/>
        </w:rPr>
        <w:t xml:space="preserve">70171 Операции, связанные с погашением государственного долга и ценных бумаг</w:t>
      </w:r>
    </w:p>
    <w:p>
      <w:pPr>
        <w:spacing w:after="120"/>
        <w:jc w:val="both"/>
      </w:pPr>
      <w:r>
        <w:rPr>
          <w:rFonts w:ascii="Arial" w:cs="Arial" w:eastAsia="Arial" w:hAnsi="Arial"/>
          <w:sz w:val="24"/>
          <w:szCs w:val="24"/>
        </w:rPr>
        <w:t xml:space="preserve">70172 Основные суммы государственного долга и ценных бумаг</w:t>
      </w:r>
    </w:p>
    <w:p>
      <w:pPr>
        <w:spacing w:after="120"/>
        <w:jc w:val="both"/>
      </w:pPr>
      <w:r>
        <w:rPr>
          <w:rFonts w:ascii="Arial" w:cs="Arial" w:eastAsia="Arial" w:hAnsi="Arial"/>
          <w:sz w:val="24"/>
          <w:szCs w:val="24"/>
        </w:rPr>
        <w:t xml:space="preserve">7018  Трансферты и ссуды местным бюджетам</w:t>
      </w:r>
    </w:p>
    <w:p>
      <w:pPr>
        <w:spacing w:after="120"/>
        <w:jc w:val="both"/>
      </w:pPr>
      <w:r>
        <w:rPr>
          <w:rFonts w:ascii="Arial" w:cs="Arial" w:eastAsia="Arial" w:hAnsi="Arial"/>
          <w:sz w:val="24"/>
          <w:szCs w:val="24"/>
        </w:rPr>
        <w:t xml:space="preserve">70181 Выравнивающие трансферты</w:t>
      </w:r>
    </w:p>
    <w:p>
      <w:pPr>
        <w:spacing w:after="120"/>
        <w:jc w:val="both"/>
      </w:pPr>
      <w:r>
        <w:rPr>
          <w:rFonts w:ascii="Arial" w:cs="Arial" w:eastAsia="Arial" w:hAnsi="Arial"/>
          <w:sz w:val="24"/>
          <w:szCs w:val="24"/>
        </w:rPr>
        <w:t xml:space="preserve">70182 Целевые трансферты</w:t>
      </w:r>
    </w:p>
    <w:p>
      <w:pPr>
        <w:spacing w:after="120"/>
        <w:jc w:val="both"/>
      </w:pPr>
      <w:r>
        <w:rPr>
          <w:rFonts w:ascii="Arial" w:cs="Arial" w:eastAsia="Arial" w:hAnsi="Arial"/>
          <w:sz w:val="24"/>
          <w:szCs w:val="24"/>
        </w:rPr>
        <w:t xml:space="preserve">70183 Ссуды местным бюджетам</w:t>
      </w:r>
    </w:p>
    <w:p>
      <w:pPr>
        <w:spacing w:after="120"/>
        <w:jc w:val="both"/>
      </w:pPr>
      <w:r>
        <w:rPr>
          <w:rFonts w:ascii="Arial" w:cs="Arial" w:eastAsia="Arial" w:hAnsi="Arial"/>
          <w:sz w:val="24"/>
          <w:szCs w:val="24"/>
        </w:rPr>
        <w:t xml:space="preserve">70184 Трансферты Фонду обязательного медицинского страхования</w:t>
      </w:r>
    </w:p>
    <w:p>
      <w:pPr>
        <w:spacing w:after="120"/>
        <w:jc w:val="both"/>
      </w:pPr>
      <w:r>
        <w:rPr>
          <w:rFonts w:ascii="Arial" w:cs="Arial" w:eastAsia="Arial" w:hAnsi="Arial"/>
          <w:sz w:val="24"/>
          <w:szCs w:val="24"/>
        </w:rPr>
        <w:t xml:space="preserve">70185 Трансферты Социальному фонду</w:t>
      </w:r>
    </w:p>
    <w:p>
      <w:pPr>
        <w:spacing w:after="120"/>
        <w:jc w:val="both"/>
      </w:pPr>
      <w:r>
        <w:rPr>
          <w:rFonts w:ascii="Arial" w:cs="Arial" w:eastAsia="Arial" w:hAnsi="Arial"/>
          <w:sz w:val="24"/>
          <w:szCs w:val="24"/>
        </w:rPr>
        <w:t xml:space="preserve">702  Оборона</w:t>
      </w:r>
    </w:p>
    <w:p>
      <w:pPr>
        <w:spacing w:after="120"/>
        <w:jc w:val="both"/>
      </w:pPr>
      <w:r>
        <w:rPr>
          <w:rFonts w:ascii="Arial" w:cs="Arial" w:eastAsia="Arial" w:hAnsi="Arial"/>
          <w:sz w:val="24"/>
          <w:szCs w:val="24"/>
        </w:rPr>
        <w:t xml:space="preserve">7021  Вооруженные силы</w:t>
      </w:r>
    </w:p>
    <w:p>
      <w:pPr>
        <w:spacing w:after="120"/>
        <w:jc w:val="both"/>
      </w:pPr>
      <w:r>
        <w:rPr>
          <w:rFonts w:ascii="Arial" w:cs="Arial" w:eastAsia="Arial" w:hAnsi="Arial"/>
          <w:sz w:val="24"/>
          <w:szCs w:val="24"/>
        </w:rPr>
        <w:t xml:space="preserve">70211 Воинские соединения, части и учреждения</w:t>
      </w:r>
    </w:p>
    <w:p>
      <w:pPr>
        <w:spacing w:after="120"/>
        <w:jc w:val="both"/>
      </w:pPr>
      <w:r>
        <w:rPr>
          <w:rFonts w:ascii="Arial" w:cs="Arial" w:eastAsia="Arial" w:hAnsi="Arial"/>
          <w:sz w:val="24"/>
          <w:szCs w:val="24"/>
        </w:rPr>
        <w:t xml:space="preserve">70213 Пограничная служба</w:t>
      </w:r>
    </w:p>
    <w:p>
      <w:pPr>
        <w:spacing w:after="120"/>
        <w:jc w:val="both"/>
      </w:pPr>
      <w:r>
        <w:rPr>
          <w:rFonts w:ascii="Arial" w:cs="Arial" w:eastAsia="Arial" w:hAnsi="Arial"/>
          <w:sz w:val="24"/>
          <w:szCs w:val="24"/>
        </w:rPr>
        <w:t xml:space="preserve">70215 Другие оборонные формирования</w:t>
      </w:r>
    </w:p>
    <w:p>
      <w:pPr>
        <w:spacing w:after="120"/>
        <w:jc w:val="both"/>
      </w:pPr>
      <w:r>
        <w:rPr>
          <w:rFonts w:ascii="Arial" w:cs="Arial" w:eastAsia="Arial" w:hAnsi="Arial"/>
          <w:sz w:val="24"/>
          <w:szCs w:val="24"/>
        </w:rPr>
        <w:t xml:space="preserve">7022  Мероприятия по гражданской защите и чрезвычайным ситуациям</w:t>
      </w:r>
    </w:p>
    <w:p>
      <w:pPr>
        <w:spacing w:after="120"/>
        <w:jc w:val="both"/>
      </w:pPr>
      <w:r>
        <w:rPr>
          <w:rFonts w:ascii="Arial" w:cs="Arial" w:eastAsia="Arial" w:hAnsi="Arial"/>
          <w:sz w:val="24"/>
          <w:szCs w:val="24"/>
        </w:rPr>
        <w:t xml:space="preserve">70221 Гражданская защита</w:t>
      </w:r>
    </w:p>
    <w:p>
      <w:pPr>
        <w:spacing w:after="120"/>
        <w:jc w:val="both"/>
      </w:pPr>
      <w:r>
        <w:rPr>
          <w:rFonts w:ascii="Arial" w:cs="Arial" w:eastAsia="Arial" w:hAnsi="Arial"/>
          <w:sz w:val="24"/>
          <w:szCs w:val="24"/>
        </w:rPr>
        <w:t xml:space="preserve">70222 Чрезвычайные ситуации</w:t>
      </w:r>
    </w:p>
    <w:p>
      <w:pPr>
        <w:spacing w:after="120"/>
        <w:jc w:val="both"/>
      </w:pPr>
      <w:r>
        <w:rPr>
          <w:rFonts w:ascii="Arial" w:cs="Arial" w:eastAsia="Arial" w:hAnsi="Arial"/>
          <w:sz w:val="24"/>
          <w:szCs w:val="24"/>
        </w:rPr>
        <w:t xml:space="preserve">70223 Прочие мероприятия по гражданской защите и чрезвычайным ситуациям</w:t>
      </w:r>
    </w:p>
    <w:p>
      <w:pPr>
        <w:spacing w:after="120"/>
        <w:jc w:val="both"/>
      </w:pPr>
      <w:r>
        <w:rPr>
          <w:rFonts w:ascii="Arial" w:cs="Arial" w:eastAsia="Arial" w:hAnsi="Arial"/>
          <w:sz w:val="24"/>
          <w:szCs w:val="24"/>
        </w:rPr>
        <w:t xml:space="preserve">7023  Иностранная военная помощь</w:t>
      </w:r>
    </w:p>
    <w:p>
      <w:pPr>
        <w:spacing w:after="120"/>
        <w:jc w:val="both"/>
      </w:pPr>
      <w:r>
        <w:rPr>
          <w:rFonts w:ascii="Arial" w:cs="Arial" w:eastAsia="Arial" w:hAnsi="Arial"/>
          <w:sz w:val="24"/>
          <w:szCs w:val="24"/>
        </w:rPr>
        <w:t xml:space="preserve">70231 Иностранная военная помощь</w:t>
      </w:r>
    </w:p>
    <w:p>
      <w:pPr>
        <w:spacing w:after="120"/>
        <w:jc w:val="both"/>
      </w:pPr>
      <w:r>
        <w:rPr>
          <w:rFonts w:ascii="Arial" w:cs="Arial" w:eastAsia="Arial" w:hAnsi="Arial"/>
          <w:sz w:val="24"/>
          <w:szCs w:val="24"/>
        </w:rPr>
        <w:t xml:space="preserve">7024  Научные исследования и опытно-конструкторские разработки в области обороны</w:t>
      </w:r>
    </w:p>
    <w:p>
      <w:pPr>
        <w:spacing w:after="120"/>
        <w:jc w:val="both"/>
      </w:pPr>
      <w:r>
        <w:rPr>
          <w:rFonts w:ascii="Arial" w:cs="Arial" w:eastAsia="Arial" w:hAnsi="Arial"/>
          <w:sz w:val="24"/>
          <w:szCs w:val="24"/>
        </w:rPr>
        <w:t xml:space="preserve">70241 Научные исследования и опытно-конструкторские разработки в области обороны</w:t>
      </w:r>
    </w:p>
    <w:p>
      <w:pPr>
        <w:spacing w:after="120"/>
        <w:jc w:val="both"/>
      </w:pPr>
      <w:r>
        <w:rPr>
          <w:rFonts w:ascii="Arial" w:cs="Arial" w:eastAsia="Arial" w:hAnsi="Arial"/>
          <w:sz w:val="24"/>
          <w:szCs w:val="24"/>
        </w:rPr>
        <w:t xml:space="preserve">7025  Вопросы обороны, не отнесенные к другим категориям</w:t>
      </w:r>
    </w:p>
    <w:p>
      <w:pPr>
        <w:spacing w:after="120"/>
        <w:jc w:val="both"/>
      </w:pPr>
      <w:r>
        <w:rPr>
          <w:rFonts w:ascii="Arial" w:cs="Arial" w:eastAsia="Arial" w:hAnsi="Arial"/>
          <w:sz w:val="24"/>
          <w:szCs w:val="24"/>
        </w:rPr>
        <w:t xml:space="preserve">70253 Прочие услуги в области обороны, не отнесенные к другим категориям</w:t>
      </w:r>
    </w:p>
    <w:p>
      <w:pPr>
        <w:spacing w:after="120"/>
        <w:jc w:val="both"/>
      </w:pPr>
      <w:r>
        <w:rPr>
          <w:rFonts w:ascii="Arial" w:cs="Arial" w:eastAsia="Arial" w:hAnsi="Arial"/>
          <w:sz w:val="24"/>
          <w:szCs w:val="24"/>
        </w:rPr>
        <w:t xml:space="preserve">70259 Другие услуги в области обороны</w:t>
      </w:r>
    </w:p>
    <w:p>
      <w:pPr>
        <w:spacing w:after="120"/>
        <w:jc w:val="both"/>
      </w:pPr>
      <w:r>
        <w:rPr>
          <w:rFonts w:ascii="Arial" w:cs="Arial" w:eastAsia="Arial" w:hAnsi="Arial"/>
          <w:sz w:val="24"/>
          <w:szCs w:val="24"/>
        </w:rPr>
        <w:t xml:space="preserve">703  Общественный порядок и безопасность</w:t>
      </w:r>
    </w:p>
    <w:p>
      <w:pPr>
        <w:spacing w:after="120"/>
        <w:jc w:val="both"/>
      </w:pPr>
      <w:r>
        <w:rPr>
          <w:rFonts w:ascii="Arial" w:cs="Arial" w:eastAsia="Arial" w:hAnsi="Arial"/>
          <w:sz w:val="24"/>
          <w:szCs w:val="24"/>
        </w:rPr>
        <w:t xml:space="preserve">7031  Правоохранительные органы</w:t>
      </w:r>
    </w:p>
    <w:p>
      <w:pPr>
        <w:spacing w:after="120"/>
        <w:jc w:val="both"/>
      </w:pPr>
      <w:r>
        <w:rPr>
          <w:rFonts w:ascii="Arial" w:cs="Arial" w:eastAsia="Arial" w:hAnsi="Arial"/>
          <w:sz w:val="24"/>
          <w:szCs w:val="24"/>
        </w:rPr>
        <w:t xml:space="preserve">70311 Органы внутренних дел</w:t>
      </w:r>
    </w:p>
    <w:p>
      <w:pPr>
        <w:spacing w:after="120"/>
        <w:jc w:val="both"/>
      </w:pPr>
      <w:r>
        <w:rPr>
          <w:rFonts w:ascii="Arial" w:cs="Arial" w:eastAsia="Arial" w:hAnsi="Arial"/>
          <w:sz w:val="24"/>
          <w:szCs w:val="24"/>
        </w:rPr>
        <w:t xml:space="preserve">70313 Органы национальной безопасности</w:t>
      </w:r>
    </w:p>
    <w:p>
      <w:pPr>
        <w:spacing w:after="120"/>
        <w:jc w:val="both"/>
      </w:pPr>
      <w:r>
        <w:rPr>
          <w:rFonts w:ascii="Arial" w:cs="Arial" w:eastAsia="Arial" w:hAnsi="Arial"/>
          <w:sz w:val="24"/>
          <w:szCs w:val="24"/>
        </w:rPr>
        <w:t xml:space="preserve">70314 Таможенные органы</w:t>
      </w:r>
    </w:p>
    <w:p>
      <w:pPr>
        <w:spacing w:after="120"/>
        <w:jc w:val="both"/>
      </w:pPr>
      <w:r>
        <w:rPr>
          <w:rFonts w:ascii="Arial" w:cs="Arial" w:eastAsia="Arial" w:hAnsi="Arial"/>
          <w:sz w:val="24"/>
          <w:szCs w:val="24"/>
        </w:rPr>
        <w:t xml:space="preserve">70316 Службы финансовой полиции</w:t>
      </w:r>
    </w:p>
    <w:p>
      <w:pPr>
        <w:spacing w:after="120"/>
        <w:jc w:val="both"/>
      </w:pPr>
      <w:r>
        <w:rPr>
          <w:rFonts w:ascii="Arial" w:cs="Arial" w:eastAsia="Arial" w:hAnsi="Arial"/>
          <w:sz w:val="24"/>
          <w:szCs w:val="24"/>
        </w:rPr>
        <w:t xml:space="preserve">70317 Органы государственной охраны</w:t>
      </w:r>
    </w:p>
    <w:p>
      <w:pPr>
        <w:spacing w:after="120"/>
        <w:jc w:val="both"/>
      </w:pPr>
      <w:r>
        <w:rPr>
          <w:rFonts w:ascii="Arial" w:cs="Arial" w:eastAsia="Arial" w:hAnsi="Arial"/>
          <w:sz w:val="24"/>
          <w:szCs w:val="24"/>
        </w:rPr>
        <w:t xml:space="preserve">70319 Прочие услуги правоохранительных органов</w:t>
      </w:r>
    </w:p>
    <w:p>
      <w:pPr>
        <w:spacing w:after="120"/>
        <w:jc w:val="both"/>
      </w:pPr>
      <w:r>
        <w:rPr>
          <w:rFonts w:ascii="Arial" w:cs="Arial" w:eastAsia="Arial" w:hAnsi="Arial"/>
          <w:sz w:val="24"/>
          <w:szCs w:val="24"/>
        </w:rPr>
        <w:t xml:space="preserve">7032  Пожарная охрана</w:t>
      </w:r>
    </w:p>
    <w:p>
      <w:pPr>
        <w:spacing w:after="120"/>
        <w:jc w:val="both"/>
      </w:pPr>
      <w:r>
        <w:rPr>
          <w:rFonts w:ascii="Arial" w:cs="Arial" w:eastAsia="Arial" w:hAnsi="Arial"/>
          <w:sz w:val="24"/>
          <w:szCs w:val="24"/>
        </w:rPr>
        <w:t xml:space="preserve">70321 Пожарная охрана</w:t>
      </w:r>
    </w:p>
    <w:p>
      <w:pPr>
        <w:spacing w:after="120"/>
        <w:jc w:val="both"/>
      </w:pPr>
      <w:r>
        <w:rPr>
          <w:rFonts w:ascii="Arial" w:cs="Arial" w:eastAsia="Arial" w:hAnsi="Arial"/>
          <w:sz w:val="24"/>
          <w:szCs w:val="24"/>
        </w:rPr>
        <w:t xml:space="preserve">7033  Суды</w:t>
      </w:r>
    </w:p>
    <w:p>
      <w:pPr>
        <w:spacing w:after="120"/>
        <w:jc w:val="both"/>
      </w:pPr>
      <w:r>
        <w:rPr>
          <w:rFonts w:ascii="Arial" w:cs="Arial" w:eastAsia="Arial" w:hAnsi="Arial"/>
          <w:sz w:val="24"/>
          <w:szCs w:val="24"/>
        </w:rPr>
        <w:t xml:space="preserve">70331 Конституционный суд</w:t>
      </w:r>
    </w:p>
    <w:p>
      <w:pPr>
        <w:spacing w:after="120"/>
        <w:jc w:val="both"/>
      </w:pPr>
      <w:r>
        <w:rPr>
          <w:rFonts w:ascii="Arial" w:cs="Arial" w:eastAsia="Arial" w:hAnsi="Arial"/>
          <w:sz w:val="24"/>
          <w:szCs w:val="24"/>
        </w:rPr>
        <w:t xml:space="preserve">70332 Верховный суд</w:t>
      </w:r>
    </w:p>
    <w:p>
      <w:pPr>
        <w:spacing w:after="120"/>
        <w:jc w:val="both"/>
      </w:pPr>
      <w:r>
        <w:rPr>
          <w:rFonts w:ascii="Arial" w:cs="Arial" w:eastAsia="Arial" w:hAnsi="Arial"/>
          <w:sz w:val="24"/>
          <w:szCs w:val="24"/>
        </w:rPr>
        <w:t xml:space="preserve">70333 Судебные органы</w:t>
      </w:r>
    </w:p>
    <w:p>
      <w:pPr>
        <w:spacing w:after="120"/>
        <w:jc w:val="both"/>
      </w:pPr>
      <w:r>
        <w:rPr>
          <w:rFonts w:ascii="Arial" w:cs="Arial" w:eastAsia="Arial" w:hAnsi="Arial"/>
          <w:sz w:val="24"/>
          <w:szCs w:val="24"/>
        </w:rPr>
        <w:t xml:space="preserve">70334 Мероприятия по представлению интересов в судах</w:t>
      </w:r>
    </w:p>
    <w:p>
      <w:pPr>
        <w:spacing w:after="120"/>
        <w:jc w:val="both"/>
      </w:pPr>
      <w:r>
        <w:rPr>
          <w:rFonts w:ascii="Arial" w:cs="Arial" w:eastAsia="Arial" w:hAnsi="Arial"/>
          <w:sz w:val="24"/>
          <w:szCs w:val="24"/>
        </w:rPr>
        <w:t xml:space="preserve">70336 Мероприятия по обеспечению исполнения уголовных наказаний, не связанных с изоляцией</w:t>
      </w:r>
    </w:p>
    <w:p>
      <w:pPr>
        <w:spacing w:after="120"/>
        <w:jc w:val="both"/>
      </w:pPr>
      <w:r>
        <w:rPr>
          <w:rFonts w:ascii="Arial" w:cs="Arial" w:eastAsia="Arial" w:hAnsi="Arial"/>
          <w:sz w:val="24"/>
          <w:szCs w:val="24"/>
        </w:rPr>
        <w:t xml:space="preserve">70337 Омбудсмен</w:t>
      </w:r>
    </w:p>
    <w:p>
      <w:pPr>
        <w:spacing w:after="120"/>
        <w:jc w:val="both"/>
      </w:pPr>
      <w:r>
        <w:rPr>
          <w:rFonts w:ascii="Arial" w:cs="Arial" w:eastAsia="Arial" w:hAnsi="Arial"/>
          <w:sz w:val="24"/>
          <w:szCs w:val="24"/>
        </w:rPr>
        <w:t xml:space="preserve">70338 Прокуратура</w:t>
      </w:r>
    </w:p>
    <w:p>
      <w:pPr>
        <w:spacing w:after="120"/>
        <w:jc w:val="both"/>
      </w:pPr>
      <w:r>
        <w:rPr>
          <w:rFonts w:ascii="Arial" w:cs="Arial" w:eastAsia="Arial" w:hAnsi="Arial"/>
          <w:sz w:val="24"/>
          <w:szCs w:val="24"/>
        </w:rPr>
        <w:t xml:space="preserve">70339 Прочие услуги судебных органов</w:t>
      </w:r>
    </w:p>
    <w:p>
      <w:pPr>
        <w:spacing w:after="120"/>
        <w:jc w:val="both"/>
      </w:pPr>
      <w:r>
        <w:rPr>
          <w:rFonts w:ascii="Arial" w:cs="Arial" w:eastAsia="Arial" w:hAnsi="Arial"/>
          <w:sz w:val="24"/>
          <w:szCs w:val="24"/>
        </w:rPr>
        <w:t xml:space="preserve">7034  Тюрьмы</w:t>
      </w:r>
    </w:p>
    <w:p>
      <w:pPr>
        <w:spacing w:after="120"/>
        <w:jc w:val="both"/>
      </w:pPr>
      <w:r>
        <w:rPr>
          <w:rFonts w:ascii="Arial" w:cs="Arial" w:eastAsia="Arial" w:hAnsi="Arial"/>
          <w:sz w:val="24"/>
          <w:szCs w:val="24"/>
        </w:rPr>
        <w:t xml:space="preserve">70341 Тюрьмы</w:t>
      </w:r>
    </w:p>
    <w:p>
      <w:pPr>
        <w:spacing w:after="120"/>
        <w:jc w:val="both"/>
      </w:pPr>
      <w:r>
        <w:rPr>
          <w:rFonts w:ascii="Arial" w:cs="Arial" w:eastAsia="Arial" w:hAnsi="Arial"/>
          <w:sz w:val="24"/>
          <w:szCs w:val="24"/>
        </w:rPr>
        <w:t xml:space="preserve">7036  Вопросы общественного порядка и безопасности, не отнесенные к другим категориям</w:t>
      </w:r>
    </w:p>
    <w:p>
      <w:pPr>
        <w:spacing w:after="120"/>
        <w:jc w:val="both"/>
      </w:pPr>
      <w:r>
        <w:rPr>
          <w:rFonts w:ascii="Arial" w:cs="Arial" w:eastAsia="Arial" w:hAnsi="Arial"/>
          <w:sz w:val="24"/>
          <w:szCs w:val="24"/>
        </w:rPr>
        <w:t xml:space="preserve">70364 Исполнение решений суда</w:t>
      </w:r>
    </w:p>
    <w:p>
      <w:pPr>
        <w:spacing w:after="120"/>
        <w:jc w:val="both"/>
      </w:pPr>
      <w:r>
        <w:rPr>
          <w:rFonts w:ascii="Arial" w:cs="Arial" w:eastAsia="Arial" w:hAnsi="Arial"/>
          <w:sz w:val="24"/>
          <w:szCs w:val="24"/>
        </w:rPr>
        <w:t xml:space="preserve">70365 Мероприятия по предупреждению жестокого обращения</w:t>
      </w:r>
    </w:p>
    <w:p>
      <w:pPr>
        <w:spacing w:after="120"/>
        <w:jc w:val="both"/>
      </w:pPr>
      <w:r>
        <w:rPr>
          <w:rFonts w:ascii="Arial" w:cs="Arial" w:eastAsia="Arial" w:hAnsi="Arial"/>
          <w:sz w:val="24"/>
          <w:szCs w:val="24"/>
        </w:rPr>
        <w:t xml:space="preserve">70369 Другие услуги учреждений общественного порядка и безопасности</w:t>
      </w:r>
    </w:p>
    <w:p>
      <w:pPr>
        <w:spacing w:after="120"/>
        <w:jc w:val="both"/>
      </w:pPr>
      <w:r>
        <w:rPr>
          <w:rFonts w:ascii="Arial" w:cs="Arial" w:eastAsia="Arial" w:hAnsi="Arial"/>
          <w:sz w:val="24"/>
          <w:szCs w:val="24"/>
        </w:rPr>
        <w:t xml:space="preserve">704  Экономические вопросы</w:t>
      </w:r>
    </w:p>
    <w:p>
      <w:pPr>
        <w:spacing w:after="120"/>
        <w:jc w:val="both"/>
      </w:pPr>
      <w:r>
        <w:rPr>
          <w:rFonts w:ascii="Arial" w:cs="Arial" w:eastAsia="Arial" w:hAnsi="Arial"/>
          <w:sz w:val="24"/>
          <w:szCs w:val="24"/>
        </w:rPr>
        <w:t xml:space="preserve">7041  Общие экономические вопросы и делимитация границ</w:t>
      </w:r>
    </w:p>
    <w:p>
      <w:pPr>
        <w:spacing w:after="120"/>
        <w:jc w:val="both"/>
      </w:pPr>
      <w:r>
        <w:rPr>
          <w:rFonts w:ascii="Arial" w:cs="Arial" w:eastAsia="Arial" w:hAnsi="Arial"/>
          <w:sz w:val="24"/>
          <w:szCs w:val="24"/>
        </w:rPr>
        <w:t xml:space="preserve">70411 Общие экономические вопросы</w:t>
      </w:r>
    </w:p>
    <w:p>
      <w:pPr>
        <w:spacing w:after="120"/>
        <w:jc w:val="both"/>
      </w:pPr>
      <w:r>
        <w:rPr>
          <w:rFonts w:ascii="Arial" w:cs="Arial" w:eastAsia="Arial" w:hAnsi="Arial"/>
          <w:sz w:val="24"/>
          <w:szCs w:val="24"/>
        </w:rPr>
        <w:t xml:space="preserve">70412 Делимитация границ</w:t>
      </w:r>
    </w:p>
    <w:p>
      <w:pPr>
        <w:spacing w:after="120"/>
        <w:jc w:val="both"/>
      </w:pPr>
      <w:r>
        <w:rPr>
          <w:rFonts w:ascii="Arial" w:cs="Arial" w:eastAsia="Arial" w:hAnsi="Arial"/>
          <w:sz w:val="24"/>
          <w:szCs w:val="24"/>
        </w:rPr>
        <w:t xml:space="preserve">70413 Мероприятия в рамках Всемирной торговой организации</w:t>
      </w:r>
    </w:p>
    <w:p>
      <w:pPr>
        <w:spacing w:after="120"/>
        <w:jc w:val="both"/>
      </w:pPr>
      <w:r>
        <w:rPr>
          <w:rFonts w:ascii="Arial" w:cs="Arial" w:eastAsia="Arial" w:hAnsi="Arial"/>
          <w:sz w:val="24"/>
          <w:szCs w:val="24"/>
        </w:rPr>
        <w:t xml:space="preserve">7042  Сельское хозяйство, лесное хозяйство, рыболовство и охота</w:t>
      </w:r>
    </w:p>
    <w:p>
      <w:pPr>
        <w:spacing w:after="120"/>
        <w:jc w:val="both"/>
      </w:pPr>
      <w:r>
        <w:rPr>
          <w:rFonts w:ascii="Arial" w:cs="Arial" w:eastAsia="Arial" w:hAnsi="Arial"/>
          <w:sz w:val="24"/>
          <w:szCs w:val="24"/>
        </w:rPr>
        <w:t xml:space="preserve">70421 Сельское хозяйство</w:t>
      </w:r>
    </w:p>
    <w:p>
      <w:pPr>
        <w:spacing w:after="120"/>
        <w:jc w:val="both"/>
      </w:pPr>
      <w:r>
        <w:rPr>
          <w:rFonts w:ascii="Arial" w:cs="Arial" w:eastAsia="Arial" w:hAnsi="Arial"/>
          <w:sz w:val="24"/>
          <w:szCs w:val="24"/>
        </w:rPr>
        <w:t xml:space="preserve">70422 Лесное хозяйство</w:t>
      </w:r>
    </w:p>
    <w:p>
      <w:pPr>
        <w:spacing w:after="120"/>
        <w:jc w:val="both"/>
      </w:pPr>
      <w:r>
        <w:rPr>
          <w:rFonts w:ascii="Arial" w:cs="Arial" w:eastAsia="Arial" w:hAnsi="Arial"/>
          <w:sz w:val="24"/>
          <w:szCs w:val="24"/>
        </w:rPr>
        <w:t xml:space="preserve">70423 Рыболовство и охота</w:t>
      </w:r>
    </w:p>
    <w:p>
      <w:pPr>
        <w:spacing w:after="120"/>
        <w:jc w:val="both"/>
      </w:pPr>
      <w:r>
        <w:rPr>
          <w:rFonts w:ascii="Arial" w:cs="Arial" w:eastAsia="Arial" w:hAnsi="Arial"/>
          <w:sz w:val="24"/>
          <w:szCs w:val="24"/>
        </w:rPr>
        <w:t xml:space="preserve">70424 Водное хозяйство и мелиорация</w:t>
      </w:r>
    </w:p>
    <w:p>
      <w:pPr>
        <w:spacing w:after="120"/>
        <w:jc w:val="both"/>
      </w:pPr>
      <w:r>
        <w:rPr>
          <w:rFonts w:ascii="Arial" w:cs="Arial" w:eastAsia="Arial" w:hAnsi="Arial"/>
          <w:sz w:val="24"/>
          <w:szCs w:val="24"/>
        </w:rPr>
        <w:t xml:space="preserve">70429 Прочие услуги сельского хозяйства</w:t>
      </w:r>
    </w:p>
    <w:p>
      <w:pPr>
        <w:spacing w:after="120"/>
        <w:jc w:val="both"/>
      </w:pPr>
      <w:r>
        <w:rPr>
          <w:rFonts w:ascii="Arial" w:cs="Arial" w:eastAsia="Arial" w:hAnsi="Arial"/>
          <w:sz w:val="24"/>
          <w:szCs w:val="24"/>
        </w:rPr>
        <w:t xml:space="preserve">7043  Топливо и энергетика</w:t>
      </w:r>
    </w:p>
    <w:p>
      <w:pPr>
        <w:spacing w:after="120"/>
        <w:jc w:val="both"/>
      </w:pPr>
      <w:r>
        <w:rPr>
          <w:rFonts w:ascii="Arial" w:cs="Arial" w:eastAsia="Arial" w:hAnsi="Arial"/>
          <w:sz w:val="24"/>
          <w:szCs w:val="24"/>
        </w:rPr>
        <w:t xml:space="preserve">70431 Уголь и другие виды твердого минерального топлива</w:t>
      </w:r>
    </w:p>
    <w:p>
      <w:pPr>
        <w:spacing w:after="120"/>
        <w:jc w:val="both"/>
      </w:pPr>
      <w:r>
        <w:rPr>
          <w:rFonts w:ascii="Arial" w:cs="Arial" w:eastAsia="Arial" w:hAnsi="Arial"/>
          <w:sz w:val="24"/>
          <w:szCs w:val="24"/>
        </w:rPr>
        <w:t xml:space="preserve">70432 Нефть и природный газ</w:t>
      </w:r>
    </w:p>
    <w:p>
      <w:pPr>
        <w:spacing w:after="120"/>
        <w:jc w:val="both"/>
      </w:pPr>
      <w:r>
        <w:rPr>
          <w:rFonts w:ascii="Arial" w:cs="Arial" w:eastAsia="Arial" w:hAnsi="Arial"/>
          <w:sz w:val="24"/>
          <w:szCs w:val="24"/>
        </w:rPr>
        <w:t xml:space="preserve">70435 Тепло- и электроэнергетика</w:t>
      </w:r>
    </w:p>
    <w:p>
      <w:pPr>
        <w:spacing w:after="120"/>
        <w:jc w:val="both"/>
      </w:pPr>
      <w:r>
        <w:rPr>
          <w:rFonts w:ascii="Arial" w:cs="Arial" w:eastAsia="Arial" w:hAnsi="Arial"/>
          <w:sz w:val="24"/>
          <w:szCs w:val="24"/>
        </w:rPr>
        <w:t xml:space="preserve">7044  Горнодобывающая промышленность, обрабатывающая промышленность и строительство</w:t>
      </w:r>
    </w:p>
    <w:p>
      <w:pPr>
        <w:spacing w:after="120"/>
        <w:jc w:val="both"/>
      </w:pPr>
      <w:r>
        <w:rPr>
          <w:rFonts w:ascii="Arial" w:cs="Arial" w:eastAsia="Arial" w:hAnsi="Arial"/>
          <w:sz w:val="24"/>
          <w:szCs w:val="24"/>
        </w:rPr>
        <w:t xml:space="preserve">70441 Добыча минеральных ресурсов, за исключением минерального топлива</w:t>
      </w:r>
    </w:p>
    <w:p>
      <w:pPr>
        <w:spacing w:after="120"/>
        <w:jc w:val="both"/>
      </w:pPr>
      <w:r>
        <w:rPr>
          <w:rFonts w:ascii="Arial" w:cs="Arial" w:eastAsia="Arial" w:hAnsi="Arial"/>
          <w:sz w:val="24"/>
          <w:szCs w:val="24"/>
        </w:rPr>
        <w:t xml:space="preserve">70442 Обрабатывающаяся промышленность</w:t>
      </w:r>
    </w:p>
    <w:p>
      <w:pPr>
        <w:spacing w:after="120"/>
        <w:jc w:val="both"/>
      </w:pPr>
      <w:r>
        <w:rPr>
          <w:rFonts w:ascii="Arial" w:cs="Arial" w:eastAsia="Arial" w:hAnsi="Arial"/>
          <w:sz w:val="24"/>
          <w:szCs w:val="24"/>
        </w:rPr>
        <w:t xml:space="preserve">70443 Строительство</w:t>
      </w:r>
    </w:p>
    <w:p>
      <w:pPr>
        <w:spacing w:after="120"/>
        <w:jc w:val="both"/>
      </w:pPr>
      <w:r>
        <w:rPr>
          <w:rFonts w:ascii="Arial" w:cs="Arial" w:eastAsia="Arial" w:hAnsi="Arial"/>
          <w:sz w:val="24"/>
          <w:szCs w:val="24"/>
        </w:rPr>
        <w:t xml:space="preserve">70444 Прочие услуги в горнодобывающей промышленности, обрабатывающей промышленности и строительстве</w:t>
      </w:r>
    </w:p>
    <w:p>
      <w:pPr>
        <w:spacing w:after="120"/>
        <w:jc w:val="both"/>
      </w:pPr>
      <w:r>
        <w:rPr>
          <w:rFonts w:ascii="Arial" w:cs="Arial" w:eastAsia="Arial" w:hAnsi="Arial"/>
          <w:sz w:val="24"/>
          <w:szCs w:val="24"/>
        </w:rPr>
        <w:t xml:space="preserve">7045  Транспорт</w:t>
      </w:r>
    </w:p>
    <w:p>
      <w:pPr>
        <w:spacing w:after="120"/>
        <w:jc w:val="both"/>
      </w:pPr>
      <w:r>
        <w:rPr>
          <w:rFonts w:ascii="Arial" w:cs="Arial" w:eastAsia="Arial" w:hAnsi="Arial"/>
          <w:sz w:val="24"/>
          <w:szCs w:val="24"/>
        </w:rPr>
        <w:t xml:space="preserve">70451 Автодорожный транспорт</w:t>
      </w:r>
    </w:p>
    <w:p>
      <w:pPr>
        <w:spacing w:after="120"/>
        <w:jc w:val="both"/>
      </w:pPr>
      <w:r>
        <w:rPr>
          <w:rFonts w:ascii="Arial" w:cs="Arial" w:eastAsia="Arial" w:hAnsi="Arial"/>
          <w:sz w:val="24"/>
          <w:szCs w:val="24"/>
        </w:rPr>
        <w:t xml:space="preserve">70452 Водный транспорт</w:t>
      </w:r>
    </w:p>
    <w:p>
      <w:pPr>
        <w:spacing w:after="120"/>
        <w:jc w:val="both"/>
      </w:pPr>
      <w:r>
        <w:rPr>
          <w:rFonts w:ascii="Arial" w:cs="Arial" w:eastAsia="Arial" w:hAnsi="Arial"/>
          <w:sz w:val="24"/>
          <w:szCs w:val="24"/>
        </w:rPr>
        <w:t xml:space="preserve">70453 Железнодорожный транспорт</w:t>
      </w:r>
    </w:p>
    <w:p>
      <w:pPr>
        <w:spacing w:after="120"/>
        <w:jc w:val="both"/>
      </w:pPr>
      <w:r>
        <w:rPr>
          <w:rFonts w:ascii="Arial" w:cs="Arial" w:eastAsia="Arial" w:hAnsi="Arial"/>
          <w:sz w:val="24"/>
          <w:szCs w:val="24"/>
        </w:rPr>
        <w:t xml:space="preserve">70454 Воздушный транспорт</w:t>
      </w:r>
    </w:p>
    <w:p>
      <w:pPr>
        <w:spacing w:after="120"/>
        <w:jc w:val="both"/>
      </w:pPr>
      <w:r>
        <w:rPr>
          <w:rFonts w:ascii="Arial" w:cs="Arial" w:eastAsia="Arial" w:hAnsi="Arial"/>
          <w:sz w:val="24"/>
          <w:szCs w:val="24"/>
        </w:rPr>
        <w:t xml:space="preserve">70455 Трубопроводы и другие транспортные системы</w:t>
      </w:r>
    </w:p>
    <w:p>
      <w:pPr>
        <w:spacing w:after="120"/>
        <w:jc w:val="both"/>
      </w:pPr>
      <w:r>
        <w:rPr>
          <w:rFonts w:ascii="Arial" w:cs="Arial" w:eastAsia="Arial" w:hAnsi="Arial"/>
          <w:sz w:val="24"/>
          <w:szCs w:val="24"/>
        </w:rPr>
        <w:t xml:space="preserve">70459 Прочие транспортные услуги</w:t>
      </w:r>
    </w:p>
    <w:p>
      <w:pPr>
        <w:spacing w:after="120"/>
        <w:jc w:val="both"/>
      </w:pPr>
      <w:r>
        <w:rPr>
          <w:rFonts w:ascii="Arial" w:cs="Arial" w:eastAsia="Arial" w:hAnsi="Arial"/>
          <w:sz w:val="24"/>
          <w:szCs w:val="24"/>
        </w:rPr>
        <w:t xml:space="preserve">7046  Связь</w:t>
      </w:r>
    </w:p>
    <w:p>
      <w:pPr>
        <w:spacing w:after="120"/>
        <w:jc w:val="both"/>
      </w:pPr>
      <w:r>
        <w:rPr>
          <w:rFonts w:ascii="Arial" w:cs="Arial" w:eastAsia="Arial" w:hAnsi="Arial"/>
          <w:sz w:val="24"/>
          <w:szCs w:val="24"/>
        </w:rPr>
        <w:t xml:space="preserve">70461 Фельдслужба</w:t>
      </w:r>
    </w:p>
    <w:p>
      <w:pPr>
        <w:spacing w:after="120"/>
        <w:jc w:val="both"/>
      </w:pPr>
      <w:r>
        <w:rPr>
          <w:rFonts w:ascii="Arial" w:cs="Arial" w:eastAsia="Arial" w:hAnsi="Arial"/>
          <w:sz w:val="24"/>
          <w:szCs w:val="24"/>
        </w:rPr>
        <w:t xml:space="preserve">70462 Информационно-коммуникационные технологии</w:t>
      </w:r>
    </w:p>
    <w:p>
      <w:pPr>
        <w:spacing w:after="120"/>
        <w:jc w:val="both"/>
      </w:pPr>
      <w:r>
        <w:rPr>
          <w:rFonts w:ascii="Arial" w:cs="Arial" w:eastAsia="Arial" w:hAnsi="Arial"/>
          <w:sz w:val="24"/>
          <w:szCs w:val="24"/>
        </w:rPr>
        <w:t xml:space="preserve">70469 Прочие услуги связи</w:t>
      </w:r>
    </w:p>
    <w:p>
      <w:pPr>
        <w:spacing w:after="120"/>
        <w:jc w:val="both"/>
      </w:pPr>
      <w:r>
        <w:rPr>
          <w:rFonts w:ascii="Arial" w:cs="Arial" w:eastAsia="Arial" w:hAnsi="Arial"/>
          <w:sz w:val="24"/>
          <w:szCs w:val="24"/>
        </w:rPr>
        <w:t xml:space="preserve">7047  Другие отрасли экономической деятельности</w:t>
      </w:r>
    </w:p>
    <w:p>
      <w:pPr>
        <w:spacing w:after="120"/>
        <w:jc w:val="both"/>
      </w:pPr>
      <w:r>
        <w:rPr>
          <w:rFonts w:ascii="Arial" w:cs="Arial" w:eastAsia="Arial" w:hAnsi="Arial"/>
          <w:sz w:val="24"/>
          <w:szCs w:val="24"/>
        </w:rPr>
        <w:t xml:space="preserve">70473 Туризм</w:t>
      </w:r>
    </w:p>
    <w:p>
      <w:pPr>
        <w:spacing w:after="120"/>
        <w:jc w:val="both"/>
      </w:pPr>
      <w:r>
        <w:rPr>
          <w:rFonts w:ascii="Arial" w:cs="Arial" w:eastAsia="Arial" w:hAnsi="Arial"/>
          <w:sz w:val="24"/>
          <w:szCs w:val="24"/>
        </w:rPr>
        <w:t xml:space="preserve">7048  Научные исследования и опытно-конструкторские разработки, связанные с экономической деятельностью</w:t>
      </w:r>
    </w:p>
    <w:p>
      <w:pPr>
        <w:spacing w:after="120"/>
        <w:jc w:val="both"/>
      </w:pPr>
      <w:r>
        <w:rPr>
          <w:rFonts w:ascii="Arial" w:cs="Arial" w:eastAsia="Arial" w:hAnsi="Arial"/>
          <w:sz w:val="24"/>
          <w:szCs w:val="24"/>
        </w:rPr>
        <w:t xml:space="preserve">70481 Научные исследования и опытно-конструкторские разработки, связанные с общими экономическими вопросами</w:t>
      </w:r>
    </w:p>
    <w:p>
      <w:pPr>
        <w:spacing w:after="120"/>
        <w:jc w:val="both"/>
      </w:pPr>
      <w:r>
        <w:rPr>
          <w:rFonts w:ascii="Arial" w:cs="Arial" w:eastAsia="Arial" w:hAnsi="Arial"/>
          <w:sz w:val="24"/>
          <w:szCs w:val="24"/>
        </w:rPr>
        <w:t xml:space="preserve">70482 Научные исследования и опытно-конструкторские разработки в области сельского хозяйства, лесного хозяйства, рыболовства и охоты</w:t>
      </w:r>
    </w:p>
    <w:p>
      <w:pPr>
        <w:spacing w:after="120"/>
        <w:jc w:val="both"/>
      </w:pPr>
      <w:r>
        <w:rPr>
          <w:rFonts w:ascii="Arial" w:cs="Arial" w:eastAsia="Arial" w:hAnsi="Arial"/>
          <w:sz w:val="24"/>
          <w:szCs w:val="24"/>
        </w:rPr>
        <w:t xml:space="preserve">70483 Научные исследования и опытно-конструкторские разработки в области топлива и энергетики</w:t>
      </w:r>
    </w:p>
    <w:p>
      <w:pPr>
        <w:spacing w:after="120"/>
        <w:jc w:val="both"/>
      </w:pPr>
      <w:r>
        <w:rPr>
          <w:rFonts w:ascii="Arial" w:cs="Arial" w:eastAsia="Arial" w:hAnsi="Arial"/>
          <w:sz w:val="24"/>
          <w:szCs w:val="24"/>
        </w:rPr>
        <w:t xml:space="preserve">70484 Научные исследования и опытно-конструкторские разработки связанные с горнодобывающей промышленностью, обрабатывающей промышленностью и строительством</w:t>
      </w:r>
    </w:p>
    <w:p>
      <w:pPr>
        <w:spacing w:after="120"/>
        <w:jc w:val="both"/>
      </w:pPr>
      <w:r>
        <w:rPr>
          <w:rFonts w:ascii="Arial" w:cs="Arial" w:eastAsia="Arial" w:hAnsi="Arial"/>
          <w:sz w:val="24"/>
          <w:szCs w:val="24"/>
        </w:rPr>
        <w:t xml:space="preserve">70485 Научные исследования и опытно-конструкторские разработки в области транспорта</w:t>
      </w:r>
    </w:p>
    <w:p>
      <w:pPr>
        <w:spacing w:after="120"/>
        <w:jc w:val="both"/>
      </w:pPr>
      <w:r>
        <w:rPr>
          <w:rFonts w:ascii="Arial" w:cs="Arial" w:eastAsia="Arial" w:hAnsi="Arial"/>
          <w:sz w:val="24"/>
          <w:szCs w:val="24"/>
        </w:rPr>
        <w:t xml:space="preserve">70486 Научные исследования и опытно-конструкторские разработки в области связи</w:t>
      </w:r>
    </w:p>
    <w:p>
      <w:pPr>
        <w:spacing w:after="120"/>
        <w:jc w:val="both"/>
      </w:pPr>
      <w:r>
        <w:rPr>
          <w:rFonts w:ascii="Arial" w:cs="Arial" w:eastAsia="Arial" w:hAnsi="Arial"/>
          <w:sz w:val="24"/>
          <w:szCs w:val="24"/>
        </w:rPr>
        <w:t xml:space="preserve">70487 Научные исследования и опытно-конструкторские разработки, связанные с другими отраслями экономической деятельности</w:t>
      </w:r>
    </w:p>
    <w:p>
      <w:pPr>
        <w:spacing w:after="120"/>
        <w:jc w:val="both"/>
      </w:pPr>
      <w:r>
        <w:rPr>
          <w:rFonts w:ascii="Arial" w:cs="Arial" w:eastAsia="Arial" w:hAnsi="Arial"/>
          <w:sz w:val="24"/>
          <w:szCs w:val="24"/>
        </w:rPr>
        <w:t xml:space="preserve">7049  Экономические вопросы, не отнесенные к другим категориям</w:t>
      </w:r>
    </w:p>
    <w:p>
      <w:pPr>
        <w:spacing w:after="120"/>
        <w:jc w:val="both"/>
      </w:pPr>
      <w:r>
        <w:rPr>
          <w:rFonts w:ascii="Arial" w:cs="Arial" w:eastAsia="Arial" w:hAnsi="Arial"/>
          <w:sz w:val="24"/>
          <w:szCs w:val="24"/>
        </w:rPr>
        <w:t xml:space="preserve">70491 Экономические вопросы, не отнесенные к другим категориям</w:t>
      </w:r>
    </w:p>
    <w:p>
      <w:pPr>
        <w:spacing w:after="120"/>
        <w:jc w:val="both"/>
      </w:pPr>
      <w:r>
        <w:rPr>
          <w:rFonts w:ascii="Arial" w:cs="Arial" w:eastAsia="Arial" w:hAnsi="Arial"/>
          <w:sz w:val="24"/>
          <w:szCs w:val="24"/>
        </w:rPr>
        <w:t xml:space="preserve">70499 Другие услуги по экономическим вопросам</w:t>
      </w:r>
    </w:p>
    <w:p>
      <w:pPr>
        <w:spacing w:after="120"/>
        <w:jc w:val="both"/>
      </w:pPr>
      <w:r>
        <w:rPr>
          <w:rFonts w:ascii="Arial" w:cs="Arial" w:eastAsia="Arial" w:hAnsi="Arial"/>
          <w:sz w:val="24"/>
          <w:szCs w:val="24"/>
        </w:rPr>
        <w:t xml:space="preserve">705  Охрана окружающей среды</w:t>
      </w:r>
    </w:p>
    <w:p>
      <w:pPr>
        <w:spacing w:after="120"/>
        <w:jc w:val="both"/>
      </w:pPr>
      <w:r>
        <w:rPr>
          <w:rFonts w:ascii="Arial" w:cs="Arial" w:eastAsia="Arial" w:hAnsi="Arial"/>
          <w:sz w:val="24"/>
          <w:szCs w:val="24"/>
        </w:rPr>
        <w:t xml:space="preserve">7051  Организация сбора и удаления отходов</w:t>
      </w:r>
    </w:p>
    <w:p>
      <w:pPr>
        <w:spacing w:after="120"/>
        <w:jc w:val="both"/>
      </w:pPr>
      <w:r>
        <w:rPr>
          <w:rFonts w:ascii="Arial" w:cs="Arial" w:eastAsia="Arial" w:hAnsi="Arial"/>
          <w:sz w:val="24"/>
          <w:szCs w:val="24"/>
        </w:rPr>
        <w:t xml:space="preserve">70511 Организация сбора и удаления отходов</w:t>
      </w:r>
    </w:p>
    <w:p>
      <w:pPr>
        <w:spacing w:after="120"/>
        <w:jc w:val="both"/>
      </w:pPr>
      <w:r>
        <w:rPr>
          <w:rFonts w:ascii="Arial" w:cs="Arial" w:eastAsia="Arial" w:hAnsi="Arial"/>
          <w:sz w:val="24"/>
          <w:szCs w:val="24"/>
        </w:rPr>
        <w:t xml:space="preserve">70512 Дезактивация и захоронение радиоактивных отходов</w:t>
      </w:r>
    </w:p>
    <w:p>
      <w:pPr>
        <w:spacing w:after="120"/>
        <w:jc w:val="both"/>
      </w:pPr>
      <w:r>
        <w:rPr>
          <w:rFonts w:ascii="Arial" w:cs="Arial" w:eastAsia="Arial" w:hAnsi="Arial"/>
          <w:sz w:val="24"/>
          <w:szCs w:val="24"/>
        </w:rPr>
        <w:t xml:space="preserve">7052  Удаление и очистка сточных вод</w:t>
      </w:r>
    </w:p>
    <w:p>
      <w:pPr>
        <w:spacing w:after="120"/>
        <w:jc w:val="both"/>
      </w:pPr>
      <w:r>
        <w:rPr>
          <w:rFonts w:ascii="Arial" w:cs="Arial" w:eastAsia="Arial" w:hAnsi="Arial"/>
          <w:sz w:val="24"/>
          <w:szCs w:val="24"/>
        </w:rPr>
        <w:t xml:space="preserve">70521 Удаление и очистка сточных вод</w:t>
      </w:r>
    </w:p>
    <w:p>
      <w:pPr>
        <w:spacing w:after="120"/>
        <w:jc w:val="both"/>
      </w:pPr>
      <w:r>
        <w:rPr>
          <w:rFonts w:ascii="Arial" w:cs="Arial" w:eastAsia="Arial" w:hAnsi="Arial"/>
          <w:sz w:val="24"/>
          <w:szCs w:val="24"/>
        </w:rPr>
        <w:t xml:space="preserve">7053  Борьба с загрязнением окружающей среды</w:t>
      </w:r>
    </w:p>
    <w:p>
      <w:pPr>
        <w:spacing w:after="120"/>
        <w:jc w:val="both"/>
      </w:pPr>
      <w:r>
        <w:rPr>
          <w:rFonts w:ascii="Arial" w:cs="Arial" w:eastAsia="Arial" w:hAnsi="Arial"/>
          <w:sz w:val="24"/>
          <w:szCs w:val="24"/>
        </w:rPr>
        <w:t xml:space="preserve">70531 Борьба с загрязнением окружающей среды</w:t>
      </w:r>
    </w:p>
    <w:p>
      <w:pPr>
        <w:spacing w:after="120"/>
        <w:jc w:val="both"/>
      </w:pPr>
      <w:r>
        <w:rPr>
          <w:rFonts w:ascii="Arial" w:cs="Arial" w:eastAsia="Arial" w:hAnsi="Arial"/>
          <w:sz w:val="24"/>
          <w:szCs w:val="24"/>
        </w:rPr>
        <w:t xml:space="preserve">7054  Защита биоразнообразия и охрана ландшафта</w:t>
      </w:r>
    </w:p>
    <w:p>
      <w:pPr>
        <w:spacing w:after="120"/>
        <w:jc w:val="both"/>
      </w:pPr>
      <w:r>
        <w:rPr>
          <w:rFonts w:ascii="Arial" w:cs="Arial" w:eastAsia="Arial" w:hAnsi="Arial"/>
          <w:sz w:val="24"/>
          <w:szCs w:val="24"/>
        </w:rPr>
        <w:t xml:space="preserve">70541 Природные парки и заповедники</w:t>
      </w:r>
    </w:p>
    <w:p>
      <w:pPr>
        <w:spacing w:after="120"/>
        <w:jc w:val="both"/>
      </w:pPr>
      <w:r>
        <w:rPr>
          <w:rFonts w:ascii="Arial" w:cs="Arial" w:eastAsia="Arial" w:hAnsi="Arial"/>
          <w:sz w:val="24"/>
          <w:szCs w:val="24"/>
        </w:rPr>
        <w:t xml:space="preserve">70542 Охрана животных</w:t>
      </w:r>
    </w:p>
    <w:p>
      <w:pPr>
        <w:spacing w:after="120"/>
        <w:jc w:val="both"/>
      </w:pPr>
      <w:r>
        <w:rPr>
          <w:rFonts w:ascii="Arial" w:cs="Arial" w:eastAsia="Arial" w:hAnsi="Arial"/>
          <w:sz w:val="24"/>
          <w:szCs w:val="24"/>
        </w:rPr>
        <w:t xml:space="preserve">70543 Охрана растений</w:t>
      </w:r>
    </w:p>
    <w:p>
      <w:pPr>
        <w:spacing w:after="120"/>
        <w:jc w:val="both"/>
      </w:pPr>
      <w:r>
        <w:rPr>
          <w:rFonts w:ascii="Arial" w:cs="Arial" w:eastAsia="Arial" w:hAnsi="Arial"/>
          <w:sz w:val="24"/>
          <w:szCs w:val="24"/>
        </w:rPr>
        <w:t xml:space="preserve">70544 Противоэпизоотические мероприятия</w:t>
      </w:r>
    </w:p>
    <w:p>
      <w:pPr>
        <w:spacing w:after="120"/>
        <w:jc w:val="both"/>
      </w:pPr>
      <w:r>
        <w:rPr>
          <w:rFonts w:ascii="Arial" w:cs="Arial" w:eastAsia="Arial" w:hAnsi="Arial"/>
          <w:sz w:val="24"/>
          <w:szCs w:val="24"/>
        </w:rPr>
        <w:t xml:space="preserve">70545 Ветеринарная диагностика</w:t>
      </w:r>
    </w:p>
    <w:p>
      <w:pPr>
        <w:spacing w:after="120"/>
        <w:jc w:val="both"/>
      </w:pPr>
      <w:r>
        <w:rPr>
          <w:rFonts w:ascii="Arial" w:cs="Arial" w:eastAsia="Arial" w:hAnsi="Arial"/>
          <w:sz w:val="24"/>
          <w:szCs w:val="24"/>
        </w:rPr>
        <w:t xml:space="preserve">70546 Химизация, защита и карантин растений</w:t>
      </w:r>
    </w:p>
    <w:p>
      <w:pPr>
        <w:spacing w:after="120"/>
        <w:jc w:val="both"/>
      </w:pPr>
      <w:r>
        <w:rPr>
          <w:rFonts w:ascii="Arial" w:cs="Arial" w:eastAsia="Arial" w:hAnsi="Arial"/>
          <w:sz w:val="24"/>
          <w:szCs w:val="24"/>
        </w:rPr>
        <w:t xml:space="preserve">70549 Прочие услуги по защите биоразнообразия и охране ландшафта</w:t>
      </w:r>
    </w:p>
    <w:p>
      <w:pPr>
        <w:spacing w:after="120"/>
        <w:jc w:val="both"/>
      </w:pPr>
      <w:r>
        <w:rPr>
          <w:rFonts w:ascii="Arial" w:cs="Arial" w:eastAsia="Arial" w:hAnsi="Arial"/>
          <w:sz w:val="24"/>
          <w:szCs w:val="24"/>
        </w:rPr>
        <w:t xml:space="preserve">7055  Научные исследования и опытно-конструкторские разработки в области охраны окружающей среды</w:t>
      </w:r>
    </w:p>
    <w:p>
      <w:pPr>
        <w:spacing w:after="120"/>
        <w:jc w:val="both"/>
      </w:pPr>
      <w:r>
        <w:rPr>
          <w:rFonts w:ascii="Arial" w:cs="Arial" w:eastAsia="Arial" w:hAnsi="Arial"/>
          <w:sz w:val="24"/>
          <w:szCs w:val="24"/>
        </w:rPr>
        <w:t xml:space="preserve">70551 Научные исследования и опытно-конструкторские разработки в области охраны окружающей среды</w:t>
      </w:r>
    </w:p>
    <w:p>
      <w:pPr>
        <w:spacing w:after="120"/>
        <w:jc w:val="both"/>
      </w:pPr>
      <w:r>
        <w:rPr>
          <w:rFonts w:ascii="Arial" w:cs="Arial" w:eastAsia="Arial" w:hAnsi="Arial"/>
          <w:sz w:val="24"/>
          <w:szCs w:val="24"/>
        </w:rPr>
        <w:t xml:space="preserve">7056  Вопросы охраны окружающей среды, не отнесенные к другим категориям</w:t>
      </w:r>
    </w:p>
    <w:p>
      <w:pPr>
        <w:spacing w:after="120"/>
        <w:jc w:val="both"/>
      </w:pPr>
      <w:r>
        <w:rPr>
          <w:rFonts w:ascii="Arial" w:cs="Arial" w:eastAsia="Arial" w:hAnsi="Arial"/>
          <w:sz w:val="24"/>
          <w:szCs w:val="24"/>
        </w:rPr>
        <w:t xml:space="preserve">70561 Вопросы охраны окружающей среды, не отнесенные к другим категориям</w:t>
      </w:r>
    </w:p>
    <w:p>
      <w:pPr>
        <w:spacing w:after="120"/>
        <w:jc w:val="both"/>
      </w:pPr>
      <w:r>
        <w:rPr>
          <w:rFonts w:ascii="Arial" w:cs="Arial" w:eastAsia="Arial" w:hAnsi="Arial"/>
          <w:sz w:val="24"/>
          <w:szCs w:val="24"/>
        </w:rPr>
        <w:t xml:space="preserve">70569 Другие услуги по охране окружающей среды</w:t>
      </w:r>
    </w:p>
    <w:p>
      <w:pPr>
        <w:spacing w:after="120"/>
        <w:jc w:val="both"/>
      </w:pPr>
      <w:r>
        <w:rPr>
          <w:rFonts w:ascii="Arial" w:cs="Arial" w:eastAsia="Arial" w:hAnsi="Arial"/>
          <w:sz w:val="24"/>
          <w:szCs w:val="24"/>
        </w:rPr>
        <w:t xml:space="preserve">706  Жилищные и коммунальные услуги</w:t>
      </w:r>
    </w:p>
    <w:p>
      <w:pPr>
        <w:spacing w:after="120"/>
        <w:jc w:val="both"/>
      </w:pPr>
      <w:r>
        <w:rPr>
          <w:rFonts w:ascii="Arial" w:cs="Arial" w:eastAsia="Arial" w:hAnsi="Arial"/>
          <w:sz w:val="24"/>
          <w:szCs w:val="24"/>
        </w:rPr>
        <w:t xml:space="preserve">7062  Жилищные и коммунальные услуги</w:t>
      </w:r>
    </w:p>
    <w:p>
      <w:pPr>
        <w:spacing w:after="120"/>
        <w:jc w:val="both"/>
      </w:pPr>
      <w:r>
        <w:rPr>
          <w:rFonts w:ascii="Arial" w:cs="Arial" w:eastAsia="Arial" w:hAnsi="Arial"/>
          <w:sz w:val="24"/>
          <w:szCs w:val="24"/>
        </w:rPr>
        <w:t xml:space="preserve">70621 Вопросы коммунального развития</w:t>
      </w:r>
    </w:p>
    <w:p>
      <w:pPr>
        <w:spacing w:after="120"/>
        <w:jc w:val="both"/>
      </w:pPr>
      <w:r>
        <w:rPr>
          <w:rFonts w:ascii="Arial" w:cs="Arial" w:eastAsia="Arial" w:hAnsi="Arial"/>
          <w:sz w:val="24"/>
          <w:szCs w:val="24"/>
        </w:rPr>
        <w:t xml:space="preserve">70622 Теплокоммунэнерго</w:t>
      </w:r>
    </w:p>
    <w:p>
      <w:pPr>
        <w:spacing w:after="120"/>
        <w:jc w:val="both"/>
      </w:pPr>
      <w:r>
        <w:rPr>
          <w:rFonts w:ascii="Arial" w:cs="Arial" w:eastAsia="Arial" w:hAnsi="Arial"/>
          <w:sz w:val="24"/>
          <w:szCs w:val="24"/>
        </w:rPr>
        <w:t xml:space="preserve">70624 Комбинаты коммунальных предприятий и ритуальных услуг</w:t>
      </w:r>
    </w:p>
    <w:p>
      <w:pPr>
        <w:spacing w:after="120"/>
        <w:jc w:val="both"/>
      </w:pPr>
      <w:r>
        <w:rPr>
          <w:rFonts w:ascii="Arial" w:cs="Arial" w:eastAsia="Arial" w:hAnsi="Arial"/>
          <w:sz w:val="24"/>
          <w:szCs w:val="24"/>
        </w:rPr>
        <w:t xml:space="preserve">70629 Прочие жилищные и коммунальные услуги</w:t>
      </w:r>
    </w:p>
    <w:p>
      <w:pPr>
        <w:spacing w:after="120"/>
        <w:jc w:val="both"/>
      </w:pPr>
      <w:r>
        <w:rPr>
          <w:rFonts w:ascii="Arial" w:cs="Arial" w:eastAsia="Arial" w:hAnsi="Arial"/>
          <w:sz w:val="24"/>
          <w:szCs w:val="24"/>
        </w:rPr>
        <w:t xml:space="preserve">7063  Водоснабжение</w:t>
      </w:r>
    </w:p>
    <w:p>
      <w:pPr>
        <w:spacing w:after="120"/>
        <w:jc w:val="both"/>
      </w:pPr>
      <w:r>
        <w:rPr>
          <w:rFonts w:ascii="Arial" w:cs="Arial" w:eastAsia="Arial" w:hAnsi="Arial"/>
          <w:sz w:val="24"/>
          <w:szCs w:val="24"/>
        </w:rPr>
        <w:t xml:space="preserve">70631 Водоснабжение</w:t>
      </w:r>
    </w:p>
    <w:p>
      <w:pPr>
        <w:spacing w:after="120"/>
        <w:jc w:val="both"/>
      </w:pPr>
      <w:r>
        <w:rPr>
          <w:rFonts w:ascii="Arial" w:cs="Arial" w:eastAsia="Arial" w:hAnsi="Arial"/>
          <w:sz w:val="24"/>
          <w:szCs w:val="24"/>
        </w:rPr>
        <w:t xml:space="preserve">7064  Освещение улиц</w:t>
      </w:r>
    </w:p>
    <w:p>
      <w:pPr>
        <w:spacing w:after="120"/>
        <w:jc w:val="both"/>
      </w:pPr>
      <w:r>
        <w:rPr>
          <w:rFonts w:ascii="Arial" w:cs="Arial" w:eastAsia="Arial" w:hAnsi="Arial"/>
          <w:sz w:val="24"/>
          <w:szCs w:val="24"/>
        </w:rPr>
        <w:t xml:space="preserve">70641 Освещение улиц</w:t>
      </w:r>
    </w:p>
    <w:p>
      <w:pPr>
        <w:spacing w:after="120"/>
        <w:jc w:val="both"/>
      </w:pPr>
      <w:r>
        <w:rPr>
          <w:rFonts w:ascii="Arial" w:cs="Arial" w:eastAsia="Arial" w:hAnsi="Arial"/>
          <w:sz w:val="24"/>
          <w:szCs w:val="24"/>
        </w:rPr>
        <w:t xml:space="preserve">7066  Жилищные и коммунальные услуги, не отнесенные к другим категориям</w:t>
      </w:r>
    </w:p>
    <w:p>
      <w:pPr>
        <w:spacing w:after="120"/>
        <w:jc w:val="both"/>
      </w:pPr>
      <w:r>
        <w:rPr>
          <w:rFonts w:ascii="Arial" w:cs="Arial" w:eastAsia="Arial" w:hAnsi="Arial"/>
          <w:sz w:val="24"/>
          <w:szCs w:val="24"/>
        </w:rPr>
        <w:t xml:space="preserve">70661 Жилищные и коммунальные услуги, не отнесенные к другим категориям</w:t>
      </w:r>
    </w:p>
    <w:p>
      <w:pPr>
        <w:spacing w:after="120"/>
        <w:jc w:val="both"/>
      </w:pPr>
      <w:r>
        <w:rPr>
          <w:rFonts w:ascii="Arial" w:cs="Arial" w:eastAsia="Arial" w:hAnsi="Arial"/>
          <w:sz w:val="24"/>
          <w:szCs w:val="24"/>
        </w:rPr>
        <w:t xml:space="preserve">70669 Другие  жилищные и коммунальные услуги</w:t>
      </w:r>
    </w:p>
    <w:p>
      <w:pPr>
        <w:spacing w:after="120"/>
        <w:jc w:val="both"/>
      </w:pPr>
      <w:r>
        <w:rPr>
          <w:rFonts w:ascii="Arial" w:cs="Arial" w:eastAsia="Arial" w:hAnsi="Arial"/>
          <w:sz w:val="24"/>
          <w:szCs w:val="24"/>
        </w:rPr>
        <w:t xml:space="preserve">707  Здравоохранение</w:t>
      </w:r>
    </w:p>
    <w:p>
      <w:pPr>
        <w:spacing w:after="120"/>
        <w:jc w:val="both"/>
      </w:pPr>
      <w:r>
        <w:rPr>
          <w:rFonts w:ascii="Arial" w:cs="Arial" w:eastAsia="Arial" w:hAnsi="Arial"/>
          <w:sz w:val="24"/>
          <w:szCs w:val="24"/>
        </w:rPr>
        <w:t xml:space="preserve">7071  Медицинские изделия, оборудование и аппаратура</w:t>
      </w:r>
    </w:p>
    <w:p>
      <w:pPr>
        <w:spacing w:after="120"/>
        <w:jc w:val="both"/>
      </w:pPr>
      <w:r>
        <w:rPr>
          <w:rFonts w:ascii="Arial" w:cs="Arial" w:eastAsia="Arial" w:hAnsi="Arial"/>
          <w:sz w:val="24"/>
          <w:szCs w:val="24"/>
        </w:rPr>
        <w:t xml:space="preserve">70711 Медицинские изделия, оборудование и аппаратура</w:t>
      </w:r>
    </w:p>
    <w:p>
      <w:pPr>
        <w:spacing w:after="120"/>
        <w:jc w:val="both"/>
      </w:pPr>
      <w:r>
        <w:rPr>
          <w:rFonts w:ascii="Arial" w:cs="Arial" w:eastAsia="Arial" w:hAnsi="Arial"/>
          <w:sz w:val="24"/>
          <w:szCs w:val="24"/>
        </w:rPr>
        <w:t xml:space="preserve">7072  Амбулаторные услуги</w:t>
      </w:r>
    </w:p>
    <w:p>
      <w:pPr>
        <w:spacing w:after="120"/>
        <w:jc w:val="both"/>
      </w:pPr>
      <w:r>
        <w:rPr>
          <w:rFonts w:ascii="Arial" w:cs="Arial" w:eastAsia="Arial" w:hAnsi="Arial"/>
          <w:sz w:val="24"/>
          <w:szCs w:val="24"/>
        </w:rPr>
        <w:t xml:space="preserve">70721 Медицинские услуги общего профиля</w:t>
      </w:r>
    </w:p>
    <w:p>
      <w:pPr>
        <w:spacing w:after="120"/>
        <w:jc w:val="both"/>
      </w:pPr>
      <w:r>
        <w:rPr>
          <w:rFonts w:ascii="Arial" w:cs="Arial" w:eastAsia="Arial" w:hAnsi="Arial"/>
          <w:sz w:val="24"/>
          <w:szCs w:val="24"/>
        </w:rPr>
        <w:t xml:space="preserve">70722 Специализированные медицинские услуги</w:t>
      </w:r>
    </w:p>
    <w:p>
      <w:pPr>
        <w:spacing w:after="120"/>
        <w:jc w:val="both"/>
      </w:pPr>
      <w:r>
        <w:rPr>
          <w:rFonts w:ascii="Arial" w:cs="Arial" w:eastAsia="Arial" w:hAnsi="Arial"/>
          <w:sz w:val="24"/>
          <w:szCs w:val="24"/>
        </w:rPr>
        <w:t xml:space="preserve">70723 Стоматологические услуги</w:t>
      </w:r>
    </w:p>
    <w:p>
      <w:pPr>
        <w:spacing w:after="120"/>
        <w:jc w:val="both"/>
      </w:pPr>
      <w:r>
        <w:rPr>
          <w:rFonts w:ascii="Arial" w:cs="Arial" w:eastAsia="Arial" w:hAnsi="Arial"/>
          <w:sz w:val="24"/>
          <w:szCs w:val="24"/>
        </w:rPr>
        <w:t xml:space="preserve">7073  Услуги больниц</w:t>
      </w:r>
    </w:p>
    <w:p>
      <w:pPr>
        <w:spacing w:after="120"/>
        <w:jc w:val="both"/>
      </w:pPr>
      <w:r>
        <w:rPr>
          <w:rFonts w:ascii="Arial" w:cs="Arial" w:eastAsia="Arial" w:hAnsi="Arial"/>
          <w:sz w:val="24"/>
          <w:szCs w:val="24"/>
        </w:rPr>
        <w:t xml:space="preserve">70731 Услуги больниц общего профиля</w:t>
      </w:r>
    </w:p>
    <w:p>
      <w:pPr>
        <w:spacing w:after="120"/>
        <w:jc w:val="both"/>
      </w:pPr>
      <w:r>
        <w:rPr>
          <w:rFonts w:ascii="Arial" w:cs="Arial" w:eastAsia="Arial" w:hAnsi="Arial"/>
          <w:sz w:val="24"/>
          <w:szCs w:val="24"/>
        </w:rPr>
        <w:t xml:space="preserve">70732 Услуги специализированных больниц</w:t>
      </w:r>
    </w:p>
    <w:p>
      <w:pPr>
        <w:spacing w:after="120"/>
        <w:jc w:val="both"/>
      </w:pPr>
      <w:r>
        <w:rPr>
          <w:rFonts w:ascii="Arial" w:cs="Arial" w:eastAsia="Arial" w:hAnsi="Arial"/>
          <w:sz w:val="24"/>
          <w:szCs w:val="24"/>
        </w:rPr>
        <w:t xml:space="preserve">70733 Услуги медицинских центров, гинекологических больниц и родильных домов</w:t>
      </w:r>
    </w:p>
    <w:p>
      <w:pPr>
        <w:spacing w:after="120"/>
        <w:jc w:val="both"/>
      </w:pPr>
      <w:r>
        <w:rPr>
          <w:rFonts w:ascii="Arial" w:cs="Arial" w:eastAsia="Arial" w:hAnsi="Arial"/>
          <w:sz w:val="24"/>
          <w:szCs w:val="24"/>
        </w:rPr>
        <w:t xml:space="preserve">70734 Услуги санаториев и домов для выздоравливающих</w:t>
      </w:r>
    </w:p>
    <w:p>
      <w:pPr>
        <w:spacing w:after="120"/>
        <w:jc w:val="both"/>
      </w:pPr>
      <w:r>
        <w:rPr>
          <w:rFonts w:ascii="Arial" w:cs="Arial" w:eastAsia="Arial" w:hAnsi="Arial"/>
          <w:sz w:val="24"/>
          <w:szCs w:val="24"/>
        </w:rPr>
        <w:t xml:space="preserve">70735 Услуги больниц и центров восстановительного лечения для детей</w:t>
      </w:r>
    </w:p>
    <w:p>
      <w:pPr>
        <w:spacing w:after="120"/>
        <w:jc w:val="both"/>
      </w:pPr>
      <w:r>
        <w:rPr>
          <w:rFonts w:ascii="Arial" w:cs="Arial" w:eastAsia="Arial" w:hAnsi="Arial"/>
          <w:sz w:val="24"/>
          <w:szCs w:val="24"/>
        </w:rPr>
        <w:t xml:space="preserve">7074  Услуги в области здравоохранения</w:t>
      </w:r>
    </w:p>
    <w:p>
      <w:pPr>
        <w:spacing w:after="120"/>
        <w:jc w:val="both"/>
      </w:pPr>
      <w:r>
        <w:rPr>
          <w:rFonts w:ascii="Arial" w:cs="Arial" w:eastAsia="Arial" w:hAnsi="Arial"/>
          <w:sz w:val="24"/>
          <w:szCs w:val="24"/>
        </w:rPr>
        <w:t xml:space="preserve">70741 Станции скорой и неотложной помощи</w:t>
      </w:r>
    </w:p>
    <w:p>
      <w:pPr>
        <w:spacing w:after="120"/>
        <w:jc w:val="both"/>
      </w:pPr>
      <w:r>
        <w:rPr>
          <w:rFonts w:ascii="Arial" w:cs="Arial" w:eastAsia="Arial" w:hAnsi="Arial"/>
          <w:sz w:val="24"/>
          <w:szCs w:val="24"/>
        </w:rPr>
        <w:t xml:space="preserve">70742 Станции переливания крови</w:t>
      </w:r>
    </w:p>
    <w:p>
      <w:pPr>
        <w:spacing w:after="120"/>
        <w:jc w:val="both"/>
      </w:pPr>
      <w:r>
        <w:rPr>
          <w:rFonts w:ascii="Arial" w:cs="Arial" w:eastAsia="Arial" w:hAnsi="Arial"/>
          <w:sz w:val="24"/>
          <w:szCs w:val="24"/>
        </w:rPr>
        <w:t xml:space="preserve">70743 Санитарно-эпидемиологические станции и центры карантинных и опасных инфекций</w:t>
      </w:r>
    </w:p>
    <w:p>
      <w:pPr>
        <w:spacing w:after="120"/>
        <w:jc w:val="both"/>
      </w:pPr>
      <w:r>
        <w:rPr>
          <w:rFonts w:ascii="Arial" w:cs="Arial" w:eastAsia="Arial" w:hAnsi="Arial"/>
          <w:sz w:val="24"/>
          <w:szCs w:val="24"/>
        </w:rPr>
        <w:t xml:space="preserve">70744 Дезинфекционные станции</w:t>
      </w:r>
    </w:p>
    <w:p>
      <w:pPr>
        <w:spacing w:after="120"/>
        <w:jc w:val="both"/>
      </w:pPr>
      <w:r>
        <w:rPr>
          <w:rFonts w:ascii="Arial" w:cs="Arial" w:eastAsia="Arial" w:hAnsi="Arial"/>
          <w:sz w:val="24"/>
          <w:szCs w:val="24"/>
        </w:rPr>
        <w:t xml:space="preserve">70745 Мероприятия по борьбе с эпидемиями</w:t>
      </w:r>
    </w:p>
    <w:p>
      <w:pPr>
        <w:spacing w:after="120"/>
        <w:jc w:val="both"/>
      </w:pPr>
      <w:r>
        <w:rPr>
          <w:rFonts w:ascii="Arial" w:cs="Arial" w:eastAsia="Arial" w:hAnsi="Arial"/>
          <w:sz w:val="24"/>
          <w:szCs w:val="24"/>
        </w:rPr>
        <w:t xml:space="preserve">70746 Дома ребенка, комнаты матери и ребенка</w:t>
      </w:r>
    </w:p>
    <w:p>
      <w:pPr>
        <w:spacing w:after="120"/>
        <w:jc w:val="both"/>
      </w:pPr>
      <w:r>
        <w:rPr>
          <w:rFonts w:ascii="Arial" w:cs="Arial" w:eastAsia="Arial" w:hAnsi="Arial"/>
          <w:sz w:val="24"/>
          <w:szCs w:val="24"/>
        </w:rPr>
        <w:t xml:space="preserve">70747 Центры по борьбе со СПИДом</w:t>
      </w:r>
    </w:p>
    <w:p>
      <w:pPr>
        <w:spacing w:after="120"/>
        <w:jc w:val="both"/>
      </w:pPr>
      <w:r>
        <w:rPr>
          <w:rFonts w:ascii="Arial" w:cs="Arial" w:eastAsia="Arial" w:hAnsi="Arial"/>
          <w:sz w:val="24"/>
          <w:szCs w:val="24"/>
        </w:rPr>
        <w:t xml:space="preserve">70748 Центры здоровья и мероприятия по санитарному просвещению</w:t>
      </w:r>
    </w:p>
    <w:p>
      <w:pPr>
        <w:spacing w:after="120"/>
        <w:jc w:val="both"/>
      </w:pPr>
      <w:r>
        <w:rPr>
          <w:rFonts w:ascii="Arial" w:cs="Arial" w:eastAsia="Arial" w:hAnsi="Arial"/>
          <w:sz w:val="24"/>
          <w:szCs w:val="24"/>
        </w:rPr>
        <w:t xml:space="preserve">70749 Прочие услуги в области здравоохранения</w:t>
      </w:r>
    </w:p>
    <w:p>
      <w:pPr>
        <w:spacing w:after="120"/>
        <w:jc w:val="both"/>
      </w:pPr>
      <w:r>
        <w:rPr>
          <w:rFonts w:ascii="Arial" w:cs="Arial" w:eastAsia="Arial" w:hAnsi="Arial"/>
          <w:sz w:val="24"/>
          <w:szCs w:val="24"/>
        </w:rPr>
        <w:t xml:space="preserve">7075  Научные исследования и опытно-конструкторские разработки в области здравоохранения</w:t>
      </w:r>
    </w:p>
    <w:p>
      <w:pPr>
        <w:spacing w:after="120"/>
        <w:jc w:val="both"/>
      </w:pPr>
      <w:r>
        <w:rPr>
          <w:rFonts w:ascii="Arial" w:cs="Arial" w:eastAsia="Arial" w:hAnsi="Arial"/>
          <w:sz w:val="24"/>
          <w:szCs w:val="24"/>
        </w:rPr>
        <w:t xml:space="preserve">70751 Научные исследования и опытно-конструкторские разработки в области здравоохранения</w:t>
      </w:r>
    </w:p>
    <w:p>
      <w:pPr>
        <w:spacing w:after="120"/>
        <w:jc w:val="both"/>
      </w:pPr>
      <w:r>
        <w:rPr>
          <w:rFonts w:ascii="Arial" w:cs="Arial" w:eastAsia="Arial" w:hAnsi="Arial"/>
          <w:sz w:val="24"/>
          <w:szCs w:val="24"/>
        </w:rPr>
        <w:t xml:space="preserve">7076  Вопросы здравоохранения, не отнесенные к другим категориям</w:t>
      </w:r>
    </w:p>
    <w:p>
      <w:pPr>
        <w:spacing w:after="120"/>
        <w:jc w:val="both"/>
      </w:pPr>
      <w:r>
        <w:rPr>
          <w:rFonts w:ascii="Arial" w:cs="Arial" w:eastAsia="Arial" w:hAnsi="Arial"/>
          <w:sz w:val="24"/>
          <w:szCs w:val="24"/>
        </w:rPr>
        <w:t xml:space="preserve">70761 Вопросы здравоохранения, не отнесенные к другим категориям</w:t>
      </w:r>
    </w:p>
    <w:p>
      <w:pPr>
        <w:spacing w:after="120"/>
        <w:jc w:val="both"/>
      </w:pPr>
      <w:r>
        <w:rPr>
          <w:rFonts w:ascii="Arial" w:cs="Arial" w:eastAsia="Arial" w:hAnsi="Arial"/>
          <w:sz w:val="24"/>
          <w:szCs w:val="24"/>
        </w:rPr>
        <w:t xml:space="preserve">70769 Другие услуги в области здравоохранения</w:t>
      </w:r>
    </w:p>
    <w:p>
      <w:pPr>
        <w:spacing w:after="120"/>
        <w:jc w:val="both"/>
      </w:pPr>
      <w:r>
        <w:rPr>
          <w:rFonts w:ascii="Arial" w:cs="Arial" w:eastAsia="Arial" w:hAnsi="Arial"/>
          <w:sz w:val="24"/>
          <w:szCs w:val="24"/>
        </w:rPr>
        <w:t xml:space="preserve">708  Отдых, спорт, культура и религия</w:t>
      </w:r>
    </w:p>
    <w:p>
      <w:pPr>
        <w:spacing w:after="120"/>
        <w:jc w:val="both"/>
      </w:pPr>
      <w:r>
        <w:rPr>
          <w:rFonts w:ascii="Arial" w:cs="Arial" w:eastAsia="Arial" w:hAnsi="Arial"/>
          <w:sz w:val="24"/>
          <w:szCs w:val="24"/>
        </w:rPr>
        <w:t xml:space="preserve">7081  Услуги по организации отдыха и занятий спортом</w:t>
      </w:r>
    </w:p>
    <w:p>
      <w:pPr>
        <w:spacing w:after="120"/>
        <w:jc w:val="both"/>
      </w:pPr>
      <w:r>
        <w:rPr>
          <w:rFonts w:ascii="Arial" w:cs="Arial" w:eastAsia="Arial" w:hAnsi="Arial"/>
          <w:sz w:val="24"/>
          <w:szCs w:val="24"/>
        </w:rPr>
        <w:t xml:space="preserve">70811 Содержание и управление использованием спортивных объектов и объектов отдыха</w:t>
      </w:r>
    </w:p>
    <w:p>
      <w:pPr>
        <w:spacing w:after="120"/>
        <w:jc w:val="both"/>
      </w:pPr>
      <w:r>
        <w:rPr>
          <w:rFonts w:ascii="Arial" w:cs="Arial" w:eastAsia="Arial" w:hAnsi="Arial"/>
          <w:sz w:val="24"/>
          <w:szCs w:val="24"/>
        </w:rPr>
        <w:t xml:space="preserve">70812 Спортивные учреждения и центры</w:t>
      </w:r>
    </w:p>
    <w:p>
      <w:pPr>
        <w:spacing w:after="120"/>
        <w:jc w:val="both"/>
      </w:pPr>
      <w:r>
        <w:rPr>
          <w:rFonts w:ascii="Arial" w:cs="Arial" w:eastAsia="Arial" w:hAnsi="Arial"/>
          <w:sz w:val="24"/>
          <w:szCs w:val="24"/>
        </w:rPr>
        <w:t xml:space="preserve">70813 Услуги, связанные с организацией спортивных мероприятий</w:t>
      </w:r>
    </w:p>
    <w:p>
      <w:pPr>
        <w:spacing w:after="120"/>
        <w:jc w:val="both"/>
      </w:pPr>
      <w:r>
        <w:rPr>
          <w:rFonts w:ascii="Arial" w:cs="Arial" w:eastAsia="Arial" w:hAnsi="Arial"/>
          <w:sz w:val="24"/>
          <w:szCs w:val="24"/>
        </w:rPr>
        <w:t xml:space="preserve">7082  Услуги в области культуры</w:t>
      </w:r>
    </w:p>
    <w:p>
      <w:pPr>
        <w:spacing w:after="120"/>
        <w:jc w:val="both"/>
      </w:pPr>
      <w:r>
        <w:rPr>
          <w:rFonts w:ascii="Arial" w:cs="Arial" w:eastAsia="Arial" w:hAnsi="Arial"/>
          <w:sz w:val="24"/>
          <w:szCs w:val="24"/>
        </w:rPr>
        <w:t xml:space="preserve">70821 Библиотеки</w:t>
      </w:r>
    </w:p>
    <w:p>
      <w:pPr>
        <w:spacing w:after="120"/>
        <w:jc w:val="both"/>
      </w:pPr>
      <w:r>
        <w:rPr>
          <w:rFonts w:ascii="Arial" w:cs="Arial" w:eastAsia="Arial" w:hAnsi="Arial"/>
          <w:sz w:val="24"/>
          <w:szCs w:val="24"/>
        </w:rPr>
        <w:t xml:space="preserve">70822 Музеи и выставки</w:t>
      </w:r>
    </w:p>
    <w:p>
      <w:pPr>
        <w:spacing w:after="120"/>
        <w:jc w:val="both"/>
      </w:pPr>
      <w:r>
        <w:rPr>
          <w:rFonts w:ascii="Arial" w:cs="Arial" w:eastAsia="Arial" w:hAnsi="Arial"/>
          <w:sz w:val="24"/>
          <w:szCs w:val="24"/>
        </w:rPr>
        <w:t xml:space="preserve">70823 Дворцы и дома культуры, клубы</w:t>
      </w:r>
    </w:p>
    <w:p>
      <w:pPr>
        <w:spacing w:after="120"/>
        <w:jc w:val="both"/>
      </w:pPr>
      <w:r>
        <w:rPr>
          <w:rFonts w:ascii="Arial" w:cs="Arial" w:eastAsia="Arial" w:hAnsi="Arial"/>
          <w:sz w:val="24"/>
          <w:szCs w:val="24"/>
        </w:rPr>
        <w:t xml:space="preserve">70824 Театры, кинотеатры, филармонии, музыкальные коллективы, ансамбли</w:t>
      </w:r>
    </w:p>
    <w:p>
      <w:pPr>
        <w:spacing w:after="120"/>
        <w:jc w:val="both"/>
      </w:pPr>
      <w:r>
        <w:rPr>
          <w:rFonts w:ascii="Arial" w:cs="Arial" w:eastAsia="Arial" w:hAnsi="Arial"/>
          <w:sz w:val="24"/>
          <w:szCs w:val="24"/>
        </w:rPr>
        <w:t xml:space="preserve">70825 Прочие мероприятия по культуре</w:t>
      </w:r>
    </w:p>
    <w:p>
      <w:pPr>
        <w:spacing w:after="120"/>
        <w:jc w:val="both"/>
      </w:pPr>
      <w:r>
        <w:rPr>
          <w:rFonts w:ascii="Arial" w:cs="Arial" w:eastAsia="Arial" w:hAnsi="Arial"/>
          <w:sz w:val="24"/>
          <w:szCs w:val="24"/>
        </w:rPr>
        <w:t xml:space="preserve">7083  Услуги, связанные с радио- и телевизионным вещанием и издательским делом</w:t>
      </w:r>
    </w:p>
    <w:p>
      <w:pPr>
        <w:spacing w:after="120"/>
        <w:jc w:val="both"/>
      </w:pPr>
      <w:r>
        <w:rPr>
          <w:rFonts w:ascii="Arial" w:cs="Arial" w:eastAsia="Arial" w:hAnsi="Arial"/>
          <w:sz w:val="24"/>
          <w:szCs w:val="24"/>
        </w:rPr>
        <w:t xml:space="preserve">70831 Телерадиокомпании и областные медиа центры</w:t>
      </w:r>
    </w:p>
    <w:p>
      <w:pPr>
        <w:spacing w:after="120"/>
        <w:jc w:val="both"/>
      </w:pPr>
      <w:r>
        <w:rPr>
          <w:rFonts w:ascii="Arial" w:cs="Arial" w:eastAsia="Arial" w:hAnsi="Arial"/>
          <w:sz w:val="24"/>
          <w:szCs w:val="24"/>
        </w:rPr>
        <w:t xml:space="preserve">70832 Издательства и редакции</w:t>
      </w:r>
    </w:p>
    <w:p>
      <w:pPr>
        <w:spacing w:after="120"/>
        <w:jc w:val="both"/>
      </w:pPr>
      <w:r>
        <w:rPr>
          <w:rFonts w:ascii="Arial" w:cs="Arial" w:eastAsia="Arial" w:hAnsi="Arial"/>
          <w:sz w:val="24"/>
          <w:szCs w:val="24"/>
        </w:rPr>
        <w:t xml:space="preserve">7084  Услуги, связанные с религией, и другие общественные услуги</w:t>
      </w:r>
    </w:p>
    <w:p>
      <w:pPr>
        <w:spacing w:after="120"/>
        <w:jc w:val="both"/>
      </w:pPr>
      <w:r>
        <w:rPr>
          <w:rFonts w:ascii="Arial" w:cs="Arial" w:eastAsia="Arial" w:hAnsi="Arial"/>
          <w:sz w:val="24"/>
          <w:szCs w:val="24"/>
        </w:rPr>
        <w:t xml:space="preserve">70841 Услуги, связанные с религией, и другие общественные услуги</w:t>
      </w:r>
    </w:p>
    <w:p>
      <w:pPr>
        <w:spacing w:after="120"/>
        <w:jc w:val="both"/>
      </w:pPr>
      <w:r>
        <w:rPr>
          <w:rFonts w:ascii="Arial" w:cs="Arial" w:eastAsia="Arial" w:hAnsi="Arial"/>
          <w:sz w:val="24"/>
          <w:szCs w:val="24"/>
        </w:rPr>
        <w:t xml:space="preserve">7085  Научные исследования и опытно-конструкторские разработки в области  отдыха, культуры и религии</w:t>
      </w:r>
    </w:p>
    <w:p>
      <w:pPr>
        <w:spacing w:after="120"/>
        <w:jc w:val="both"/>
      </w:pPr>
      <w:r>
        <w:rPr>
          <w:rFonts w:ascii="Arial" w:cs="Arial" w:eastAsia="Arial" w:hAnsi="Arial"/>
          <w:sz w:val="24"/>
          <w:szCs w:val="24"/>
        </w:rPr>
        <w:t xml:space="preserve">70851 Научные исследования и опытно-конструкторские разработки в области  отдыха, культуры и религии</w:t>
      </w:r>
    </w:p>
    <w:p>
      <w:pPr>
        <w:spacing w:after="120"/>
        <w:jc w:val="both"/>
      </w:pPr>
      <w:r>
        <w:rPr>
          <w:rFonts w:ascii="Arial" w:cs="Arial" w:eastAsia="Arial" w:hAnsi="Arial"/>
          <w:sz w:val="24"/>
          <w:szCs w:val="24"/>
        </w:rPr>
        <w:t xml:space="preserve">7086  Вопросы отдыха, спорта, культуры и религии, не отнесенные к другим категориям</w:t>
      </w:r>
    </w:p>
    <w:p>
      <w:pPr>
        <w:spacing w:after="120"/>
        <w:jc w:val="both"/>
      </w:pPr>
      <w:r>
        <w:rPr>
          <w:rFonts w:ascii="Arial" w:cs="Arial" w:eastAsia="Arial" w:hAnsi="Arial"/>
          <w:sz w:val="24"/>
          <w:szCs w:val="24"/>
        </w:rPr>
        <w:t xml:space="preserve">70861 Услуги, связанные с реализацией молодежной политики</w:t>
      </w:r>
    </w:p>
    <w:p>
      <w:pPr>
        <w:spacing w:after="120"/>
        <w:jc w:val="both"/>
      </w:pPr>
      <w:r>
        <w:rPr>
          <w:rFonts w:ascii="Arial" w:cs="Arial" w:eastAsia="Arial" w:hAnsi="Arial"/>
          <w:sz w:val="24"/>
          <w:szCs w:val="24"/>
        </w:rPr>
        <w:t xml:space="preserve">70862 Вопросы отдыха, спорта, культуры и религии, не отнесенные к другим категориям</w:t>
      </w:r>
    </w:p>
    <w:p>
      <w:pPr>
        <w:spacing w:after="120"/>
        <w:jc w:val="both"/>
      </w:pPr>
      <w:r>
        <w:rPr>
          <w:rFonts w:ascii="Arial" w:cs="Arial" w:eastAsia="Arial" w:hAnsi="Arial"/>
          <w:sz w:val="24"/>
          <w:szCs w:val="24"/>
        </w:rPr>
        <w:t xml:space="preserve">70863 Прочие услуги по вопросам отдыха, спорта, культуры и религии</w:t>
      </w:r>
    </w:p>
    <w:p>
      <w:pPr>
        <w:spacing w:after="120"/>
        <w:jc w:val="both"/>
      </w:pPr>
      <w:r>
        <w:rPr>
          <w:rFonts w:ascii="Arial" w:cs="Arial" w:eastAsia="Arial" w:hAnsi="Arial"/>
          <w:sz w:val="24"/>
          <w:szCs w:val="24"/>
        </w:rPr>
        <w:t xml:space="preserve">70868 Другие услуги по вопросам спорта</w:t>
      </w:r>
    </w:p>
    <w:p>
      <w:pPr>
        <w:spacing w:after="120"/>
        <w:jc w:val="both"/>
      </w:pPr>
      <w:r>
        <w:rPr>
          <w:rFonts w:ascii="Arial" w:cs="Arial" w:eastAsia="Arial" w:hAnsi="Arial"/>
          <w:sz w:val="24"/>
          <w:szCs w:val="24"/>
        </w:rPr>
        <w:t xml:space="preserve">70869 Другие услуги по вопросам отдыха, культуры и религии</w:t>
      </w:r>
    </w:p>
    <w:p>
      <w:pPr>
        <w:spacing w:after="120"/>
        <w:jc w:val="both"/>
      </w:pPr>
      <w:r>
        <w:rPr>
          <w:rFonts w:ascii="Arial" w:cs="Arial" w:eastAsia="Arial" w:hAnsi="Arial"/>
          <w:sz w:val="24"/>
          <w:szCs w:val="24"/>
        </w:rPr>
        <w:t xml:space="preserve">709  Образование</w:t>
      </w:r>
    </w:p>
    <w:p>
      <w:pPr>
        <w:spacing w:after="120"/>
        <w:jc w:val="both"/>
      </w:pPr>
      <w:r>
        <w:rPr>
          <w:rFonts w:ascii="Arial" w:cs="Arial" w:eastAsia="Arial" w:hAnsi="Arial"/>
          <w:sz w:val="24"/>
          <w:szCs w:val="24"/>
        </w:rPr>
        <w:t xml:space="preserve">7091  Дошкольное образование</w:t>
      </w:r>
    </w:p>
    <w:p>
      <w:pPr>
        <w:spacing w:after="120"/>
        <w:jc w:val="both"/>
      </w:pPr>
      <w:r>
        <w:rPr>
          <w:rFonts w:ascii="Arial" w:cs="Arial" w:eastAsia="Arial" w:hAnsi="Arial"/>
          <w:sz w:val="24"/>
          <w:szCs w:val="24"/>
        </w:rPr>
        <w:t xml:space="preserve">70911 Дошкольное образование</w:t>
      </w:r>
    </w:p>
    <w:p>
      <w:pPr>
        <w:spacing w:after="120"/>
        <w:jc w:val="both"/>
      </w:pPr>
      <w:r>
        <w:rPr>
          <w:rFonts w:ascii="Arial" w:cs="Arial" w:eastAsia="Arial" w:hAnsi="Arial"/>
          <w:sz w:val="24"/>
          <w:szCs w:val="24"/>
        </w:rPr>
        <w:t xml:space="preserve">7092  Среднее образование</w:t>
      </w:r>
    </w:p>
    <w:p>
      <w:pPr>
        <w:spacing w:after="120"/>
        <w:jc w:val="both"/>
      </w:pPr>
      <w:r>
        <w:rPr>
          <w:rFonts w:ascii="Arial" w:cs="Arial" w:eastAsia="Arial" w:hAnsi="Arial"/>
          <w:sz w:val="24"/>
          <w:szCs w:val="24"/>
        </w:rPr>
        <w:t xml:space="preserve">70921 Среднее образование - общеобразовательные программы</w:t>
      </w:r>
    </w:p>
    <w:p>
      <w:pPr>
        <w:spacing w:after="120"/>
        <w:jc w:val="both"/>
      </w:pPr>
      <w:r>
        <w:rPr>
          <w:rFonts w:ascii="Arial" w:cs="Arial" w:eastAsia="Arial" w:hAnsi="Arial"/>
          <w:sz w:val="24"/>
          <w:szCs w:val="24"/>
        </w:rPr>
        <w:t xml:space="preserve">70922 Среднее профессионально-техническое образование</w:t>
      </w:r>
    </w:p>
    <w:p>
      <w:pPr>
        <w:spacing w:after="120"/>
        <w:jc w:val="both"/>
      </w:pPr>
      <w:r>
        <w:rPr>
          <w:rFonts w:ascii="Arial" w:cs="Arial" w:eastAsia="Arial" w:hAnsi="Arial"/>
          <w:sz w:val="24"/>
          <w:szCs w:val="24"/>
        </w:rPr>
        <w:t xml:space="preserve">70923 Начальное образование - Общеобразовательные программы</w:t>
      </w:r>
    </w:p>
    <w:p>
      <w:pPr>
        <w:spacing w:after="120"/>
        <w:jc w:val="both"/>
      </w:pPr>
      <w:r>
        <w:rPr>
          <w:rFonts w:ascii="Arial" w:cs="Arial" w:eastAsia="Arial" w:hAnsi="Arial"/>
          <w:sz w:val="24"/>
          <w:szCs w:val="24"/>
        </w:rPr>
        <w:t xml:space="preserve">7093  Продолженное среднее образование</w:t>
      </w:r>
    </w:p>
    <w:p>
      <w:pPr>
        <w:spacing w:after="120"/>
        <w:jc w:val="both"/>
      </w:pPr>
      <w:r>
        <w:rPr>
          <w:rFonts w:ascii="Arial" w:cs="Arial" w:eastAsia="Arial" w:hAnsi="Arial"/>
          <w:sz w:val="24"/>
          <w:szCs w:val="24"/>
        </w:rPr>
        <w:t xml:space="preserve">70931 Продолженное среднее образование</w:t>
      </w:r>
    </w:p>
    <w:p>
      <w:pPr>
        <w:spacing w:after="120"/>
        <w:jc w:val="both"/>
      </w:pPr>
      <w:r>
        <w:rPr>
          <w:rFonts w:ascii="Arial" w:cs="Arial" w:eastAsia="Arial" w:hAnsi="Arial"/>
          <w:sz w:val="24"/>
          <w:szCs w:val="24"/>
        </w:rPr>
        <w:t xml:space="preserve">7094  Высшее образование</w:t>
      </w:r>
    </w:p>
    <w:p>
      <w:pPr>
        <w:spacing w:after="120"/>
        <w:jc w:val="both"/>
      </w:pPr>
      <w:r>
        <w:rPr>
          <w:rFonts w:ascii="Arial" w:cs="Arial" w:eastAsia="Arial" w:hAnsi="Arial"/>
          <w:sz w:val="24"/>
          <w:szCs w:val="24"/>
        </w:rPr>
        <w:t xml:space="preserve">70941 Высшее образование, не ведущее к получению диплома</w:t>
      </w:r>
    </w:p>
    <w:p>
      <w:pPr>
        <w:spacing w:after="120"/>
        <w:jc w:val="both"/>
      </w:pPr>
      <w:r>
        <w:rPr>
          <w:rFonts w:ascii="Arial" w:cs="Arial" w:eastAsia="Arial" w:hAnsi="Arial"/>
          <w:sz w:val="24"/>
          <w:szCs w:val="24"/>
        </w:rPr>
        <w:t xml:space="preserve">70942 Университеты и другие учебные заведения, дающие высшее образование</w:t>
      </w:r>
    </w:p>
    <w:p>
      <w:pPr>
        <w:spacing w:after="120"/>
        <w:jc w:val="both"/>
      </w:pPr>
      <w:r>
        <w:rPr>
          <w:rFonts w:ascii="Arial" w:cs="Arial" w:eastAsia="Arial" w:hAnsi="Arial"/>
          <w:sz w:val="24"/>
          <w:szCs w:val="24"/>
        </w:rPr>
        <w:t xml:space="preserve">7095  Образование, не подразделенное по ступеням</w:t>
      </w:r>
    </w:p>
    <w:p>
      <w:pPr>
        <w:spacing w:after="120"/>
        <w:jc w:val="both"/>
      </w:pPr>
      <w:r>
        <w:rPr>
          <w:rFonts w:ascii="Arial" w:cs="Arial" w:eastAsia="Arial" w:hAnsi="Arial"/>
          <w:sz w:val="24"/>
          <w:szCs w:val="24"/>
        </w:rPr>
        <w:t xml:space="preserve">70951 Дополнительное образование и методическая работа</w:t>
      </w:r>
    </w:p>
    <w:p>
      <w:pPr>
        <w:spacing w:after="120"/>
        <w:jc w:val="both"/>
      </w:pPr>
      <w:r>
        <w:rPr>
          <w:rFonts w:ascii="Arial" w:cs="Arial" w:eastAsia="Arial" w:hAnsi="Arial"/>
          <w:sz w:val="24"/>
          <w:szCs w:val="24"/>
        </w:rPr>
        <w:t xml:space="preserve">70952 Повышение квалификации</w:t>
      </w:r>
    </w:p>
    <w:p>
      <w:pPr>
        <w:spacing w:after="120"/>
        <w:jc w:val="both"/>
      </w:pPr>
      <w:r>
        <w:rPr>
          <w:rFonts w:ascii="Arial" w:cs="Arial" w:eastAsia="Arial" w:hAnsi="Arial"/>
          <w:sz w:val="24"/>
          <w:szCs w:val="24"/>
        </w:rPr>
        <w:t xml:space="preserve">7096  Вспомогательные услуги в системе образования</w:t>
      </w:r>
    </w:p>
    <w:p>
      <w:pPr>
        <w:spacing w:after="120"/>
        <w:jc w:val="both"/>
      </w:pPr>
      <w:r>
        <w:rPr>
          <w:rFonts w:ascii="Arial" w:cs="Arial" w:eastAsia="Arial" w:hAnsi="Arial"/>
          <w:sz w:val="24"/>
          <w:szCs w:val="24"/>
        </w:rPr>
        <w:t xml:space="preserve">70961 Учреждения/мероприятия по внешкольной работе с детьми</w:t>
      </w:r>
    </w:p>
    <w:p>
      <w:pPr>
        <w:spacing w:after="120"/>
        <w:jc w:val="both"/>
      </w:pPr>
      <w:r>
        <w:rPr>
          <w:rFonts w:ascii="Arial" w:cs="Arial" w:eastAsia="Arial" w:hAnsi="Arial"/>
          <w:sz w:val="24"/>
          <w:szCs w:val="24"/>
        </w:rPr>
        <w:t xml:space="preserve">70962 Детские дома</w:t>
      </w:r>
    </w:p>
    <w:p>
      <w:pPr>
        <w:spacing w:after="120"/>
        <w:jc w:val="both"/>
      </w:pPr>
      <w:r>
        <w:rPr>
          <w:rFonts w:ascii="Arial" w:cs="Arial" w:eastAsia="Arial" w:hAnsi="Arial"/>
          <w:sz w:val="24"/>
          <w:szCs w:val="24"/>
        </w:rPr>
        <w:t xml:space="preserve">70963 Музыкальные школы</w:t>
      </w:r>
    </w:p>
    <w:p>
      <w:pPr>
        <w:spacing w:after="120"/>
        <w:jc w:val="both"/>
      </w:pPr>
      <w:r>
        <w:rPr>
          <w:rFonts w:ascii="Arial" w:cs="Arial" w:eastAsia="Arial" w:hAnsi="Arial"/>
          <w:sz w:val="24"/>
          <w:szCs w:val="24"/>
        </w:rPr>
        <w:t xml:space="preserve">70964 Специальные детские учебные учреждения</w:t>
      </w:r>
    </w:p>
    <w:p>
      <w:pPr>
        <w:spacing w:after="120"/>
        <w:jc w:val="both"/>
      </w:pPr>
      <w:r>
        <w:rPr>
          <w:rFonts w:ascii="Arial" w:cs="Arial" w:eastAsia="Arial" w:hAnsi="Arial"/>
          <w:sz w:val="24"/>
          <w:szCs w:val="24"/>
        </w:rPr>
        <w:t xml:space="preserve">70965 Детские оздоровительные организации</w:t>
      </w:r>
    </w:p>
    <w:p>
      <w:pPr>
        <w:spacing w:after="120"/>
        <w:jc w:val="both"/>
      </w:pPr>
      <w:r>
        <w:rPr>
          <w:rFonts w:ascii="Arial" w:cs="Arial" w:eastAsia="Arial" w:hAnsi="Arial"/>
          <w:sz w:val="24"/>
          <w:szCs w:val="24"/>
        </w:rPr>
        <w:t xml:space="preserve">7097  Научные исследования и опытно-конструкторские разработки в области образования</w:t>
      </w:r>
    </w:p>
    <w:p>
      <w:pPr>
        <w:spacing w:after="120"/>
        <w:jc w:val="both"/>
      </w:pPr>
      <w:r>
        <w:rPr>
          <w:rFonts w:ascii="Arial" w:cs="Arial" w:eastAsia="Arial" w:hAnsi="Arial"/>
          <w:sz w:val="24"/>
          <w:szCs w:val="24"/>
        </w:rPr>
        <w:t xml:space="preserve">70971 Научные исследования и опытно-конструкторские разработки в области образования</w:t>
      </w:r>
    </w:p>
    <w:p>
      <w:pPr>
        <w:spacing w:after="120"/>
        <w:jc w:val="both"/>
      </w:pPr>
      <w:r>
        <w:rPr>
          <w:rFonts w:ascii="Arial" w:cs="Arial" w:eastAsia="Arial" w:hAnsi="Arial"/>
          <w:sz w:val="24"/>
          <w:szCs w:val="24"/>
        </w:rPr>
        <w:t xml:space="preserve">7098  Вопросы образования, не отнесенные к другим категориям</w:t>
      </w:r>
    </w:p>
    <w:p>
      <w:pPr>
        <w:spacing w:after="120"/>
        <w:jc w:val="both"/>
      </w:pPr>
      <w:r>
        <w:rPr>
          <w:rFonts w:ascii="Arial" w:cs="Arial" w:eastAsia="Arial" w:hAnsi="Arial"/>
          <w:sz w:val="24"/>
          <w:szCs w:val="24"/>
        </w:rPr>
        <w:t xml:space="preserve">70981 Вопросы образования, не отнесенные к другим категориям</w:t>
      </w:r>
    </w:p>
    <w:p>
      <w:pPr>
        <w:spacing w:after="120"/>
        <w:jc w:val="both"/>
      </w:pPr>
      <w:r>
        <w:rPr>
          <w:rFonts w:ascii="Arial" w:cs="Arial" w:eastAsia="Arial" w:hAnsi="Arial"/>
          <w:sz w:val="24"/>
          <w:szCs w:val="24"/>
        </w:rPr>
        <w:t xml:space="preserve">70988 Другие услуги в области дошкольного образования</w:t>
      </w:r>
    </w:p>
    <w:p>
      <w:pPr>
        <w:spacing w:after="120"/>
        <w:jc w:val="both"/>
      </w:pPr>
      <w:r>
        <w:rPr>
          <w:rFonts w:ascii="Arial" w:cs="Arial" w:eastAsia="Arial" w:hAnsi="Arial"/>
          <w:sz w:val="24"/>
          <w:szCs w:val="24"/>
        </w:rPr>
        <w:t xml:space="preserve">70989 Другие услуги в области среднего и высшего образования</w:t>
      </w:r>
    </w:p>
    <w:p>
      <w:pPr>
        <w:spacing w:after="120"/>
        <w:jc w:val="both"/>
      </w:pPr>
      <w:r>
        <w:rPr>
          <w:rFonts w:ascii="Arial" w:cs="Arial" w:eastAsia="Arial" w:hAnsi="Arial"/>
          <w:sz w:val="24"/>
          <w:szCs w:val="24"/>
        </w:rPr>
        <w:t xml:space="preserve">710  Социальная защита</w:t>
      </w:r>
    </w:p>
    <w:p>
      <w:pPr>
        <w:spacing w:after="120"/>
        <w:jc w:val="both"/>
      </w:pPr>
      <w:r>
        <w:rPr>
          <w:rFonts w:ascii="Arial" w:cs="Arial" w:eastAsia="Arial" w:hAnsi="Arial"/>
          <w:sz w:val="24"/>
          <w:szCs w:val="24"/>
        </w:rPr>
        <w:t xml:space="preserve">7101  Заболевания и нетрудоспособность</w:t>
      </w:r>
    </w:p>
    <w:p>
      <w:pPr>
        <w:spacing w:after="120"/>
        <w:jc w:val="both"/>
      </w:pPr>
      <w:r>
        <w:rPr>
          <w:rFonts w:ascii="Arial" w:cs="Arial" w:eastAsia="Arial" w:hAnsi="Arial"/>
          <w:sz w:val="24"/>
          <w:szCs w:val="24"/>
        </w:rPr>
        <w:t xml:space="preserve">71011 Заболевания</w:t>
      </w:r>
    </w:p>
    <w:p>
      <w:pPr>
        <w:spacing w:after="120"/>
        <w:jc w:val="both"/>
      </w:pPr>
      <w:r>
        <w:rPr>
          <w:rFonts w:ascii="Arial" w:cs="Arial" w:eastAsia="Arial" w:hAnsi="Arial"/>
          <w:sz w:val="24"/>
          <w:szCs w:val="24"/>
        </w:rPr>
        <w:t xml:space="preserve">71012 Нетрудоспособность</w:t>
      </w:r>
    </w:p>
    <w:p>
      <w:pPr>
        <w:spacing w:after="120"/>
        <w:jc w:val="both"/>
      </w:pPr>
      <w:r>
        <w:rPr>
          <w:rFonts w:ascii="Arial" w:cs="Arial" w:eastAsia="Arial" w:hAnsi="Arial"/>
          <w:sz w:val="24"/>
          <w:szCs w:val="24"/>
        </w:rPr>
        <w:t xml:space="preserve">7102  Старость</w:t>
      </w:r>
    </w:p>
    <w:p>
      <w:pPr>
        <w:spacing w:after="120"/>
        <w:jc w:val="both"/>
      </w:pPr>
      <w:r>
        <w:rPr>
          <w:rFonts w:ascii="Arial" w:cs="Arial" w:eastAsia="Arial" w:hAnsi="Arial"/>
          <w:sz w:val="24"/>
          <w:szCs w:val="24"/>
        </w:rPr>
        <w:t xml:space="preserve">71021 Дома престарелых</w:t>
      </w:r>
    </w:p>
    <w:p>
      <w:pPr>
        <w:spacing w:after="120"/>
        <w:jc w:val="both"/>
      </w:pPr>
      <w:r>
        <w:rPr>
          <w:rFonts w:ascii="Arial" w:cs="Arial" w:eastAsia="Arial" w:hAnsi="Arial"/>
          <w:sz w:val="24"/>
          <w:szCs w:val="24"/>
        </w:rPr>
        <w:t xml:space="preserve">71022 Социальный фонд</w:t>
      </w:r>
    </w:p>
    <w:p>
      <w:pPr>
        <w:spacing w:after="120"/>
        <w:jc w:val="both"/>
      </w:pPr>
      <w:r>
        <w:rPr>
          <w:rFonts w:ascii="Arial" w:cs="Arial" w:eastAsia="Arial" w:hAnsi="Arial"/>
          <w:sz w:val="24"/>
          <w:szCs w:val="24"/>
        </w:rPr>
        <w:t xml:space="preserve">71023 Управление делами ветеранов войны и труда</w:t>
      </w:r>
    </w:p>
    <w:p>
      <w:pPr>
        <w:spacing w:after="120"/>
        <w:jc w:val="both"/>
      </w:pPr>
      <w:r>
        <w:rPr>
          <w:rFonts w:ascii="Arial" w:cs="Arial" w:eastAsia="Arial" w:hAnsi="Arial"/>
          <w:sz w:val="24"/>
          <w:szCs w:val="24"/>
        </w:rPr>
        <w:t xml:space="preserve">7103  Иждивенцы, оставшиеся без кормильца</w:t>
      </w:r>
    </w:p>
    <w:p>
      <w:pPr>
        <w:spacing w:after="120"/>
        <w:jc w:val="both"/>
      </w:pPr>
      <w:r>
        <w:rPr>
          <w:rFonts w:ascii="Arial" w:cs="Arial" w:eastAsia="Arial" w:hAnsi="Arial"/>
          <w:sz w:val="24"/>
          <w:szCs w:val="24"/>
        </w:rPr>
        <w:t xml:space="preserve">71031 Иждивенцы, оставшиеся без кормильца</w:t>
      </w:r>
    </w:p>
    <w:p>
      <w:pPr>
        <w:spacing w:after="120"/>
        <w:jc w:val="both"/>
      </w:pPr>
      <w:r>
        <w:rPr>
          <w:rFonts w:ascii="Arial" w:cs="Arial" w:eastAsia="Arial" w:hAnsi="Arial"/>
          <w:sz w:val="24"/>
          <w:szCs w:val="24"/>
        </w:rPr>
        <w:t xml:space="preserve">7104  Семья и дети</w:t>
      </w:r>
    </w:p>
    <w:p>
      <w:pPr>
        <w:spacing w:after="120"/>
        <w:jc w:val="both"/>
      </w:pPr>
      <w:r>
        <w:rPr>
          <w:rFonts w:ascii="Arial" w:cs="Arial" w:eastAsia="Arial" w:hAnsi="Arial"/>
          <w:sz w:val="24"/>
          <w:szCs w:val="24"/>
        </w:rPr>
        <w:t xml:space="preserve">71041 Детские учреждения-интернаты</w:t>
      </w:r>
    </w:p>
    <w:p>
      <w:pPr>
        <w:spacing w:after="120"/>
        <w:jc w:val="both"/>
      </w:pPr>
      <w:r>
        <w:rPr>
          <w:rFonts w:ascii="Arial" w:cs="Arial" w:eastAsia="Arial" w:hAnsi="Arial"/>
          <w:sz w:val="24"/>
          <w:szCs w:val="24"/>
        </w:rPr>
        <w:t xml:space="preserve">71042 Прочие учреждения интернатского типа</w:t>
      </w:r>
    </w:p>
    <w:p>
      <w:pPr>
        <w:spacing w:after="120"/>
        <w:jc w:val="both"/>
      </w:pPr>
      <w:r>
        <w:rPr>
          <w:rFonts w:ascii="Arial" w:cs="Arial" w:eastAsia="Arial" w:hAnsi="Arial"/>
          <w:sz w:val="24"/>
          <w:szCs w:val="24"/>
        </w:rPr>
        <w:t xml:space="preserve">71049 Прочие услуги по вопросам семьи и детей</w:t>
      </w:r>
    </w:p>
    <w:p>
      <w:pPr>
        <w:spacing w:after="120"/>
        <w:jc w:val="both"/>
      </w:pPr>
      <w:r>
        <w:rPr>
          <w:rFonts w:ascii="Arial" w:cs="Arial" w:eastAsia="Arial" w:hAnsi="Arial"/>
          <w:sz w:val="24"/>
          <w:szCs w:val="24"/>
        </w:rPr>
        <w:t xml:space="preserve">7105  Безработица</w:t>
      </w:r>
    </w:p>
    <w:p>
      <w:pPr>
        <w:spacing w:after="120"/>
        <w:jc w:val="both"/>
      </w:pPr>
      <w:r>
        <w:rPr>
          <w:rFonts w:ascii="Arial" w:cs="Arial" w:eastAsia="Arial" w:hAnsi="Arial"/>
          <w:sz w:val="24"/>
          <w:szCs w:val="24"/>
        </w:rPr>
        <w:t xml:space="preserve">71051 Безработица</w:t>
      </w:r>
    </w:p>
    <w:p>
      <w:pPr>
        <w:spacing w:after="120"/>
        <w:jc w:val="both"/>
      </w:pPr>
      <w:r>
        <w:rPr>
          <w:rFonts w:ascii="Arial" w:cs="Arial" w:eastAsia="Arial" w:hAnsi="Arial"/>
          <w:sz w:val="24"/>
          <w:szCs w:val="24"/>
        </w:rPr>
        <w:t xml:space="preserve">7106  Жилье</w:t>
      </w:r>
    </w:p>
    <w:p>
      <w:pPr>
        <w:spacing w:after="120"/>
        <w:jc w:val="both"/>
      </w:pPr>
      <w:r>
        <w:rPr>
          <w:rFonts w:ascii="Arial" w:cs="Arial" w:eastAsia="Arial" w:hAnsi="Arial"/>
          <w:sz w:val="24"/>
          <w:szCs w:val="24"/>
        </w:rPr>
        <w:t xml:space="preserve">71061 Жилье</w:t>
      </w:r>
    </w:p>
    <w:p>
      <w:pPr>
        <w:spacing w:after="120"/>
        <w:jc w:val="both"/>
      </w:pPr>
      <w:r>
        <w:rPr>
          <w:rFonts w:ascii="Arial" w:cs="Arial" w:eastAsia="Arial" w:hAnsi="Arial"/>
          <w:sz w:val="24"/>
          <w:szCs w:val="24"/>
        </w:rPr>
        <w:t xml:space="preserve">7107  Вопросы социальной неустроенности, не отнесенные к другим категориям</w:t>
      </w:r>
    </w:p>
    <w:p>
      <w:pPr>
        <w:spacing w:after="120"/>
        <w:jc w:val="both"/>
      </w:pPr>
      <w:r>
        <w:rPr>
          <w:rFonts w:ascii="Arial" w:cs="Arial" w:eastAsia="Arial" w:hAnsi="Arial"/>
          <w:sz w:val="24"/>
          <w:szCs w:val="24"/>
        </w:rPr>
        <w:t xml:space="preserve">71071 Вопросы социальной неустроенности, не отнесенные к другим категориям</w:t>
      </w:r>
    </w:p>
    <w:p>
      <w:pPr>
        <w:spacing w:after="120"/>
        <w:jc w:val="both"/>
      </w:pPr>
      <w:r>
        <w:rPr>
          <w:rFonts w:ascii="Arial" w:cs="Arial" w:eastAsia="Arial" w:hAnsi="Arial"/>
          <w:sz w:val="24"/>
          <w:szCs w:val="24"/>
        </w:rPr>
        <w:t xml:space="preserve">7108  Научные исследования и опытно-конструкторские разработки в области социальной защиты</w:t>
      </w:r>
    </w:p>
    <w:p>
      <w:pPr>
        <w:spacing w:after="120"/>
        <w:jc w:val="both"/>
      </w:pPr>
      <w:r>
        <w:rPr>
          <w:rFonts w:ascii="Arial" w:cs="Arial" w:eastAsia="Arial" w:hAnsi="Arial"/>
          <w:sz w:val="24"/>
          <w:szCs w:val="24"/>
        </w:rPr>
        <w:t xml:space="preserve">71081 Научные исследования и опытно-конструкторские разработки в области социальной защиты</w:t>
      </w:r>
    </w:p>
    <w:p>
      <w:pPr>
        <w:spacing w:after="120"/>
        <w:jc w:val="both"/>
      </w:pPr>
      <w:r>
        <w:rPr>
          <w:rFonts w:ascii="Arial" w:cs="Arial" w:eastAsia="Arial" w:hAnsi="Arial"/>
          <w:sz w:val="24"/>
          <w:szCs w:val="24"/>
        </w:rPr>
        <w:t xml:space="preserve">7109  Вопросы социальной защиты, не отнесенные к другим категориям</w:t>
      </w:r>
    </w:p>
    <w:p>
      <w:pPr>
        <w:spacing w:after="120"/>
        <w:jc w:val="both"/>
      </w:pPr>
      <w:r>
        <w:rPr>
          <w:rFonts w:ascii="Arial" w:cs="Arial" w:eastAsia="Arial" w:hAnsi="Arial"/>
          <w:sz w:val="24"/>
          <w:szCs w:val="24"/>
        </w:rPr>
        <w:t xml:space="preserve">71091 Мероприятия по социальной защите населения</w:t>
      </w:r>
    </w:p>
    <w:p>
      <w:pPr>
        <w:spacing w:after="120"/>
        <w:jc w:val="both"/>
      </w:pPr>
      <w:r>
        <w:rPr>
          <w:rFonts w:ascii="Arial" w:cs="Arial" w:eastAsia="Arial" w:hAnsi="Arial"/>
          <w:sz w:val="24"/>
          <w:szCs w:val="24"/>
        </w:rPr>
        <w:t xml:space="preserve">71092 Отделы социальной защиты и выплатные центры</w:t>
      </w:r>
    </w:p>
    <w:p>
      <w:pPr>
        <w:spacing w:after="120"/>
        <w:jc w:val="both"/>
      </w:pPr>
      <w:r>
        <w:rPr>
          <w:rFonts w:ascii="Arial" w:cs="Arial" w:eastAsia="Arial" w:hAnsi="Arial"/>
          <w:sz w:val="24"/>
          <w:szCs w:val="24"/>
        </w:rPr>
        <w:t xml:space="preserve">71093 Услуги социальной защиты, оказываемые не через учреждения интернатского типа</w:t>
      </w:r>
    </w:p>
    <w:p>
      <w:pPr>
        <w:spacing w:after="120"/>
        <w:jc w:val="both"/>
      </w:pPr>
      <w:r>
        <w:rPr>
          <w:rFonts w:ascii="Arial" w:cs="Arial" w:eastAsia="Arial" w:hAnsi="Arial"/>
          <w:sz w:val="24"/>
          <w:szCs w:val="24"/>
        </w:rPr>
        <w:t xml:space="preserve">71099 Другие услуги в области социальной защиты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Жогорку Кенеш Кыргызской Республики</w:t>
      </w:r>
    </w:p>
    <w:p>
      <w:pPr>
        <w:spacing w:after="120"/>
        <w:jc w:val="both"/>
      </w:pPr>
      <w:r>
        <w:rPr>
          <w:rFonts w:ascii="Arial" w:cs="Arial" w:eastAsia="Arial" w:hAnsi="Arial"/>
          <w:sz w:val="24"/>
          <w:szCs w:val="24"/>
        </w:rPr>
        <w:t xml:space="preserve">11 001 Управление и администрирование</w:t>
      </w:r>
    </w:p>
    <w:p>
      <w:pPr>
        <w:spacing w:after="120"/>
        <w:jc w:val="both"/>
      </w:pPr>
      <w:r>
        <w:rPr>
          <w:rFonts w:ascii="Arial" w:cs="Arial" w:eastAsia="Arial" w:hAnsi="Arial"/>
          <w:sz w:val="24"/>
          <w:szCs w:val="24"/>
        </w:rPr>
        <w:t xml:space="preserve">11 001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11 001 02 Администрирование на территориальном уровне</w:t>
      </w:r>
    </w:p>
    <w:p>
      <w:pPr>
        <w:spacing w:after="120"/>
        <w:jc w:val="both"/>
      </w:pPr>
      <w:r>
        <w:rPr>
          <w:rFonts w:ascii="Arial" w:cs="Arial" w:eastAsia="Arial" w:hAnsi="Arial"/>
          <w:sz w:val="24"/>
          <w:szCs w:val="24"/>
        </w:rPr>
        <w:t xml:space="preserve">12 Администрация Президента Кыргызской Республики</w:t>
      </w:r>
    </w:p>
    <w:p>
      <w:pPr>
        <w:spacing w:after="120"/>
        <w:jc w:val="both"/>
      </w:pPr>
      <w:r>
        <w:rPr>
          <w:rFonts w:ascii="Arial" w:cs="Arial" w:eastAsia="Arial" w:hAnsi="Arial"/>
          <w:sz w:val="24"/>
          <w:szCs w:val="24"/>
        </w:rPr>
        <w:t xml:space="preserve">12 122 Администрация Президента КР</w:t>
      </w:r>
    </w:p>
    <w:p>
      <w:pPr>
        <w:spacing w:after="120"/>
        <w:jc w:val="both"/>
      </w:pPr>
      <w:r>
        <w:rPr>
          <w:rFonts w:ascii="Arial" w:cs="Arial" w:eastAsia="Arial" w:hAnsi="Arial"/>
          <w:sz w:val="24"/>
          <w:szCs w:val="24"/>
        </w:rPr>
        <w:t xml:space="preserve">12 122 01 Экспертно-аналитическое, информационное, правовое, протокольное, организационное, документационное обеспечение функционирования Президента КР</w:t>
      </w:r>
    </w:p>
    <w:p>
      <w:pPr>
        <w:spacing w:after="120"/>
        <w:jc w:val="both"/>
      </w:pPr>
      <w:r>
        <w:rPr>
          <w:rFonts w:ascii="Arial" w:cs="Arial" w:eastAsia="Arial" w:hAnsi="Arial"/>
          <w:sz w:val="24"/>
          <w:szCs w:val="24"/>
        </w:rPr>
        <w:t xml:space="preserve">12 122 02 Обеспечение деятельности Президента КР согласно Закону КР «О гарантиях деятельности Президента КР»</w:t>
      </w:r>
    </w:p>
    <w:p>
      <w:pPr>
        <w:spacing w:after="120"/>
        <w:jc w:val="both"/>
      </w:pPr>
      <w:r>
        <w:rPr>
          <w:rFonts w:ascii="Arial" w:cs="Arial" w:eastAsia="Arial" w:hAnsi="Arial"/>
          <w:sz w:val="24"/>
          <w:szCs w:val="24"/>
        </w:rPr>
        <w:t xml:space="preserve">12 122 03 Оказание государственной поддержки в случае возникновения непредвиденных расходов по экономическим, социально-культурным и другими мероприятиями, а также чрезвычайным событиям</w:t>
      </w:r>
    </w:p>
    <w:p>
      <w:pPr>
        <w:spacing w:after="120"/>
        <w:jc w:val="both"/>
      </w:pPr>
      <w:r>
        <w:rPr>
          <w:rFonts w:ascii="Arial" w:cs="Arial" w:eastAsia="Arial" w:hAnsi="Arial"/>
          <w:sz w:val="24"/>
          <w:szCs w:val="24"/>
        </w:rPr>
        <w:t xml:space="preserve">12 122 04 Координация и принятие решений в вопросах делимитации и демаркации государственной границы КР</w:t>
      </w:r>
    </w:p>
    <w:p>
      <w:pPr>
        <w:spacing w:after="120"/>
        <w:jc w:val="both"/>
      </w:pPr>
      <w:r>
        <w:rPr>
          <w:rFonts w:ascii="Arial" w:cs="Arial" w:eastAsia="Arial" w:hAnsi="Arial"/>
          <w:sz w:val="24"/>
          <w:szCs w:val="24"/>
        </w:rPr>
        <w:t xml:space="preserve">13 Архив Президента Кыргызской республики</w:t>
      </w:r>
    </w:p>
    <w:p>
      <w:pPr>
        <w:spacing w:after="120"/>
        <w:jc w:val="both"/>
      </w:pPr>
      <w:r>
        <w:rPr>
          <w:rFonts w:ascii="Arial" w:cs="Arial" w:eastAsia="Arial" w:hAnsi="Arial"/>
          <w:sz w:val="24"/>
          <w:szCs w:val="24"/>
        </w:rPr>
        <w:t xml:space="preserve">13 132 Постоянное хранение и использование документов архивного фонда Президента КР</w:t>
      </w:r>
    </w:p>
    <w:p>
      <w:pPr>
        <w:spacing w:after="120"/>
        <w:jc w:val="both"/>
      </w:pPr>
      <w:r>
        <w:rPr>
          <w:rFonts w:ascii="Arial" w:cs="Arial" w:eastAsia="Arial" w:hAnsi="Arial"/>
          <w:sz w:val="24"/>
          <w:szCs w:val="24"/>
        </w:rPr>
        <w:t xml:space="preserve">13 132 05 Организация деятельности и службы обеспечения</w:t>
      </w:r>
    </w:p>
    <w:p>
      <w:pPr>
        <w:spacing w:after="120"/>
        <w:jc w:val="both"/>
      </w:pPr>
      <w:r>
        <w:rPr>
          <w:rFonts w:ascii="Arial" w:cs="Arial" w:eastAsia="Arial" w:hAnsi="Arial"/>
          <w:sz w:val="24"/>
          <w:szCs w:val="24"/>
        </w:rPr>
        <w:t xml:space="preserve">14 Кабинет министров Кыргызской Республики</w:t>
      </w:r>
    </w:p>
    <w:p>
      <w:pPr>
        <w:spacing w:after="120"/>
        <w:jc w:val="both"/>
      </w:pPr>
      <w:r>
        <w:rPr>
          <w:rFonts w:ascii="Arial" w:cs="Arial" w:eastAsia="Arial" w:hAnsi="Arial"/>
          <w:sz w:val="24"/>
          <w:szCs w:val="24"/>
        </w:rPr>
        <w:t xml:space="preserve">14 142 03 Оказание государственной поддержки в случае возникновения непредвиденных расходов, связанных с социально-культурными и другими мероприятиями, проводимыми в республике</w:t>
      </w:r>
    </w:p>
    <w:p>
      <w:pPr>
        <w:spacing w:after="120"/>
        <w:jc w:val="both"/>
      </w:pPr>
      <w:r>
        <w:rPr>
          <w:rFonts w:ascii="Arial" w:cs="Arial" w:eastAsia="Arial" w:hAnsi="Arial"/>
          <w:sz w:val="24"/>
          <w:szCs w:val="24"/>
        </w:rPr>
        <w:t xml:space="preserve">15 Управление делами Президента Кыргызской Республики</w:t>
      </w:r>
    </w:p>
    <w:p>
      <w:pPr>
        <w:spacing w:after="120"/>
        <w:jc w:val="both"/>
      </w:pPr>
      <w:r>
        <w:rPr>
          <w:rFonts w:ascii="Arial" w:cs="Arial" w:eastAsia="Arial" w:hAnsi="Arial"/>
          <w:sz w:val="24"/>
          <w:szCs w:val="24"/>
        </w:rPr>
        <w:t xml:space="preserve">15 152 201 Обеспечение деятельности Президента КР, Премьер-министра КР, Аппарата Президента КР и Кабинета Министров КР</w:t>
      </w:r>
    </w:p>
    <w:p>
      <w:pPr>
        <w:spacing w:after="120"/>
        <w:jc w:val="both"/>
      </w:pPr>
      <w:r>
        <w:rPr>
          <w:rFonts w:ascii="Arial" w:cs="Arial" w:eastAsia="Arial" w:hAnsi="Arial"/>
          <w:sz w:val="24"/>
          <w:szCs w:val="24"/>
        </w:rPr>
        <w:t xml:space="preserve">15 152 202 Обеспечение высокого уровня предоставления государственных услуг, а также обеспечение государственного протокола</w:t>
      </w:r>
    </w:p>
    <w:p>
      <w:pPr>
        <w:spacing w:after="120"/>
        <w:jc w:val="both"/>
      </w:pPr>
      <w:r>
        <w:rPr>
          <w:rFonts w:ascii="Arial" w:cs="Arial" w:eastAsia="Arial" w:hAnsi="Arial"/>
          <w:sz w:val="24"/>
          <w:szCs w:val="24"/>
        </w:rPr>
        <w:t xml:space="preserve">15 152 203 Программное и техническое обеспечение единого канала связи государственных учреждений и обеспечение прозрачности выборов референдумов</w:t>
      </w:r>
    </w:p>
    <w:p>
      <w:pPr>
        <w:spacing w:after="120"/>
        <w:jc w:val="both"/>
      </w:pPr>
      <w:r>
        <w:rPr>
          <w:rFonts w:ascii="Arial" w:cs="Arial" w:eastAsia="Arial" w:hAnsi="Arial"/>
          <w:sz w:val="24"/>
          <w:szCs w:val="24"/>
        </w:rPr>
        <w:t xml:space="preserve">15 152 204 Обеспечение и организация мероприятий по награждению государственными наградами лиц, внесших вклад в защиту и укрепление государства и демократического общества, единства народа, а также заслуг в различных видах деятельности перед государством и народом</w:t>
      </w:r>
    </w:p>
    <w:p>
      <w:pPr>
        <w:spacing w:after="120"/>
        <w:jc w:val="both"/>
      </w:pPr>
      <w:r>
        <w:rPr>
          <w:rFonts w:ascii="Arial" w:cs="Arial" w:eastAsia="Arial" w:hAnsi="Arial"/>
          <w:sz w:val="24"/>
          <w:szCs w:val="24"/>
        </w:rPr>
        <w:t xml:space="preserve">15 152 205 Транспортное обеспечение экс-Президента КР и бывших руководителей Кыргызской ССР</w:t>
      </w:r>
    </w:p>
    <w:p>
      <w:pPr>
        <w:spacing w:after="120"/>
        <w:jc w:val="both"/>
      </w:pPr>
      <w:r>
        <w:rPr>
          <w:rFonts w:ascii="Arial" w:cs="Arial" w:eastAsia="Arial" w:hAnsi="Arial"/>
          <w:sz w:val="24"/>
          <w:szCs w:val="24"/>
        </w:rPr>
        <w:t xml:space="preserve">15 152 206 Обеспечение и организация саммитов и других госзначимых мероприятий</w:t>
      </w:r>
    </w:p>
    <w:p>
      <w:pPr>
        <w:spacing w:after="120"/>
        <w:jc w:val="both"/>
      </w:pPr>
      <w:r>
        <w:rPr>
          <w:rFonts w:ascii="Arial" w:cs="Arial" w:eastAsia="Arial" w:hAnsi="Arial"/>
          <w:sz w:val="24"/>
          <w:szCs w:val="24"/>
        </w:rPr>
        <w:t xml:space="preserve">15 152 207 Обеспечение деятельности должностных лиц, возложенных на УДПКР</w:t>
      </w:r>
    </w:p>
    <w:p>
      <w:pPr>
        <w:spacing w:after="120"/>
        <w:jc w:val="both"/>
      </w:pPr>
      <w:r>
        <w:rPr>
          <w:rFonts w:ascii="Arial" w:cs="Arial" w:eastAsia="Arial" w:hAnsi="Arial"/>
          <w:sz w:val="24"/>
          <w:szCs w:val="24"/>
        </w:rPr>
        <w:t xml:space="preserve">15 152 208 Обеспечение высокого уровня предоставления государственных услуг</w:t>
      </w:r>
    </w:p>
    <w:p>
      <w:pPr>
        <w:spacing w:after="120"/>
        <w:jc w:val="both"/>
      </w:pPr>
      <w:r>
        <w:rPr>
          <w:rFonts w:ascii="Arial" w:cs="Arial" w:eastAsia="Arial" w:hAnsi="Arial"/>
          <w:sz w:val="24"/>
          <w:szCs w:val="24"/>
        </w:rPr>
        <w:t xml:space="preserve">15 152 209 Предоставление транспортных услуг в государственном секторе</w:t>
      </w:r>
    </w:p>
    <w:p>
      <w:pPr>
        <w:spacing w:after="120"/>
        <w:jc w:val="both"/>
      </w:pPr>
      <w:r>
        <w:rPr>
          <w:rFonts w:ascii="Arial" w:cs="Arial" w:eastAsia="Arial" w:hAnsi="Arial"/>
          <w:sz w:val="24"/>
          <w:szCs w:val="24"/>
        </w:rPr>
        <w:t xml:space="preserve">15 153 Поддержка образования детей и молодежи</w:t>
      </w:r>
    </w:p>
    <w:p>
      <w:pPr>
        <w:spacing w:after="120"/>
        <w:jc w:val="both"/>
      </w:pPr>
      <w:r>
        <w:rPr>
          <w:rFonts w:ascii="Arial" w:cs="Arial" w:eastAsia="Arial" w:hAnsi="Arial"/>
          <w:sz w:val="24"/>
          <w:szCs w:val="24"/>
        </w:rPr>
        <w:t xml:space="preserve">15 153 301 Оказание поддержки в обучении талантливых и одаренных детей и молодежи, в том числе за рубежом</w:t>
      </w:r>
    </w:p>
    <w:p>
      <w:pPr>
        <w:spacing w:after="120"/>
        <w:jc w:val="both"/>
      </w:pPr>
      <w:r>
        <w:rPr>
          <w:rFonts w:ascii="Arial" w:cs="Arial" w:eastAsia="Arial" w:hAnsi="Arial"/>
          <w:sz w:val="24"/>
          <w:szCs w:val="24"/>
        </w:rPr>
        <w:t xml:space="preserve">15 153 302 Оказание адресной поддержки детям, находящимся в трудной жизненной ситуации</w:t>
      </w:r>
    </w:p>
    <w:p>
      <w:pPr>
        <w:spacing w:after="120"/>
        <w:jc w:val="both"/>
      </w:pPr>
      <w:r>
        <w:rPr>
          <w:rFonts w:ascii="Arial" w:cs="Arial" w:eastAsia="Arial" w:hAnsi="Arial"/>
          <w:sz w:val="24"/>
          <w:szCs w:val="24"/>
        </w:rPr>
        <w:t xml:space="preserve">15 153 303 Поддержка инициатив в области образования и науки и других проектов, направленных на развитие личностных качеств молодежи</w:t>
      </w:r>
    </w:p>
    <w:p>
      <w:pPr>
        <w:spacing w:after="120"/>
        <w:jc w:val="both"/>
      </w:pPr>
      <w:r>
        <w:rPr>
          <w:rFonts w:ascii="Arial" w:cs="Arial" w:eastAsia="Arial" w:hAnsi="Arial"/>
          <w:sz w:val="24"/>
          <w:szCs w:val="24"/>
        </w:rPr>
        <w:t xml:space="preserve">15 153 401 Поддержание существующей сети государственных дошкольных образовательных организаций</w:t>
      </w:r>
    </w:p>
    <w:p>
      <w:pPr>
        <w:spacing w:after="120"/>
        <w:jc w:val="both"/>
      </w:pPr>
      <w:r>
        <w:rPr>
          <w:rFonts w:ascii="Arial" w:cs="Arial" w:eastAsia="Arial" w:hAnsi="Arial"/>
          <w:sz w:val="24"/>
          <w:szCs w:val="24"/>
        </w:rPr>
        <w:t xml:space="preserve">15 153 501 Повышение качества услуг и приобщение населения к профессиональному искусству</w:t>
      </w:r>
    </w:p>
    <w:p>
      <w:pPr>
        <w:spacing w:after="120"/>
        <w:jc w:val="both"/>
      </w:pPr>
      <w:r>
        <w:rPr>
          <w:rFonts w:ascii="Arial" w:cs="Arial" w:eastAsia="Arial" w:hAnsi="Arial"/>
          <w:sz w:val="24"/>
          <w:szCs w:val="24"/>
        </w:rPr>
        <w:t xml:space="preserve">16 Верховный суд Кыргызской республики</w:t>
      </w:r>
    </w:p>
    <w:p>
      <w:pPr>
        <w:spacing w:after="120"/>
        <w:jc w:val="both"/>
      </w:pPr>
      <w:r>
        <w:rPr>
          <w:rFonts w:ascii="Arial" w:cs="Arial" w:eastAsia="Arial" w:hAnsi="Arial"/>
          <w:sz w:val="24"/>
          <w:szCs w:val="24"/>
        </w:rPr>
        <w:t xml:space="preserve">16 162 Обеспечение доступа населения к качественному правосудию</w:t>
      </w:r>
    </w:p>
    <w:p>
      <w:pPr>
        <w:spacing w:after="120"/>
        <w:jc w:val="both"/>
      </w:pPr>
      <w:r>
        <w:rPr>
          <w:rFonts w:ascii="Arial" w:cs="Arial" w:eastAsia="Arial" w:hAnsi="Arial"/>
          <w:sz w:val="24"/>
          <w:szCs w:val="24"/>
        </w:rPr>
        <w:t xml:space="preserve">16 162 01 Осуществление правосудия по гражданским, уголовным и административно-экономическим делам</w:t>
      </w:r>
    </w:p>
    <w:p>
      <w:pPr>
        <w:spacing w:after="120"/>
        <w:jc w:val="both"/>
      </w:pPr>
      <w:r>
        <w:rPr>
          <w:rFonts w:ascii="Arial" w:cs="Arial" w:eastAsia="Arial" w:hAnsi="Arial"/>
          <w:sz w:val="24"/>
          <w:szCs w:val="24"/>
        </w:rPr>
        <w:t xml:space="preserve">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16 001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16 001 02 Администрирование на региональном уровне</w:t>
      </w:r>
    </w:p>
    <w:p>
      <w:pPr>
        <w:spacing w:after="120"/>
        <w:jc w:val="both"/>
      </w:pPr>
      <w:r>
        <w:rPr>
          <w:rFonts w:ascii="Arial" w:cs="Arial" w:eastAsia="Arial" w:hAnsi="Arial"/>
          <w:sz w:val="24"/>
          <w:szCs w:val="24"/>
        </w:rPr>
        <w:t xml:space="preserve">16 162 Обеспечение конституционного правосудия и повышение потенциала Конституционной палаты</w:t>
      </w:r>
    </w:p>
    <w:p>
      <w:pPr>
        <w:spacing w:after="120"/>
        <w:jc w:val="both"/>
      </w:pPr>
      <w:r>
        <w:rPr>
          <w:rFonts w:ascii="Arial" w:cs="Arial" w:eastAsia="Arial" w:hAnsi="Arial"/>
          <w:sz w:val="24"/>
          <w:szCs w:val="24"/>
        </w:rPr>
        <w:t xml:space="preserve">16 162 01 Осуществление конституционного правосудия</w:t>
      </w:r>
    </w:p>
    <w:p>
      <w:pPr>
        <w:spacing w:after="120"/>
        <w:jc w:val="both"/>
      </w:pPr>
      <w:r>
        <w:rPr>
          <w:rFonts w:ascii="Arial" w:cs="Arial" w:eastAsia="Arial" w:hAnsi="Arial"/>
          <w:sz w:val="24"/>
          <w:szCs w:val="24"/>
        </w:rPr>
        <w:t xml:space="preserve">16 162 02 Обеспечение деятельности судей по осуществлению конституционного правосудия</w:t>
      </w:r>
    </w:p>
    <w:p>
      <w:pPr>
        <w:spacing w:after="120"/>
        <w:jc w:val="both"/>
      </w:pPr>
      <w:r>
        <w:rPr>
          <w:rFonts w:ascii="Arial" w:cs="Arial" w:eastAsia="Arial" w:hAnsi="Arial"/>
          <w:sz w:val="24"/>
          <w:szCs w:val="24"/>
        </w:rPr>
        <w:t xml:space="preserve">16 162 03 Интеграция Конституционной палаты в систему международного правосудия</w:t>
      </w:r>
    </w:p>
    <w:p>
      <w:pPr>
        <w:spacing w:after="120"/>
        <w:jc w:val="both"/>
      </w:pPr>
      <w:r>
        <w:rPr>
          <w:rFonts w:ascii="Arial" w:cs="Arial" w:eastAsia="Arial" w:hAnsi="Arial"/>
          <w:sz w:val="24"/>
          <w:szCs w:val="24"/>
        </w:rPr>
        <w:t xml:space="preserve">16 162 04 Участие в работе международных и региональных организаций и объединений по конституционному правосудию, членами которых является Конституционная палата</w:t>
      </w:r>
    </w:p>
    <w:p>
      <w:pPr>
        <w:spacing w:after="120"/>
        <w:jc w:val="both"/>
      </w:pPr>
      <w:r>
        <w:rPr>
          <w:rFonts w:ascii="Arial" w:cs="Arial" w:eastAsia="Arial" w:hAnsi="Arial"/>
          <w:sz w:val="24"/>
          <w:szCs w:val="24"/>
        </w:rPr>
        <w:t xml:space="preserve">16 162 05 Проведение международных конференций, посвященных актуальным вопросам конституционализма</w:t>
      </w:r>
    </w:p>
    <w:p>
      <w:pPr>
        <w:spacing w:after="120"/>
        <w:jc w:val="both"/>
      </w:pPr>
      <w:r>
        <w:rPr>
          <w:rFonts w:ascii="Arial" w:cs="Arial" w:eastAsia="Arial" w:hAnsi="Arial"/>
          <w:sz w:val="24"/>
          <w:szCs w:val="24"/>
        </w:rPr>
        <w:t xml:space="preserve">16 162 06 Проведение национальных научно-практических конференций, посвященных актуальным вопросам конституционализма в Кыргызстане</w:t>
      </w:r>
    </w:p>
    <w:p>
      <w:pPr>
        <w:spacing w:after="120"/>
        <w:jc w:val="both"/>
      </w:pPr>
      <w:r>
        <w:rPr>
          <w:rFonts w:ascii="Arial" w:cs="Arial" w:eastAsia="Arial" w:hAnsi="Arial"/>
          <w:sz w:val="24"/>
          <w:szCs w:val="24"/>
        </w:rPr>
        <w:t xml:space="preserve">16 162 07 Повышение квалификации работников аппарата Конституционной палаты, стажировки в конституционных судах зарубежных стран</w:t>
      </w:r>
    </w:p>
    <w:p>
      <w:pPr>
        <w:spacing w:after="120"/>
        <w:jc w:val="both"/>
      </w:pPr>
      <w:r>
        <w:rPr>
          <w:rFonts w:ascii="Arial" w:cs="Arial" w:eastAsia="Arial" w:hAnsi="Arial"/>
          <w:sz w:val="24"/>
          <w:szCs w:val="24"/>
        </w:rPr>
        <w:t xml:space="preserve">16 163 Обеспечение открытости и прозрачности деятельности Конституционной палаты</w:t>
      </w:r>
    </w:p>
    <w:p>
      <w:pPr>
        <w:spacing w:after="120"/>
        <w:jc w:val="both"/>
      </w:pPr>
      <w:r>
        <w:rPr>
          <w:rFonts w:ascii="Arial" w:cs="Arial" w:eastAsia="Arial" w:hAnsi="Arial"/>
          <w:sz w:val="24"/>
          <w:szCs w:val="24"/>
        </w:rPr>
        <w:t xml:space="preserve">16 163 Обеспечение открытости и прозрачности деятельности Конституционной палаты</w:t>
      </w:r>
    </w:p>
    <w:p>
      <w:pPr>
        <w:spacing w:after="120"/>
        <w:jc w:val="both"/>
      </w:pPr>
      <w:r>
        <w:rPr>
          <w:rFonts w:ascii="Arial" w:cs="Arial" w:eastAsia="Arial" w:hAnsi="Arial"/>
          <w:sz w:val="24"/>
          <w:szCs w:val="24"/>
        </w:rPr>
        <w:t xml:space="preserve">16 163 03 Обеспечение системы аудио-видеофиксации судебных заседаний, сайта КП</w:t>
      </w:r>
    </w:p>
    <w:p>
      <w:pPr>
        <w:spacing w:after="120"/>
        <w:jc w:val="both"/>
      </w:pPr>
      <w:r>
        <w:rPr>
          <w:rFonts w:ascii="Arial" w:cs="Arial" w:eastAsia="Arial" w:hAnsi="Arial"/>
          <w:sz w:val="24"/>
          <w:szCs w:val="24"/>
        </w:rPr>
        <w:t xml:space="preserve"> Высшая школа правосудия при Верховном суде Кыргызской Республики</w:t>
      </w:r>
    </w:p>
    <w:p>
      <w:pPr>
        <w:spacing w:after="120"/>
        <w:jc w:val="both"/>
      </w:pPr>
      <w:r>
        <w:rPr>
          <w:rFonts w:ascii="Arial" w:cs="Arial" w:eastAsia="Arial" w:hAnsi="Arial"/>
          <w:sz w:val="24"/>
          <w:szCs w:val="24"/>
        </w:rPr>
        <w:t xml:space="preserve">16 001 Управление и администрирование</w:t>
      </w:r>
    </w:p>
    <w:p>
      <w:pPr>
        <w:spacing w:after="120"/>
        <w:jc w:val="both"/>
      </w:pPr>
      <w:r>
        <w:rPr>
          <w:rFonts w:ascii="Arial" w:cs="Arial" w:eastAsia="Arial" w:hAnsi="Arial"/>
          <w:sz w:val="24"/>
          <w:szCs w:val="24"/>
        </w:rPr>
        <w:t xml:space="preserve">16 001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16 166 Повышение эффективности, прозрачности и независимости судебной системы Кыргызской Республики</w:t>
      </w:r>
    </w:p>
    <w:p>
      <w:pPr>
        <w:spacing w:after="120"/>
        <w:jc w:val="both"/>
      </w:pPr>
      <w:r>
        <w:rPr>
          <w:rFonts w:ascii="Arial" w:cs="Arial" w:eastAsia="Arial" w:hAnsi="Arial"/>
          <w:sz w:val="24"/>
          <w:szCs w:val="24"/>
        </w:rPr>
        <w:t xml:space="preserve">16 166 01 Укрепление кадрового потенциала в судебной системе Кыргызской Республики</w:t>
      </w:r>
    </w:p>
    <w:p>
      <w:pPr>
        <w:spacing w:after="120"/>
        <w:jc w:val="both"/>
      </w:pPr>
      <w:r>
        <w:rPr>
          <w:rFonts w:ascii="Arial" w:cs="Arial" w:eastAsia="Arial" w:hAnsi="Arial"/>
          <w:sz w:val="24"/>
          <w:szCs w:val="24"/>
        </w:rPr>
        <w:t xml:space="preserve">16 166 02 Внедрение практики совместного обучения судей, прокуроров и адвокатов</w:t>
      </w:r>
    </w:p>
    <w:p>
      <w:pPr>
        <w:spacing w:after="120"/>
        <w:jc w:val="both"/>
      </w:pPr>
      <w:r>
        <w:rPr>
          <w:rFonts w:ascii="Arial" w:cs="Arial" w:eastAsia="Arial" w:hAnsi="Arial"/>
          <w:sz w:val="24"/>
          <w:szCs w:val="24"/>
        </w:rPr>
        <w:t xml:space="preserve">16 166 03 Развитие международных связей (СНГ, страны дальнего зарубежья) Высшей школы правосудия и Совета судей в сфере профессиональной подготовки судей, проведение тематических конференций и семинаров</w:t>
      </w:r>
    </w:p>
    <w:p>
      <w:pPr>
        <w:spacing w:after="120"/>
        <w:jc w:val="both"/>
      </w:pPr>
      <w:r>
        <w:rPr>
          <w:rFonts w:ascii="Arial" w:cs="Arial" w:eastAsia="Arial" w:hAnsi="Arial"/>
          <w:sz w:val="24"/>
          <w:szCs w:val="24"/>
        </w:rPr>
        <w:t xml:space="preserve"> Судебный департамент при Верховном суде Кыргызской Республики</w:t>
      </w:r>
    </w:p>
    <w:p>
      <w:pPr>
        <w:spacing w:after="120"/>
        <w:jc w:val="both"/>
      </w:pPr>
      <w:r>
        <w:rPr>
          <w:rFonts w:ascii="Arial" w:cs="Arial" w:eastAsia="Arial" w:hAnsi="Arial"/>
          <w:sz w:val="24"/>
          <w:szCs w:val="24"/>
        </w:rPr>
        <w:t xml:space="preserve">16 001 Планирование, управление и администрирование</w:t>
      </w:r>
    </w:p>
    <w:p>
      <w:pPr>
        <w:spacing w:after="120"/>
        <w:jc w:val="both"/>
      </w:pPr>
      <w:r>
        <w:rPr>
          <w:rFonts w:ascii="Arial" w:cs="Arial" w:eastAsia="Arial" w:hAnsi="Arial"/>
          <w:sz w:val="24"/>
          <w:szCs w:val="24"/>
        </w:rPr>
        <w:t xml:space="preserve">16 001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16 001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16 162 Повышение эффективности, прозрачности и независимости местных судов Кыргызской Республики</w:t>
      </w:r>
    </w:p>
    <w:p>
      <w:pPr>
        <w:spacing w:after="120"/>
        <w:jc w:val="both"/>
      </w:pPr>
      <w:r>
        <w:rPr>
          <w:rFonts w:ascii="Arial" w:cs="Arial" w:eastAsia="Arial" w:hAnsi="Arial"/>
          <w:sz w:val="24"/>
          <w:szCs w:val="24"/>
        </w:rPr>
        <w:t xml:space="preserve">16 162 01 Независимый отбор судей Советом по отбору судей КР</w:t>
      </w:r>
    </w:p>
    <w:p>
      <w:pPr>
        <w:spacing w:after="120"/>
        <w:jc w:val="both"/>
      </w:pPr>
      <w:r>
        <w:rPr>
          <w:rFonts w:ascii="Arial" w:cs="Arial" w:eastAsia="Arial" w:hAnsi="Arial"/>
          <w:sz w:val="24"/>
          <w:szCs w:val="24"/>
        </w:rPr>
        <w:t xml:space="preserve">16 162 02 Внедрение автоматизированной информационной системы (АИС)</w:t>
      </w:r>
    </w:p>
    <w:p>
      <w:pPr>
        <w:spacing w:after="120"/>
        <w:jc w:val="both"/>
      </w:pPr>
      <w:r>
        <w:rPr>
          <w:rFonts w:ascii="Arial" w:cs="Arial" w:eastAsia="Arial" w:hAnsi="Arial"/>
          <w:sz w:val="24"/>
          <w:szCs w:val="24"/>
        </w:rPr>
        <w:t xml:space="preserve">16 162 03 Создание государственного реестра судебных актов</w:t>
      </w:r>
    </w:p>
    <w:p>
      <w:pPr>
        <w:spacing w:after="120"/>
        <w:jc w:val="both"/>
      </w:pPr>
      <w:r>
        <w:rPr>
          <w:rFonts w:ascii="Arial" w:cs="Arial" w:eastAsia="Arial" w:hAnsi="Arial"/>
          <w:sz w:val="24"/>
          <w:szCs w:val="24"/>
        </w:rPr>
        <w:t xml:space="preserve">16 162 04 Создание электронного архива</w:t>
      </w:r>
    </w:p>
    <w:p>
      <w:pPr>
        <w:spacing w:after="120"/>
        <w:jc w:val="both"/>
      </w:pPr>
      <w:r>
        <w:rPr>
          <w:rFonts w:ascii="Arial" w:cs="Arial" w:eastAsia="Arial" w:hAnsi="Arial"/>
          <w:sz w:val="24"/>
          <w:szCs w:val="24"/>
        </w:rPr>
        <w:t xml:space="preserve">16 162 05 Обеспечение безопасности и охрана зданий судов</w:t>
      </w:r>
    </w:p>
    <w:p>
      <w:pPr>
        <w:spacing w:after="120"/>
        <w:jc w:val="both"/>
      </w:pPr>
      <w:r>
        <w:rPr>
          <w:rFonts w:ascii="Arial" w:cs="Arial" w:eastAsia="Arial" w:hAnsi="Arial"/>
          <w:sz w:val="24"/>
          <w:szCs w:val="24"/>
        </w:rPr>
        <w:t xml:space="preserve">16 162 06 Обеспечение деятельности Совета судей КР и Дисциплинарной комиссии при Совете судей</w:t>
      </w:r>
    </w:p>
    <w:p>
      <w:pPr>
        <w:spacing w:after="120"/>
        <w:jc w:val="both"/>
      </w:pPr>
      <w:r>
        <w:rPr>
          <w:rFonts w:ascii="Arial" w:cs="Arial" w:eastAsia="Arial" w:hAnsi="Arial"/>
          <w:sz w:val="24"/>
          <w:szCs w:val="24"/>
        </w:rPr>
        <w:t xml:space="preserve">16 162 07 Внедрение системы аудио видеофиксации судебных процессов</w:t>
      </w:r>
    </w:p>
    <w:p>
      <w:pPr>
        <w:spacing w:after="120"/>
        <w:jc w:val="both"/>
      </w:pPr>
      <w:r>
        <w:rPr>
          <w:rFonts w:ascii="Arial" w:cs="Arial" w:eastAsia="Arial" w:hAnsi="Arial"/>
          <w:sz w:val="24"/>
          <w:szCs w:val="24"/>
        </w:rPr>
        <w:t xml:space="preserve">16 162 08 Осуществление правосудия</w:t>
      </w:r>
    </w:p>
    <w:p>
      <w:pPr>
        <w:spacing w:after="120"/>
        <w:jc w:val="both"/>
      </w:pPr>
      <w:r>
        <w:rPr>
          <w:rFonts w:ascii="Arial" w:cs="Arial" w:eastAsia="Arial" w:hAnsi="Arial"/>
          <w:sz w:val="24"/>
          <w:szCs w:val="24"/>
        </w:rPr>
        <w:t xml:space="preserve">16 162 09 Обеспечение надлежащего профессионального уровня судей, работников местных судов</w:t>
      </w:r>
    </w:p>
    <w:p>
      <w:pPr>
        <w:spacing w:after="120"/>
        <w:jc w:val="both"/>
      </w:pPr>
      <w:r>
        <w:rPr>
          <w:rFonts w:ascii="Arial" w:cs="Arial" w:eastAsia="Arial" w:hAnsi="Arial"/>
          <w:sz w:val="24"/>
          <w:szCs w:val="24"/>
        </w:rPr>
        <w:t xml:space="preserve">16 162 10 Обеспечение деятельности служб судебных приставов</w:t>
      </w:r>
    </w:p>
    <w:p>
      <w:pPr>
        <w:spacing w:after="120"/>
        <w:jc w:val="both"/>
      </w:pPr>
      <w:r>
        <w:rPr>
          <w:rFonts w:ascii="Arial" w:cs="Arial" w:eastAsia="Arial" w:hAnsi="Arial"/>
          <w:sz w:val="24"/>
          <w:szCs w:val="24"/>
        </w:rPr>
        <w:t xml:space="preserve">16 162 11 Обеспечение деятельности института исполнительного производства</w:t>
      </w:r>
    </w:p>
    <w:p>
      <w:pPr>
        <w:spacing w:after="120"/>
        <w:jc w:val="both"/>
      </w:pPr>
      <w:r>
        <w:rPr>
          <w:rFonts w:ascii="Arial" w:cs="Arial" w:eastAsia="Arial" w:hAnsi="Arial"/>
          <w:sz w:val="24"/>
          <w:szCs w:val="24"/>
        </w:rPr>
        <w:t xml:space="preserve">16 162 12 Создание необходимых условий труда для осуществления правосудия</w:t>
      </w:r>
    </w:p>
    <w:p>
      <w:pPr>
        <w:spacing w:after="120"/>
        <w:jc w:val="both"/>
      </w:pPr>
      <w:r>
        <w:rPr>
          <w:rFonts w:ascii="Arial" w:cs="Arial" w:eastAsia="Arial" w:hAnsi="Arial"/>
          <w:sz w:val="24"/>
          <w:szCs w:val="24"/>
        </w:rPr>
        <w:t xml:space="preserve">16 162 13 Обеспечение оперативности процесса судопроизводства</w:t>
      </w:r>
    </w:p>
    <w:p>
      <w:pPr>
        <w:spacing w:after="120"/>
        <w:jc w:val="both"/>
      </w:pPr>
      <w:r>
        <w:rPr>
          <w:rFonts w:ascii="Arial" w:cs="Arial" w:eastAsia="Arial" w:hAnsi="Arial"/>
          <w:sz w:val="24"/>
          <w:szCs w:val="24"/>
        </w:rPr>
        <w:t xml:space="preserve">16 162 14 Разработка и внедрение системы для получения судебных актов в удаленном режиме (система электронного правосудия)</w:t>
      </w:r>
    </w:p>
    <w:p>
      <w:pPr>
        <w:spacing w:after="120"/>
        <w:jc w:val="both"/>
      </w:pPr>
      <w:r>
        <w:rPr>
          <w:rFonts w:ascii="Arial" w:cs="Arial" w:eastAsia="Arial" w:hAnsi="Arial"/>
          <w:sz w:val="24"/>
          <w:szCs w:val="24"/>
        </w:rPr>
        <w:t xml:space="preserve">16 162 15 Автоматизированное распределение судебных актов (АРД)</w:t>
      </w:r>
    </w:p>
    <w:p>
      <w:pPr>
        <w:spacing w:after="120"/>
        <w:jc w:val="both"/>
      </w:pPr>
      <w:r>
        <w:rPr>
          <w:rFonts w:ascii="Arial" w:cs="Arial" w:eastAsia="Arial" w:hAnsi="Arial"/>
          <w:sz w:val="24"/>
          <w:szCs w:val="24"/>
        </w:rPr>
        <w:t xml:space="preserve">16 162 16 Внедрение института присяжных заседателей</w:t>
      </w:r>
    </w:p>
    <w:p>
      <w:pPr>
        <w:spacing w:after="120"/>
        <w:jc w:val="both"/>
      </w:pPr>
      <w:r>
        <w:rPr>
          <w:rFonts w:ascii="Arial" w:cs="Arial" w:eastAsia="Arial" w:hAnsi="Arial"/>
          <w:sz w:val="24"/>
          <w:szCs w:val="24"/>
        </w:rPr>
        <w:t xml:space="preserve">16 166 В рамках судебно-правовой реформы</w:t>
      </w:r>
    </w:p>
    <w:p>
      <w:pPr>
        <w:spacing w:after="120"/>
        <w:jc w:val="both"/>
      </w:pPr>
      <w:r>
        <w:rPr>
          <w:rFonts w:ascii="Arial" w:cs="Arial" w:eastAsia="Arial" w:hAnsi="Arial"/>
          <w:sz w:val="24"/>
          <w:szCs w:val="24"/>
        </w:rPr>
        <w:t xml:space="preserve">16 166 01 Внедрение института следственных судей и аппарата судов</w:t>
      </w:r>
    </w:p>
    <w:p>
      <w:pPr>
        <w:spacing w:after="120"/>
        <w:jc w:val="both"/>
      </w:pPr>
      <w:r>
        <w:rPr>
          <w:rFonts w:ascii="Arial" w:cs="Arial" w:eastAsia="Arial" w:hAnsi="Arial"/>
          <w:sz w:val="24"/>
          <w:szCs w:val="24"/>
        </w:rPr>
        <w:t xml:space="preserve">16 166 02 Внедрение института судебных исполнителей и судебных приставов</w:t>
      </w:r>
    </w:p>
    <w:p>
      <w:pPr>
        <w:spacing w:after="120"/>
        <w:jc w:val="both"/>
      </w:pPr>
      <w:r>
        <w:rPr>
          <w:rFonts w:ascii="Arial" w:cs="Arial" w:eastAsia="Arial" w:hAnsi="Arial"/>
          <w:sz w:val="24"/>
          <w:szCs w:val="24"/>
        </w:rPr>
        <w:t xml:space="preserve">16 166 04 Реализация мероприятий по аудио-видео фиксации судебных заседаний, реестра лиц совершивших преступления, проступки, нарушения</w:t>
      </w:r>
    </w:p>
    <w:p>
      <w:pPr>
        <w:spacing w:after="120"/>
        <w:jc w:val="both"/>
      </w:pPr>
      <w:r>
        <w:rPr>
          <w:rFonts w:ascii="Arial" w:cs="Arial" w:eastAsia="Arial" w:hAnsi="Arial"/>
          <w:sz w:val="24"/>
          <w:szCs w:val="24"/>
        </w:rPr>
        <w:t xml:space="preserve">16 167  В рамках Концепции цифровой трансформации «Цифровой Кыргызстан 2019-2023»</w:t>
      </w:r>
    </w:p>
    <w:p>
      <w:pPr>
        <w:spacing w:after="120"/>
        <w:jc w:val="both"/>
      </w:pPr>
      <w:r>
        <w:rPr>
          <w:rFonts w:ascii="Arial" w:cs="Arial" w:eastAsia="Arial" w:hAnsi="Arial"/>
          <w:sz w:val="24"/>
          <w:szCs w:val="24"/>
        </w:rPr>
        <w:t xml:space="preserve">16 167 03 Внедрение системы контроля, управления доступа и обеспечения безопасности зданий судов, ПССИ и других субъектов судебной системы КР</w:t>
      </w:r>
    </w:p>
    <w:p>
      <w:pPr>
        <w:spacing w:after="120"/>
        <w:jc w:val="both"/>
      </w:pPr>
      <w:r>
        <w:rPr>
          <w:rFonts w:ascii="Arial" w:cs="Arial" w:eastAsia="Arial" w:hAnsi="Arial"/>
          <w:sz w:val="24"/>
          <w:szCs w:val="24"/>
        </w:rPr>
        <w:t xml:space="preserve">16 167 05 Развитие и модернизация технической инфраструктуры судов, ПССИ и других субъектов системы КР</w:t>
      </w:r>
    </w:p>
    <w:p>
      <w:pPr>
        <w:spacing w:after="120"/>
        <w:jc w:val="both"/>
      </w:pPr>
      <w:r>
        <w:rPr>
          <w:rFonts w:ascii="Arial" w:cs="Arial" w:eastAsia="Arial" w:hAnsi="Arial"/>
          <w:sz w:val="24"/>
          <w:szCs w:val="24"/>
        </w:rPr>
        <w:t xml:space="preserve">16 167 06 Создание единой информационной экосистемы судебной системы КР «Цифровое правосудие» и интеграция информационных систем судебной системы КР с другими государственными органами и ведомствами</w:t>
      </w:r>
    </w:p>
    <w:p>
      <w:pPr>
        <w:spacing w:after="120"/>
        <w:jc w:val="both"/>
      </w:pPr>
      <w:r>
        <w:rPr>
          <w:rFonts w:ascii="Arial" w:cs="Arial" w:eastAsia="Arial" w:hAnsi="Arial"/>
          <w:sz w:val="24"/>
          <w:szCs w:val="24"/>
        </w:rPr>
        <w:t xml:space="preserve">17 Счетная палата Кыргызской Республики</w:t>
      </w:r>
    </w:p>
    <w:p>
      <w:pPr>
        <w:spacing w:after="120"/>
        <w:jc w:val="both"/>
      </w:pPr>
      <w:r>
        <w:rPr>
          <w:rFonts w:ascii="Arial" w:cs="Arial" w:eastAsia="Arial" w:hAnsi="Arial"/>
          <w:sz w:val="24"/>
          <w:szCs w:val="24"/>
        </w:rPr>
        <w:t xml:space="preserve">17 001  Управление и администрирование</w:t>
      </w:r>
    </w:p>
    <w:p>
      <w:pPr>
        <w:spacing w:after="120"/>
        <w:jc w:val="both"/>
      </w:pPr>
      <w:r>
        <w:rPr>
          <w:rFonts w:ascii="Arial" w:cs="Arial" w:eastAsia="Arial" w:hAnsi="Arial"/>
          <w:sz w:val="24"/>
          <w:szCs w:val="24"/>
        </w:rPr>
        <w:t xml:space="preserve">17 001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17 172 Проведение государственного аудита.</w:t>
      </w:r>
    </w:p>
    <w:p>
      <w:pPr>
        <w:spacing w:after="120"/>
        <w:jc w:val="both"/>
      </w:pPr>
      <w:r>
        <w:rPr>
          <w:rFonts w:ascii="Arial" w:cs="Arial" w:eastAsia="Arial" w:hAnsi="Arial"/>
          <w:sz w:val="24"/>
          <w:szCs w:val="24"/>
        </w:rPr>
        <w:t xml:space="preserve">17 172 01 Оценка исполнения республиканского бюджета, составления и исполнения местных бюджетов, внебюджетных и специальных средств, использования государственной и муниципальной собственности, обеспечение и реализация международных стандартов аудита</w:t>
      </w:r>
    </w:p>
    <w:p>
      <w:pPr>
        <w:spacing w:after="120"/>
        <w:jc w:val="both"/>
      </w:pPr>
      <w:r>
        <w:rPr>
          <w:rFonts w:ascii="Arial" w:cs="Arial" w:eastAsia="Arial" w:hAnsi="Arial"/>
          <w:sz w:val="24"/>
          <w:szCs w:val="24"/>
        </w:rPr>
        <w:t xml:space="preserve">18 Центральная избирательная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18 001 Управление и администрирование</w:t>
      </w:r>
    </w:p>
    <w:p>
      <w:pPr>
        <w:spacing w:after="120"/>
        <w:jc w:val="both"/>
      </w:pPr>
      <w:r>
        <w:rPr>
          <w:rFonts w:ascii="Arial" w:cs="Arial" w:eastAsia="Arial" w:hAnsi="Arial"/>
          <w:sz w:val="24"/>
          <w:szCs w:val="24"/>
        </w:rPr>
        <w:t xml:space="preserve">18 001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18 182 Реализация конституционных прав граждан на осуществление власти через участие в референдумах и выборах</w:t>
      </w:r>
    </w:p>
    <w:p>
      <w:pPr>
        <w:spacing w:after="120"/>
        <w:jc w:val="both"/>
      </w:pPr>
      <w:r>
        <w:rPr>
          <w:rFonts w:ascii="Arial" w:cs="Arial" w:eastAsia="Arial" w:hAnsi="Arial"/>
          <w:sz w:val="24"/>
          <w:szCs w:val="24"/>
        </w:rPr>
        <w:t xml:space="preserve">18 182 01 Организация подготовки и проведение выборов Президента, депутатов Жогорку Кенеша Кыргызской Республики, депутатов местных кенешей, глав исполнительных органов местного самоуправления и референдумов</w:t>
      </w:r>
    </w:p>
    <w:p>
      <w:pPr>
        <w:spacing w:after="120"/>
        <w:jc w:val="both"/>
      </w:pPr>
      <w:r>
        <w:rPr>
          <w:rFonts w:ascii="Arial" w:cs="Arial" w:eastAsia="Arial" w:hAnsi="Arial"/>
          <w:sz w:val="24"/>
          <w:szCs w:val="24"/>
        </w:rPr>
        <w:t xml:space="preserve">19 Генеральная прокуратура Кыргызской республики</w:t>
      </w:r>
    </w:p>
    <w:p>
      <w:pPr>
        <w:spacing w:after="120"/>
        <w:jc w:val="both"/>
      </w:pPr>
      <w:r>
        <w:rPr>
          <w:rFonts w:ascii="Arial" w:cs="Arial" w:eastAsia="Arial" w:hAnsi="Arial"/>
          <w:sz w:val="24"/>
          <w:szCs w:val="24"/>
        </w:rPr>
        <w:t xml:space="preserve">19 001 Управление и администрирование</w:t>
      </w:r>
    </w:p>
    <w:p>
      <w:pPr>
        <w:spacing w:after="120"/>
        <w:jc w:val="both"/>
      </w:pPr>
      <w:r>
        <w:rPr>
          <w:rFonts w:ascii="Arial" w:cs="Arial" w:eastAsia="Arial" w:hAnsi="Arial"/>
          <w:sz w:val="24"/>
          <w:szCs w:val="24"/>
        </w:rPr>
        <w:t xml:space="preserve">19 001 01 Управление и администрирование отрасли на центральном уровне (Обеспечение общего руководства)</w:t>
      </w:r>
    </w:p>
    <w:p>
      <w:pPr>
        <w:spacing w:after="120"/>
        <w:jc w:val="both"/>
      </w:pPr>
      <w:r>
        <w:rPr>
          <w:rFonts w:ascii="Arial" w:cs="Arial" w:eastAsia="Arial" w:hAnsi="Arial"/>
          <w:sz w:val="24"/>
          <w:szCs w:val="24"/>
        </w:rPr>
        <w:t xml:space="preserve">19 001 02 Администрирование на региональном уровне (Обеспечение финансового менеджмента и учета)</w:t>
      </w:r>
    </w:p>
    <w:p>
      <w:pPr>
        <w:spacing w:after="120"/>
        <w:jc w:val="both"/>
      </w:pPr>
      <w:r>
        <w:rPr>
          <w:rFonts w:ascii="Arial" w:cs="Arial" w:eastAsia="Arial" w:hAnsi="Arial"/>
          <w:sz w:val="24"/>
          <w:szCs w:val="24"/>
        </w:rPr>
        <w:t xml:space="preserve">19 192 Надзор за точным и единообразным исполнением законов органами исполнительной власти, органами местного самоуправления, их должностными лицами, а также другими государственными органами, перечень которых определяется конституционным законом</w:t>
      </w:r>
    </w:p>
    <w:p>
      <w:pPr>
        <w:spacing w:after="120"/>
        <w:jc w:val="both"/>
      </w:pPr>
      <w:r>
        <w:rPr>
          <w:rFonts w:ascii="Arial" w:cs="Arial" w:eastAsia="Arial" w:hAnsi="Arial"/>
          <w:sz w:val="24"/>
          <w:szCs w:val="24"/>
        </w:rPr>
        <w:t xml:space="preserve">19 192 01 Надзор за законностью издаваемых органами исполнительной власти НПА и исполнением законов</w:t>
      </w:r>
    </w:p>
    <w:p>
      <w:pPr>
        <w:spacing w:after="120"/>
        <w:jc w:val="both"/>
      </w:pPr>
      <w:r>
        <w:rPr>
          <w:rFonts w:ascii="Arial" w:cs="Arial" w:eastAsia="Arial" w:hAnsi="Arial"/>
          <w:sz w:val="24"/>
          <w:szCs w:val="24"/>
        </w:rPr>
        <w:t xml:space="preserve">19 192 02 Противодействие коррупции. Координация деятельности госорганов по противодействию коррупции</w:t>
      </w:r>
    </w:p>
    <w:p>
      <w:pPr>
        <w:spacing w:after="120"/>
        <w:jc w:val="both"/>
      </w:pPr>
      <w:r>
        <w:rPr>
          <w:rFonts w:ascii="Arial" w:cs="Arial" w:eastAsia="Arial" w:hAnsi="Arial"/>
          <w:sz w:val="24"/>
          <w:szCs w:val="24"/>
        </w:rPr>
        <w:t xml:space="preserve">19 192 03 Надзор за исполнением законов по защите прав детей</w:t>
      </w:r>
    </w:p>
    <w:p>
      <w:pPr>
        <w:spacing w:after="120"/>
        <w:jc w:val="both"/>
      </w:pPr>
      <w:r>
        <w:rPr>
          <w:rFonts w:ascii="Arial" w:cs="Arial" w:eastAsia="Arial" w:hAnsi="Arial"/>
          <w:sz w:val="24"/>
          <w:szCs w:val="24"/>
        </w:rPr>
        <w:t xml:space="preserve">19 192 04 Отдел по надзору за соблюдением прав предпринимателей и защиты инвесторов</w:t>
      </w:r>
    </w:p>
    <w:p>
      <w:pPr>
        <w:spacing w:after="120"/>
        <w:jc w:val="both"/>
      </w:pPr>
      <w:r>
        <w:rPr>
          <w:rFonts w:ascii="Arial" w:cs="Arial" w:eastAsia="Arial" w:hAnsi="Arial"/>
          <w:sz w:val="24"/>
          <w:szCs w:val="24"/>
        </w:rPr>
        <w:t xml:space="preserve">19 193 Надзор за соблюдением законов органами, осуществляющими оперативно-розыскную деятельность, следствие</w:t>
      </w:r>
    </w:p>
    <w:p>
      <w:pPr>
        <w:spacing w:after="120"/>
        <w:jc w:val="both"/>
      </w:pPr>
      <w:r>
        <w:rPr>
          <w:rFonts w:ascii="Arial" w:cs="Arial" w:eastAsia="Arial" w:hAnsi="Arial"/>
          <w:sz w:val="24"/>
          <w:szCs w:val="24"/>
        </w:rPr>
        <w:t xml:space="preserve">19 193 01 Надзор за следствием и оперативно-розыскной деятельностью в органах внутренних дел и исполнения наказания</w:t>
      </w:r>
    </w:p>
    <w:p>
      <w:pPr>
        <w:spacing w:after="120"/>
        <w:jc w:val="both"/>
      </w:pPr>
      <w:r>
        <w:rPr>
          <w:rFonts w:ascii="Arial" w:cs="Arial" w:eastAsia="Arial" w:hAnsi="Arial"/>
          <w:sz w:val="24"/>
          <w:szCs w:val="24"/>
        </w:rPr>
        <w:t xml:space="preserve">19 193 02 Надзор за следствием и оперативно-розыскной деятельностью в следствии Военной прокуратуры, и в органах национальной безопасности</w:t>
      </w:r>
    </w:p>
    <w:p>
      <w:pPr>
        <w:spacing w:after="120"/>
        <w:jc w:val="both"/>
      </w:pPr>
      <w:r>
        <w:rPr>
          <w:rFonts w:ascii="Arial" w:cs="Arial" w:eastAsia="Arial" w:hAnsi="Arial"/>
          <w:sz w:val="24"/>
          <w:szCs w:val="24"/>
        </w:rPr>
        <w:t xml:space="preserve">19 193 03 Надзор за следствием и оперативно-розыскной деятельностью в органах государственной службы по экономическим преступлениям и таможни</w:t>
      </w:r>
    </w:p>
    <w:p>
      <w:pPr>
        <w:spacing w:after="120"/>
        <w:jc w:val="both"/>
      </w:pPr>
      <w:r>
        <w:rPr>
          <w:rFonts w:ascii="Arial" w:cs="Arial" w:eastAsia="Arial" w:hAnsi="Arial"/>
          <w:sz w:val="24"/>
          <w:szCs w:val="24"/>
        </w:rPr>
        <w:t xml:space="preserve">19 194 Обеспечение поддержания гособвинения и представительство в судах</w:t>
      </w:r>
    </w:p>
    <w:p>
      <w:pPr>
        <w:spacing w:after="120"/>
        <w:jc w:val="both"/>
      </w:pPr>
      <w:r>
        <w:rPr>
          <w:rFonts w:ascii="Arial" w:cs="Arial" w:eastAsia="Arial" w:hAnsi="Arial"/>
          <w:sz w:val="24"/>
          <w:szCs w:val="24"/>
        </w:rPr>
        <w:t xml:space="preserve">19 194 01 Поддержание гособвинения в судах</w:t>
      </w:r>
    </w:p>
    <w:p>
      <w:pPr>
        <w:spacing w:after="120"/>
        <w:jc w:val="both"/>
      </w:pPr>
      <w:r>
        <w:rPr>
          <w:rFonts w:ascii="Arial" w:cs="Arial" w:eastAsia="Arial" w:hAnsi="Arial"/>
          <w:sz w:val="24"/>
          <w:szCs w:val="24"/>
        </w:rPr>
        <w:t xml:space="preserve">19 194 02 Представительство прокуратуры в гражданских, административных и экономических делах в интересах государства</w:t>
      </w:r>
    </w:p>
    <w:p>
      <w:pPr>
        <w:spacing w:after="120"/>
        <w:jc w:val="both"/>
      </w:pPr>
      <w:r>
        <w:rPr>
          <w:rFonts w:ascii="Arial" w:cs="Arial" w:eastAsia="Arial" w:hAnsi="Arial"/>
          <w:sz w:val="24"/>
          <w:szCs w:val="24"/>
        </w:rPr>
        <w:t xml:space="preserve">19 195 Обеспечение правовой статистики</w:t>
      </w:r>
    </w:p>
    <w:p>
      <w:pPr>
        <w:spacing w:after="120"/>
        <w:jc w:val="both"/>
      </w:pPr>
      <w:r>
        <w:rPr>
          <w:rFonts w:ascii="Arial" w:cs="Arial" w:eastAsia="Arial" w:hAnsi="Arial"/>
          <w:sz w:val="24"/>
          <w:szCs w:val="24"/>
        </w:rPr>
        <w:t xml:space="preserve">19 195 01 Надзор и формирование (свод статистики по всей правоохранительной системе) уголовно-правовой статистики о преступности, лиц их совершивших и следственной работы правоохранительных органов, Разработка, внедрение и модернизация автоматизированной информационной системы «Единый реестр преступлений и проступков» для правоохранительной системы</w:t>
      </w:r>
    </w:p>
    <w:p>
      <w:pPr>
        <w:spacing w:after="120"/>
        <w:jc w:val="both"/>
      </w:pPr>
      <w:r>
        <w:rPr>
          <w:rFonts w:ascii="Arial" w:cs="Arial" w:eastAsia="Arial" w:hAnsi="Arial"/>
          <w:sz w:val="24"/>
          <w:szCs w:val="24"/>
        </w:rPr>
        <w:t xml:space="preserve">19 195 02 Разработка, внедрение и модернизация автоматизированной информационной системы «Единый реестр преступлений и проступков» для правоохранительной системы</w:t>
      </w:r>
    </w:p>
    <w:p>
      <w:pPr>
        <w:spacing w:after="120"/>
        <w:jc w:val="both"/>
      </w:pPr>
      <w:r>
        <w:rPr>
          <w:rFonts w:ascii="Arial" w:cs="Arial" w:eastAsia="Arial" w:hAnsi="Arial"/>
          <w:sz w:val="24"/>
          <w:szCs w:val="24"/>
        </w:rPr>
        <w:t xml:space="preserve">19 196 Реализация проекта создания и внедрения АИС «ЕРПП»</w:t>
      </w:r>
    </w:p>
    <w:p>
      <w:pPr>
        <w:spacing w:after="120"/>
        <w:jc w:val="both"/>
      </w:pPr>
      <w:r>
        <w:rPr>
          <w:rFonts w:ascii="Arial" w:cs="Arial" w:eastAsia="Arial" w:hAnsi="Arial"/>
          <w:sz w:val="24"/>
          <w:szCs w:val="24"/>
        </w:rPr>
        <w:t xml:space="preserve">19 196 01 Реализация проекта создания и внедрения АИС «ЕРПП»</w:t>
      </w:r>
    </w:p>
    <w:p>
      <w:pPr>
        <w:spacing w:after="120"/>
        <w:jc w:val="both"/>
      </w:pPr>
      <w:r>
        <w:rPr>
          <w:rFonts w:ascii="Arial" w:cs="Arial" w:eastAsia="Arial" w:hAnsi="Arial"/>
          <w:sz w:val="24"/>
          <w:szCs w:val="24"/>
        </w:rPr>
        <w:t xml:space="preserve">19 196 02 Единый реестр нарушений</w:t>
      </w:r>
    </w:p>
    <w:p>
      <w:pPr>
        <w:spacing w:after="120"/>
        <w:jc w:val="both"/>
      </w:pPr>
      <w:r>
        <w:rPr>
          <w:rFonts w:ascii="Arial" w:cs="Arial" w:eastAsia="Arial" w:hAnsi="Arial"/>
          <w:sz w:val="24"/>
          <w:szCs w:val="24"/>
        </w:rPr>
        <w:t xml:space="preserve">19 197 Следственное управление</w:t>
      </w:r>
    </w:p>
    <w:p>
      <w:pPr>
        <w:spacing w:after="120"/>
        <w:jc w:val="both"/>
      </w:pPr>
      <w:r>
        <w:rPr>
          <w:rFonts w:ascii="Arial" w:cs="Arial" w:eastAsia="Arial" w:hAnsi="Arial"/>
          <w:sz w:val="24"/>
          <w:szCs w:val="24"/>
        </w:rPr>
        <w:t xml:space="preserve">19 197 01 Следственное управление №1</w:t>
      </w:r>
    </w:p>
    <w:p>
      <w:pPr>
        <w:spacing w:after="120"/>
        <w:jc w:val="both"/>
      </w:pPr>
      <w:r>
        <w:rPr>
          <w:rFonts w:ascii="Arial" w:cs="Arial" w:eastAsia="Arial" w:hAnsi="Arial"/>
          <w:sz w:val="24"/>
          <w:szCs w:val="24"/>
        </w:rPr>
        <w:t xml:space="preserve">19 197 02 Следственное управление №2</w:t>
      </w:r>
    </w:p>
    <w:p>
      <w:pPr>
        <w:spacing w:after="120"/>
        <w:jc w:val="both"/>
      </w:pPr>
      <w:r>
        <w:rPr>
          <w:rFonts w:ascii="Arial" w:cs="Arial" w:eastAsia="Arial" w:hAnsi="Arial"/>
          <w:sz w:val="24"/>
          <w:szCs w:val="24"/>
        </w:rPr>
        <w:t xml:space="preserve">19 197 03 Следственное управление №3</w:t>
      </w:r>
    </w:p>
    <w:p>
      <w:pPr>
        <w:spacing w:after="120"/>
        <w:jc w:val="both"/>
      </w:pPr>
      <w:r>
        <w:rPr>
          <w:rFonts w:ascii="Arial" w:cs="Arial" w:eastAsia="Arial" w:hAnsi="Arial"/>
          <w:sz w:val="24"/>
          <w:szCs w:val="24"/>
        </w:rPr>
        <w:t xml:space="preserve">20 Военная прокуратура Кыргызской Республики</w:t>
      </w:r>
    </w:p>
    <w:p>
      <w:pPr>
        <w:spacing w:after="120"/>
        <w:jc w:val="both"/>
      </w:pPr>
      <w:r>
        <w:rPr>
          <w:rFonts w:ascii="Arial" w:cs="Arial" w:eastAsia="Arial" w:hAnsi="Arial"/>
          <w:sz w:val="24"/>
          <w:szCs w:val="24"/>
        </w:rPr>
        <w:t xml:space="preserve">20 001 Управление и администрирование</w:t>
      </w:r>
    </w:p>
    <w:p>
      <w:pPr>
        <w:spacing w:after="120"/>
        <w:jc w:val="both"/>
      </w:pPr>
      <w:r>
        <w:rPr>
          <w:rFonts w:ascii="Arial" w:cs="Arial" w:eastAsia="Arial" w:hAnsi="Arial"/>
          <w:sz w:val="24"/>
          <w:szCs w:val="24"/>
        </w:rPr>
        <w:t xml:space="preserve">20 001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20 001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20 202 Осуществление общего надзора за соблюдением военного законодательства</w:t>
      </w:r>
    </w:p>
    <w:p>
      <w:pPr>
        <w:spacing w:after="120"/>
        <w:jc w:val="both"/>
      </w:pPr>
      <w:r>
        <w:rPr>
          <w:rFonts w:ascii="Arial" w:cs="Arial" w:eastAsia="Arial" w:hAnsi="Arial"/>
          <w:sz w:val="24"/>
          <w:szCs w:val="24"/>
        </w:rPr>
        <w:t xml:space="preserve">20 202 01 Надзор за точным и единообразным исполнением законодательства Кыргызской Республики</w:t>
      </w:r>
    </w:p>
    <w:p>
      <w:pPr>
        <w:spacing w:after="120"/>
        <w:jc w:val="both"/>
      </w:pPr>
      <w:r>
        <w:rPr>
          <w:rFonts w:ascii="Arial" w:cs="Arial" w:eastAsia="Arial" w:hAnsi="Arial"/>
          <w:sz w:val="24"/>
          <w:szCs w:val="24"/>
        </w:rPr>
        <w:t xml:space="preserve">20 202 02 Надзор за исполнением законов и воинских уставов</w:t>
      </w:r>
    </w:p>
    <w:p>
      <w:pPr>
        <w:spacing w:after="120"/>
        <w:jc w:val="both"/>
      </w:pPr>
      <w:r>
        <w:rPr>
          <w:rFonts w:ascii="Arial" w:cs="Arial" w:eastAsia="Arial" w:hAnsi="Arial"/>
          <w:sz w:val="24"/>
          <w:szCs w:val="24"/>
        </w:rPr>
        <w:t xml:space="preserve">20 202 03 Надзор за соответствием издаваемых Вооруженных силах нормативных актов</w:t>
      </w:r>
    </w:p>
    <w:p>
      <w:pPr>
        <w:spacing w:after="120"/>
        <w:jc w:val="both"/>
      </w:pPr>
      <w:r>
        <w:rPr>
          <w:rFonts w:ascii="Arial" w:cs="Arial" w:eastAsia="Arial" w:hAnsi="Arial"/>
          <w:sz w:val="24"/>
          <w:szCs w:val="24"/>
        </w:rPr>
        <w:t xml:space="preserve">20 203 Предупреждение и раскрытия уголовных дел в Вооруженных силах</w:t>
      </w:r>
    </w:p>
    <w:p>
      <w:pPr>
        <w:spacing w:after="120"/>
        <w:jc w:val="both"/>
      </w:pPr>
      <w:r>
        <w:rPr>
          <w:rFonts w:ascii="Arial" w:cs="Arial" w:eastAsia="Arial" w:hAnsi="Arial"/>
          <w:sz w:val="24"/>
          <w:szCs w:val="24"/>
        </w:rPr>
        <w:t xml:space="preserve">20 203 01 Уголовное преследование лиц, совершивших преступление в Вооруженных силах</w:t>
      </w:r>
    </w:p>
    <w:p>
      <w:pPr>
        <w:spacing w:after="120"/>
        <w:jc w:val="both"/>
      </w:pPr>
      <w:r>
        <w:rPr>
          <w:rFonts w:ascii="Arial" w:cs="Arial" w:eastAsia="Arial" w:hAnsi="Arial"/>
          <w:sz w:val="24"/>
          <w:szCs w:val="24"/>
        </w:rPr>
        <w:t xml:space="preserve">20 203 02 Предупреждение преступлений в Вооруженных силах</w:t>
      </w:r>
    </w:p>
    <w:p>
      <w:pPr>
        <w:spacing w:after="120"/>
        <w:jc w:val="both"/>
      </w:pPr>
      <w:r>
        <w:rPr>
          <w:rFonts w:ascii="Arial" w:cs="Arial" w:eastAsia="Arial" w:hAnsi="Arial"/>
          <w:sz w:val="24"/>
          <w:szCs w:val="24"/>
        </w:rPr>
        <w:t xml:space="preserve">20 204  Поддержание государственного обвинения в судах</w:t>
      </w:r>
    </w:p>
    <w:p>
      <w:pPr>
        <w:spacing w:after="120"/>
        <w:jc w:val="both"/>
      </w:pPr>
      <w:r>
        <w:rPr>
          <w:rFonts w:ascii="Arial" w:cs="Arial" w:eastAsia="Arial" w:hAnsi="Arial"/>
          <w:sz w:val="24"/>
          <w:szCs w:val="24"/>
        </w:rPr>
        <w:t xml:space="preserve">20 204 01 Участие в судебных процессах</w:t>
      </w:r>
    </w:p>
    <w:p>
      <w:pPr>
        <w:spacing w:after="120"/>
        <w:jc w:val="both"/>
      </w:pPr>
      <w:r>
        <w:rPr>
          <w:rFonts w:ascii="Arial" w:cs="Arial" w:eastAsia="Arial" w:hAnsi="Arial"/>
          <w:sz w:val="24"/>
          <w:szCs w:val="24"/>
        </w:rPr>
        <w:t xml:space="preserve">20 204 02 Подготовка и предъявление государственного бвинения в судах</w:t>
      </w:r>
    </w:p>
    <w:p>
      <w:pPr>
        <w:spacing w:after="120"/>
        <w:jc w:val="both"/>
      </w:pPr>
      <w:r>
        <w:rPr>
          <w:rFonts w:ascii="Arial" w:cs="Arial" w:eastAsia="Arial" w:hAnsi="Arial"/>
          <w:sz w:val="24"/>
          <w:szCs w:val="24"/>
        </w:rPr>
        <w:t xml:space="preserve">21 Омбудсмена (Акыйкатчы) Кыргызской Республики</w:t>
      </w:r>
    </w:p>
    <w:p>
      <w:pPr>
        <w:spacing w:after="120"/>
        <w:jc w:val="both"/>
      </w:pPr>
      <w:r>
        <w:rPr>
          <w:rFonts w:ascii="Arial" w:cs="Arial" w:eastAsia="Arial" w:hAnsi="Arial"/>
          <w:sz w:val="24"/>
          <w:szCs w:val="24"/>
        </w:rPr>
        <w:t xml:space="preserve">21 001 Управление и администрирование</w:t>
      </w:r>
    </w:p>
    <w:p>
      <w:pPr>
        <w:spacing w:after="120"/>
        <w:jc w:val="both"/>
      </w:pPr>
      <w:r>
        <w:rPr>
          <w:rFonts w:ascii="Arial" w:cs="Arial" w:eastAsia="Arial" w:hAnsi="Arial"/>
          <w:sz w:val="24"/>
          <w:szCs w:val="24"/>
        </w:rPr>
        <w:t xml:space="preserve">21 001 01 Обеспечение общего руководство/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21 001 02 Обеспечение финансового менеджмента и учета/Администрирование на региональном уровне</w:t>
      </w:r>
    </w:p>
    <w:p>
      <w:pPr>
        <w:spacing w:after="120"/>
        <w:jc w:val="both"/>
      </w:pPr>
      <w:r>
        <w:rPr>
          <w:rFonts w:ascii="Arial" w:cs="Arial" w:eastAsia="Arial" w:hAnsi="Arial"/>
          <w:sz w:val="24"/>
          <w:szCs w:val="24"/>
        </w:rPr>
        <w:t xml:space="preserve">21 212 Контроль за соблюдением свобод, прав человека и всех форм дискриминаций</w:t>
      </w:r>
    </w:p>
    <w:p>
      <w:pPr>
        <w:spacing w:after="120"/>
        <w:jc w:val="both"/>
      </w:pPr>
      <w:r>
        <w:rPr>
          <w:rFonts w:ascii="Arial" w:cs="Arial" w:eastAsia="Arial" w:hAnsi="Arial"/>
          <w:sz w:val="24"/>
          <w:szCs w:val="24"/>
        </w:rPr>
        <w:t xml:space="preserve">21 212 01 Защита прав свободы человека</w:t>
      </w:r>
    </w:p>
    <w:p>
      <w:pPr>
        <w:spacing w:after="120"/>
        <w:jc w:val="both"/>
      </w:pPr>
      <w:r>
        <w:rPr>
          <w:rFonts w:ascii="Arial" w:cs="Arial" w:eastAsia="Arial" w:hAnsi="Arial"/>
          <w:sz w:val="24"/>
          <w:szCs w:val="24"/>
        </w:rPr>
        <w:t xml:space="preserve">21 212 01 Защита прав пациентов, находящихся в психиатрических стационарах</w:t>
      </w:r>
    </w:p>
    <w:p>
      <w:pPr>
        <w:spacing w:after="120"/>
        <w:jc w:val="both"/>
      </w:pPr>
      <w:r>
        <w:rPr>
          <w:rFonts w:ascii="Arial" w:cs="Arial" w:eastAsia="Arial" w:hAnsi="Arial"/>
          <w:sz w:val="24"/>
          <w:szCs w:val="24"/>
        </w:rPr>
        <w:t xml:space="preserve">21 212 02 Защита прав детей и молодежи</w:t>
      </w:r>
    </w:p>
    <w:p>
      <w:pPr>
        <w:spacing w:after="120"/>
        <w:jc w:val="both"/>
      </w:pPr>
      <w:r>
        <w:rPr>
          <w:rFonts w:ascii="Arial" w:cs="Arial" w:eastAsia="Arial" w:hAnsi="Arial"/>
          <w:sz w:val="24"/>
          <w:szCs w:val="24"/>
        </w:rPr>
        <w:t xml:space="preserve">21 212 03 Соблюдение прав человека правоохранительными органами в местах лишения и ограничения свободы</w:t>
      </w:r>
    </w:p>
    <w:p>
      <w:pPr>
        <w:spacing w:after="120"/>
        <w:jc w:val="both"/>
      </w:pPr>
      <w:r>
        <w:rPr>
          <w:rFonts w:ascii="Arial" w:cs="Arial" w:eastAsia="Arial" w:hAnsi="Arial"/>
          <w:sz w:val="24"/>
          <w:szCs w:val="24"/>
        </w:rPr>
        <w:t xml:space="preserve">21 212 04 Защита социально-экономических и культурных прав</w:t>
      </w:r>
    </w:p>
    <w:p>
      <w:pPr>
        <w:spacing w:after="120"/>
        <w:jc w:val="both"/>
      </w:pPr>
      <w:r>
        <w:rPr>
          <w:rFonts w:ascii="Arial" w:cs="Arial" w:eastAsia="Arial" w:hAnsi="Arial"/>
          <w:sz w:val="24"/>
          <w:szCs w:val="24"/>
        </w:rPr>
        <w:t xml:space="preserve">21 212 05 Защита гражданско-политических прав, прав мигрантов и иностранных граждан</w:t>
      </w:r>
    </w:p>
    <w:p>
      <w:pPr>
        <w:spacing w:after="120"/>
        <w:jc w:val="both"/>
      </w:pPr>
      <w:r>
        <w:rPr>
          <w:rFonts w:ascii="Arial" w:cs="Arial" w:eastAsia="Arial" w:hAnsi="Arial"/>
          <w:sz w:val="24"/>
          <w:szCs w:val="24"/>
        </w:rPr>
        <w:t xml:space="preserve">21 212 06 Обеспечение материально-технической базы</w:t>
      </w:r>
    </w:p>
    <w:p>
      <w:pPr>
        <w:spacing w:after="120"/>
        <w:jc w:val="both"/>
      </w:pPr>
      <w:r>
        <w:rPr>
          <w:rFonts w:ascii="Arial" w:cs="Arial" w:eastAsia="Arial" w:hAnsi="Arial"/>
          <w:sz w:val="24"/>
          <w:szCs w:val="24"/>
        </w:rPr>
        <w:t xml:space="preserve">22 Министерство юстиции Кыргызской Республики</w:t>
      </w:r>
    </w:p>
    <w:p>
      <w:pPr>
        <w:spacing w:after="120"/>
        <w:jc w:val="both"/>
      </w:pPr>
      <w:r>
        <w:rPr>
          <w:rFonts w:ascii="Arial" w:cs="Arial" w:eastAsia="Arial" w:hAnsi="Arial"/>
          <w:sz w:val="24"/>
          <w:szCs w:val="24"/>
        </w:rPr>
        <w:t xml:space="preserve">22 001 Управление и администрирование</w:t>
      </w:r>
    </w:p>
    <w:p>
      <w:pPr>
        <w:spacing w:after="120"/>
        <w:jc w:val="both"/>
      </w:pPr>
      <w:r>
        <w:rPr>
          <w:rFonts w:ascii="Arial" w:cs="Arial" w:eastAsia="Arial" w:hAnsi="Arial"/>
          <w:sz w:val="24"/>
          <w:szCs w:val="24"/>
        </w:rPr>
        <w:t xml:space="preserve">22 001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22 222 Осуществление государственной регистрации и координации нотариальной деятельности</w:t>
      </w:r>
    </w:p>
    <w:p>
      <w:pPr>
        <w:spacing w:after="120"/>
        <w:jc w:val="both"/>
      </w:pPr>
      <w:r>
        <w:rPr>
          <w:rFonts w:ascii="Arial" w:cs="Arial" w:eastAsia="Arial" w:hAnsi="Arial"/>
          <w:sz w:val="24"/>
          <w:szCs w:val="24"/>
        </w:rPr>
        <w:t xml:space="preserve">22 222 01 Осуществление государственной регистрации и координации нотариальной деятельности</w:t>
      </w:r>
    </w:p>
    <w:p>
      <w:pPr>
        <w:spacing w:after="120"/>
        <w:jc w:val="both"/>
      </w:pPr>
      <w:r>
        <w:rPr>
          <w:rFonts w:ascii="Arial" w:cs="Arial" w:eastAsia="Arial" w:hAnsi="Arial"/>
          <w:sz w:val="24"/>
          <w:szCs w:val="24"/>
        </w:rPr>
        <w:t xml:space="preserve">22 223 Оказание государственной юридической помощи гражданам Кыргызской Республики</w:t>
      </w:r>
    </w:p>
    <w:p>
      <w:pPr>
        <w:spacing w:after="120"/>
        <w:jc w:val="both"/>
      </w:pPr>
      <w:r>
        <w:rPr>
          <w:rFonts w:ascii="Arial" w:cs="Arial" w:eastAsia="Arial" w:hAnsi="Arial"/>
          <w:sz w:val="24"/>
          <w:szCs w:val="24"/>
        </w:rPr>
        <w:t xml:space="preserve">22 223 01 Оказание государственной юридической помощи гражданам Кыргызской Республики</w:t>
      </w:r>
    </w:p>
    <w:p>
      <w:pPr>
        <w:spacing w:after="120"/>
        <w:jc w:val="both"/>
      </w:pPr>
      <w:r>
        <w:rPr>
          <w:rFonts w:ascii="Arial" w:cs="Arial" w:eastAsia="Arial" w:hAnsi="Arial"/>
          <w:sz w:val="24"/>
          <w:szCs w:val="24"/>
        </w:rPr>
        <w:t xml:space="preserve">22 224  Исполнение уголовных наказаний, не связанных с изоляцией от общества</w:t>
      </w:r>
    </w:p>
    <w:p>
      <w:pPr>
        <w:spacing w:after="120"/>
        <w:jc w:val="both"/>
      </w:pPr>
      <w:r>
        <w:rPr>
          <w:rFonts w:ascii="Arial" w:cs="Arial" w:eastAsia="Arial" w:hAnsi="Arial"/>
          <w:sz w:val="24"/>
          <w:szCs w:val="24"/>
        </w:rPr>
        <w:t xml:space="preserve">22 224 01 Исполнение уголовных наказаний, не связанных с изоляцией от общества</w:t>
      </w:r>
    </w:p>
    <w:p>
      <w:pPr>
        <w:spacing w:after="120"/>
        <w:jc w:val="both"/>
      </w:pPr>
      <w:r>
        <w:rPr>
          <w:rFonts w:ascii="Arial" w:cs="Arial" w:eastAsia="Arial" w:hAnsi="Arial"/>
          <w:sz w:val="24"/>
          <w:szCs w:val="24"/>
        </w:rPr>
        <w:t xml:space="preserve"> Государственная судебно-экспертная служба при Министерстве юстиции Кыргызской Республики</w:t>
      </w:r>
    </w:p>
    <w:p>
      <w:pPr>
        <w:spacing w:after="120"/>
        <w:jc w:val="both"/>
      </w:pPr>
      <w:r>
        <w:rPr>
          <w:rFonts w:ascii="Arial" w:cs="Arial" w:eastAsia="Arial" w:hAnsi="Arial"/>
          <w:sz w:val="24"/>
          <w:szCs w:val="24"/>
        </w:rPr>
        <w:t xml:space="preserve">22 001 Управление и администрирование</w:t>
      </w:r>
    </w:p>
    <w:p>
      <w:pPr>
        <w:spacing w:after="120"/>
        <w:jc w:val="both"/>
      </w:pPr>
      <w:r>
        <w:rPr>
          <w:rFonts w:ascii="Arial" w:cs="Arial" w:eastAsia="Arial" w:hAnsi="Arial"/>
          <w:sz w:val="24"/>
          <w:szCs w:val="24"/>
        </w:rPr>
        <w:t xml:space="preserve">22 001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22 001 02 Администрирование отрасли на региональном уровне</w:t>
      </w:r>
    </w:p>
    <w:p>
      <w:pPr>
        <w:spacing w:after="120"/>
        <w:jc w:val="both"/>
      </w:pPr>
      <w:r>
        <w:rPr>
          <w:rFonts w:ascii="Arial" w:cs="Arial" w:eastAsia="Arial" w:hAnsi="Arial"/>
          <w:sz w:val="24"/>
          <w:szCs w:val="24"/>
        </w:rPr>
        <w:t xml:space="preserve">22 225 Осуществление судебно-экспертной деятельности</w:t>
      </w:r>
    </w:p>
    <w:p>
      <w:pPr>
        <w:spacing w:after="120"/>
        <w:jc w:val="both"/>
      </w:pPr>
      <w:r>
        <w:rPr>
          <w:rFonts w:ascii="Arial" w:cs="Arial" w:eastAsia="Arial" w:hAnsi="Arial"/>
          <w:sz w:val="24"/>
          <w:szCs w:val="24"/>
        </w:rPr>
        <w:t xml:space="preserve">22 225 01 Осуществление судебных экспертиз</w:t>
      </w:r>
    </w:p>
    <w:p>
      <w:pPr>
        <w:spacing w:after="120"/>
        <w:jc w:val="both"/>
      </w:pPr>
      <w:r>
        <w:rPr>
          <w:rFonts w:ascii="Arial" w:cs="Arial" w:eastAsia="Arial" w:hAnsi="Arial"/>
          <w:sz w:val="24"/>
          <w:szCs w:val="24"/>
        </w:rPr>
        <w:t xml:space="preserve"> Служба исполнения наказаний при Министерстве юстиции Кыргызской Республики</w:t>
      </w:r>
    </w:p>
    <w:p>
      <w:pPr>
        <w:spacing w:after="120"/>
        <w:jc w:val="both"/>
      </w:pPr>
      <w:r>
        <w:rPr>
          <w:rFonts w:ascii="Arial" w:cs="Arial" w:eastAsia="Arial" w:hAnsi="Arial"/>
          <w:sz w:val="24"/>
          <w:szCs w:val="24"/>
        </w:rPr>
        <w:t xml:space="preserve">22 001 Управление и администрирование</w:t>
      </w:r>
    </w:p>
    <w:p>
      <w:pPr>
        <w:spacing w:after="120"/>
        <w:jc w:val="both"/>
      </w:pPr>
      <w:r>
        <w:rPr>
          <w:rFonts w:ascii="Arial" w:cs="Arial" w:eastAsia="Arial" w:hAnsi="Arial"/>
          <w:sz w:val="24"/>
          <w:szCs w:val="24"/>
        </w:rPr>
        <w:t xml:space="preserve">22 001 01 Руководства и контроль обеспечением деятельности ГСИН и организация деятельности подразделения</w:t>
      </w:r>
    </w:p>
    <w:p>
      <w:pPr>
        <w:spacing w:after="120"/>
        <w:jc w:val="both"/>
      </w:pPr>
      <w:r>
        <w:rPr>
          <w:rFonts w:ascii="Arial" w:cs="Arial" w:eastAsia="Arial" w:hAnsi="Arial"/>
          <w:sz w:val="24"/>
          <w:szCs w:val="24"/>
        </w:rPr>
        <w:t xml:space="preserve">22 001 02 Организация деятельности и службы обеспечения подразделений ГСИН</w:t>
      </w:r>
    </w:p>
    <w:p>
      <w:pPr>
        <w:spacing w:after="120"/>
        <w:jc w:val="both"/>
      </w:pPr>
      <w:r>
        <w:rPr>
          <w:rFonts w:ascii="Arial" w:cs="Arial" w:eastAsia="Arial" w:hAnsi="Arial"/>
          <w:sz w:val="24"/>
          <w:szCs w:val="24"/>
        </w:rPr>
        <w:t xml:space="preserve">22 002 Содержание осужденных и подследственных</w:t>
      </w:r>
    </w:p>
    <w:p>
      <w:pPr>
        <w:spacing w:after="120"/>
        <w:jc w:val="both"/>
      </w:pPr>
      <w:r>
        <w:rPr>
          <w:rFonts w:ascii="Arial" w:cs="Arial" w:eastAsia="Arial" w:hAnsi="Arial"/>
          <w:sz w:val="24"/>
          <w:szCs w:val="24"/>
        </w:rPr>
        <w:t xml:space="preserve">22 002 01 Организация деятельности по исполнения наказаний осужденных на местах лишения свободы</w:t>
      </w:r>
    </w:p>
    <w:p>
      <w:pPr>
        <w:spacing w:after="120"/>
        <w:jc w:val="both"/>
      </w:pPr>
      <w:r>
        <w:rPr>
          <w:rFonts w:ascii="Arial" w:cs="Arial" w:eastAsia="Arial" w:hAnsi="Arial"/>
          <w:sz w:val="24"/>
          <w:szCs w:val="24"/>
        </w:rPr>
        <w:t xml:space="preserve">22 002 02 Обеспечение инфраструктуры учреждений и привлечение осужденных к труду</w:t>
      </w:r>
    </w:p>
    <w:p>
      <w:pPr>
        <w:spacing w:after="120"/>
        <w:jc w:val="both"/>
      </w:pPr>
      <w:r>
        <w:rPr>
          <w:rFonts w:ascii="Arial" w:cs="Arial" w:eastAsia="Arial" w:hAnsi="Arial"/>
          <w:sz w:val="24"/>
          <w:szCs w:val="24"/>
        </w:rPr>
        <w:t xml:space="preserve">22 002 03 Обеспечение осужденных продуктами питания</w:t>
      </w:r>
    </w:p>
    <w:p>
      <w:pPr>
        <w:spacing w:after="120"/>
        <w:jc w:val="both"/>
      </w:pPr>
      <w:r>
        <w:rPr>
          <w:rFonts w:ascii="Arial" w:cs="Arial" w:eastAsia="Arial" w:hAnsi="Arial"/>
          <w:sz w:val="24"/>
          <w:szCs w:val="24"/>
        </w:rPr>
        <w:t xml:space="preserve">22 002 07 Завершение строительства для осужденных к ПЛС</w:t>
      </w:r>
    </w:p>
    <w:p>
      <w:pPr>
        <w:spacing w:after="120"/>
        <w:jc w:val="both"/>
      </w:pPr>
      <w:r>
        <w:rPr>
          <w:rFonts w:ascii="Arial" w:cs="Arial" w:eastAsia="Arial" w:hAnsi="Arial"/>
          <w:sz w:val="24"/>
          <w:szCs w:val="24"/>
        </w:rPr>
        <w:t xml:space="preserve">22 003 Судебно-правовая реформа</w:t>
      </w:r>
    </w:p>
    <w:p>
      <w:pPr>
        <w:spacing w:after="120"/>
        <w:jc w:val="both"/>
      </w:pPr>
      <w:r>
        <w:rPr>
          <w:rFonts w:ascii="Arial" w:cs="Arial" w:eastAsia="Arial" w:hAnsi="Arial"/>
          <w:sz w:val="24"/>
          <w:szCs w:val="24"/>
        </w:rPr>
        <w:t xml:space="preserve">22 003 01 Строительство тюрьмы для содержания осужденных-злостных нарушителей установленного порядка отбывания наказания, переведенных из исправительных колоний</w:t>
      </w:r>
    </w:p>
    <w:p>
      <w:pPr>
        <w:spacing w:after="120"/>
        <w:jc w:val="both"/>
      </w:pPr>
      <w:r>
        <w:rPr>
          <w:rFonts w:ascii="Arial" w:cs="Arial" w:eastAsia="Arial" w:hAnsi="Arial"/>
          <w:sz w:val="24"/>
          <w:szCs w:val="24"/>
        </w:rPr>
        <w:t xml:space="preserve">22 003 02 Градация условий содержания осужденных</w:t>
      </w:r>
    </w:p>
    <w:p>
      <w:pPr>
        <w:spacing w:after="120"/>
        <w:jc w:val="both"/>
      </w:pPr>
      <w:r>
        <w:rPr>
          <w:rFonts w:ascii="Arial" w:cs="Arial" w:eastAsia="Arial" w:hAnsi="Arial"/>
          <w:sz w:val="24"/>
          <w:szCs w:val="24"/>
        </w:rPr>
        <w:t xml:space="preserve">22 003 03 Организация участков с различными видами режимов в исправительной колонии для содержания лиц мужского пола, женщин, осужденных больных разными инфекционными заболеваниями (участки общего, усиленного режимов и строгого режимов, также для содержания несовершеннолетних лиц мужского и женского пола)</w:t>
      </w:r>
    </w:p>
    <w:p>
      <w:pPr>
        <w:spacing w:after="120"/>
        <w:jc w:val="both"/>
      </w:pPr>
      <w:r>
        <w:rPr>
          <w:rFonts w:ascii="Arial" w:cs="Arial" w:eastAsia="Arial" w:hAnsi="Arial"/>
          <w:sz w:val="24"/>
          <w:szCs w:val="24"/>
        </w:rPr>
        <w:t xml:space="preserve">22 003 04 Обеспечение права осужденных на получение образования</w:t>
      </w:r>
    </w:p>
    <w:p>
      <w:pPr>
        <w:spacing w:after="120"/>
        <w:jc w:val="both"/>
      </w:pPr>
      <w:r>
        <w:rPr>
          <w:rFonts w:ascii="Arial" w:cs="Arial" w:eastAsia="Arial" w:hAnsi="Arial"/>
          <w:sz w:val="24"/>
          <w:szCs w:val="24"/>
        </w:rPr>
        <w:t xml:space="preserve">22 003 05 Реконструкция и оснащение (повышение безопасности) ИУ и СИЗО современными ИТСО</w:t>
      </w:r>
    </w:p>
    <w:p>
      <w:pPr>
        <w:spacing w:after="120"/>
        <w:jc w:val="both"/>
      </w:pPr>
      <w:r>
        <w:rPr>
          <w:rFonts w:ascii="Arial" w:cs="Arial" w:eastAsia="Arial" w:hAnsi="Arial"/>
          <w:sz w:val="24"/>
          <w:szCs w:val="24"/>
        </w:rPr>
        <w:t xml:space="preserve">22 003 05 Строительство и реконструкция объектов социально-культурного и коммунально-бытового назначения</w:t>
      </w:r>
    </w:p>
    <w:p>
      <w:pPr>
        <w:spacing w:after="120"/>
        <w:jc w:val="both"/>
      </w:pPr>
      <w:r>
        <w:rPr>
          <w:rFonts w:ascii="Arial" w:cs="Arial" w:eastAsia="Arial" w:hAnsi="Arial"/>
          <w:sz w:val="24"/>
          <w:szCs w:val="24"/>
        </w:rPr>
        <w:t xml:space="preserve">22 003 06 Организация социальной помощи лицам, освободившимся из мест лишения свободы</w:t>
      </w:r>
    </w:p>
    <w:p>
      <w:pPr>
        <w:spacing w:after="120"/>
        <w:jc w:val="both"/>
      </w:pPr>
      <w:r>
        <w:rPr>
          <w:rFonts w:ascii="Arial" w:cs="Arial" w:eastAsia="Arial" w:hAnsi="Arial"/>
          <w:sz w:val="24"/>
          <w:szCs w:val="24"/>
        </w:rPr>
        <w:t xml:space="preserve">22 004  Обеспечение здоровья спецконтингента</w:t>
      </w:r>
    </w:p>
    <w:p>
      <w:pPr>
        <w:spacing w:after="120"/>
        <w:jc w:val="both"/>
      </w:pPr>
      <w:r>
        <w:rPr>
          <w:rFonts w:ascii="Arial" w:cs="Arial" w:eastAsia="Arial" w:hAnsi="Arial"/>
          <w:sz w:val="24"/>
          <w:szCs w:val="24"/>
        </w:rPr>
        <w:t xml:space="preserve">22 004 01 Организация исполнения наказаний осужденных в лечебных учреждениях</w:t>
      </w:r>
    </w:p>
    <w:p>
      <w:pPr>
        <w:spacing w:after="120"/>
        <w:jc w:val="both"/>
      </w:pPr>
      <w:r>
        <w:rPr>
          <w:rFonts w:ascii="Arial" w:cs="Arial" w:eastAsia="Arial" w:hAnsi="Arial"/>
          <w:sz w:val="24"/>
          <w:szCs w:val="24"/>
        </w:rPr>
        <w:t xml:space="preserve">22 004 02 Обеспечение осужденных продуктами питания в лечебных учреждений</w:t>
      </w:r>
    </w:p>
    <w:p>
      <w:pPr>
        <w:spacing w:after="120"/>
        <w:jc w:val="both"/>
      </w:pPr>
      <w:r>
        <w:rPr>
          <w:rFonts w:ascii="Arial" w:cs="Arial" w:eastAsia="Arial" w:hAnsi="Arial"/>
          <w:sz w:val="24"/>
          <w:szCs w:val="24"/>
        </w:rPr>
        <w:t xml:space="preserve">22 004 03 Обеспечение инфраструктуры в лечебных учреждений в ГСИН</w:t>
      </w:r>
    </w:p>
    <w:p>
      <w:pPr>
        <w:spacing w:after="120"/>
        <w:jc w:val="both"/>
      </w:pPr>
      <w:r>
        <w:rPr>
          <w:rFonts w:ascii="Arial" w:cs="Arial" w:eastAsia="Arial" w:hAnsi="Arial"/>
          <w:sz w:val="24"/>
          <w:szCs w:val="24"/>
        </w:rPr>
        <w:t xml:space="preserve">22 005 Дошкольное образование</w:t>
      </w:r>
    </w:p>
    <w:p>
      <w:pPr>
        <w:spacing w:after="120"/>
        <w:jc w:val="both"/>
      </w:pPr>
      <w:r>
        <w:rPr>
          <w:rFonts w:ascii="Arial" w:cs="Arial" w:eastAsia="Arial" w:hAnsi="Arial"/>
          <w:sz w:val="24"/>
          <w:szCs w:val="24"/>
        </w:rPr>
        <w:t xml:space="preserve">22 005 01 Поддержание дошкольных учреждений и ее расширение</w:t>
      </w:r>
    </w:p>
    <w:p>
      <w:pPr>
        <w:spacing w:after="120"/>
        <w:jc w:val="both"/>
      </w:pPr>
      <w:r>
        <w:rPr>
          <w:rFonts w:ascii="Arial" w:cs="Arial" w:eastAsia="Arial" w:hAnsi="Arial"/>
          <w:sz w:val="24"/>
          <w:szCs w:val="24"/>
        </w:rPr>
        <w:t xml:space="preserve">22 005 02 Повышение программы дошкольной подготовки детей от 2-х до 7-ми лет</w:t>
      </w:r>
    </w:p>
    <w:p>
      <w:pPr>
        <w:spacing w:after="120"/>
        <w:jc w:val="both"/>
      </w:pPr>
      <w:r>
        <w:rPr>
          <w:rFonts w:ascii="Arial" w:cs="Arial" w:eastAsia="Arial" w:hAnsi="Arial"/>
          <w:sz w:val="24"/>
          <w:szCs w:val="24"/>
        </w:rPr>
        <w:t xml:space="preserve">22 005 03 Расширение вариативных дошкольных образовательных учреждений</w:t>
      </w:r>
    </w:p>
    <w:p>
      <w:pPr>
        <w:spacing w:after="120"/>
        <w:jc w:val="both"/>
      </w:pPr>
      <w:r>
        <w:rPr>
          <w:rFonts w:ascii="Arial" w:cs="Arial" w:eastAsia="Arial" w:hAnsi="Arial"/>
          <w:sz w:val="24"/>
          <w:szCs w:val="24"/>
        </w:rPr>
        <w:t xml:space="preserve">22 226 Планирование, управление, администрирование и содержание осужденных и заключенных под стражу</w:t>
      </w:r>
    </w:p>
    <w:p>
      <w:pPr>
        <w:spacing w:after="120"/>
        <w:jc w:val="both"/>
      </w:pPr>
      <w:r>
        <w:rPr>
          <w:rFonts w:ascii="Arial" w:cs="Arial" w:eastAsia="Arial" w:hAnsi="Arial"/>
          <w:sz w:val="24"/>
          <w:szCs w:val="24"/>
        </w:rPr>
        <w:t xml:space="preserve">22 226 01 Руководства и контроль обеспечением деятельности ГСИН и организация деятельности подразделения</w:t>
      </w:r>
    </w:p>
    <w:p>
      <w:pPr>
        <w:spacing w:after="120"/>
        <w:jc w:val="both"/>
      </w:pPr>
      <w:r>
        <w:rPr>
          <w:rFonts w:ascii="Arial" w:cs="Arial" w:eastAsia="Arial" w:hAnsi="Arial"/>
          <w:sz w:val="24"/>
          <w:szCs w:val="24"/>
        </w:rPr>
        <w:t xml:space="preserve">22 226 02 Организация деятельности по исполнения наказаний осужденных на местах лишения свободы</w:t>
      </w:r>
    </w:p>
    <w:p>
      <w:pPr>
        <w:spacing w:after="120"/>
        <w:jc w:val="both"/>
      </w:pPr>
      <w:r>
        <w:rPr>
          <w:rFonts w:ascii="Arial" w:cs="Arial" w:eastAsia="Arial" w:hAnsi="Arial"/>
          <w:sz w:val="24"/>
          <w:szCs w:val="24"/>
        </w:rPr>
        <w:t xml:space="preserve">22 226 03 Организация исполнения наказаний осужденных в лечебных учреждениях</w:t>
      </w:r>
    </w:p>
    <w:p>
      <w:pPr>
        <w:spacing w:after="120"/>
        <w:jc w:val="both"/>
      </w:pPr>
      <w:r>
        <w:rPr>
          <w:rFonts w:ascii="Arial" w:cs="Arial" w:eastAsia="Arial" w:hAnsi="Arial"/>
          <w:sz w:val="24"/>
          <w:szCs w:val="24"/>
        </w:rPr>
        <w:t xml:space="preserve">22 226 04 Поддержание дошкольных учреждений и ее расширение</w:t>
      </w:r>
    </w:p>
    <w:p>
      <w:pPr>
        <w:spacing w:after="120"/>
        <w:jc w:val="both"/>
      </w:pPr>
      <w:r>
        <w:rPr>
          <w:rFonts w:ascii="Arial" w:cs="Arial" w:eastAsia="Arial" w:hAnsi="Arial"/>
          <w:sz w:val="24"/>
          <w:szCs w:val="24"/>
        </w:rPr>
        <w:t xml:space="preserve">22 227 Судебно-правовая реформа КР:</w:t>
      </w:r>
    </w:p>
    <w:p>
      <w:pPr>
        <w:spacing w:after="120"/>
        <w:jc w:val="both"/>
      </w:pPr>
      <w:r>
        <w:rPr>
          <w:rFonts w:ascii="Arial" w:cs="Arial" w:eastAsia="Arial" w:hAnsi="Arial"/>
          <w:sz w:val="24"/>
          <w:szCs w:val="24"/>
        </w:rPr>
        <w:t xml:space="preserve">22 227 01 Строительство тюрьмы для содержания осужденных-злостных нарушителей установленного порядка отбывания наказания, переведенных из исправительных колоний</w:t>
      </w:r>
    </w:p>
    <w:p>
      <w:pPr>
        <w:spacing w:after="120"/>
        <w:jc w:val="both"/>
      </w:pPr>
      <w:r>
        <w:rPr>
          <w:rFonts w:ascii="Arial" w:cs="Arial" w:eastAsia="Arial" w:hAnsi="Arial"/>
          <w:sz w:val="24"/>
          <w:szCs w:val="24"/>
        </w:rPr>
        <w:t xml:space="preserve">22 227 02 Градация условий содержания осужденных</w:t>
      </w:r>
    </w:p>
    <w:p>
      <w:pPr>
        <w:spacing w:after="120"/>
        <w:jc w:val="both"/>
      </w:pPr>
      <w:r>
        <w:rPr>
          <w:rFonts w:ascii="Arial" w:cs="Arial" w:eastAsia="Arial" w:hAnsi="Arial"/>
          <w:sz w:val="24"/>
          <w:szCs w:val="24"/>
        </w:rPr>
        <w:t xml:space="preserve">22 227 03 Организация участков с различными видами режимов в исправительной колонии для содержания лиц мужского пола, женщин, осужденных больных разными инфекционными заболеваниями (участки общего, усиленного режимов и строгого режимов, также для содержания несовершеннолетних лиц мужского и женского пола)</w:t>
      </w:r>
    </w:p>
    <w:p>
      <w:pPr>
        <w:spacing w:after="120"/>
        <w:jc w:val="both"/>
      </w:pPr>
      <w:r>
        <w:rPr>
          <w:rFonts w:ascii="Arial" w:cs="Arial" w:eastAsia="Arial" w:hAnsi="Arial"/>
          <w:sz w:val="24"/>
          <w:szCs w:val="24"/>
        </w:rPr>
        <w:t xml:space="preserve">22 227 04 Обеспечение права осужденных на получение образования</w:t>
      </w:r>
    </w:p>
    <w:p>
      <w:pPr>
        <w:spacing w:after="120"/>
        <w:jc w:val="both"/>
      </w:pPr>
      <w:r>
        <w:rPr>
          <w:rFonts w:ascii="Arial" w:cs="Arial" w:eastAsia="Arial" w:hAnsi="Arial"/>
          <w:sz w:val="24"/>
          <w:szCs w:val="24"/>
        </w:rPr>
        <w:t xml:space="preserve">22 227 05 Реконструкция и оснащение (повышение безопасности) ИУ и СИЗО современными ИТСО</w:t>
      </w:r>
    </w:p>
    <w:p>
      <w:pPr>
        <w:spacing w:after="120"/>
        <w:jc w:val="both"/>
      </w:pPr>
      <w:r>
        <w:rPr>
          <w:rFonts w:ascii="Arial" w:cs="Arial" w:eastAsia="Arial" w:hAnsi="Arial"/>
          <w:sz w:val="24"/>
          <w:szCs w:val="24"/>
        </w:rPr>
        <w:t xml:space="preserve">22 227 06 Строительство и реконструкция объектов социально-культурного и коммунально-бытового назначения</w:t>
      </w:r>
    </w:p>
    <w:p>
      <w:pPr>
        <w:spacing w:after="120"/>
        <w:jc w:val="both"/>
      </w:pPr>
      <w:r>
        <w:rPr>
          <w:rFonts w:ascii="Arial" w:cs="Arial" w:eastAsia="Arial" w:hAnsi="Arial"/>
          <w:sz w:val="24"/>
          <w:szCs w:val="24"/>
        </w:rPr>
        <w:t xml:space="preserve">22 227 07 Организация социальной помощи лицам, освободившимся из мест лишения свободы</w:t>
      </w:r>
    </w:p>
    <w:p>
      <w:pPr>
        <w:spacing w:after="120"/>
        <w:jc w:val="both"/>
      </w:pPr>
      <w:r>
        <w:rPr>
          <w:rFonts w:ascii="Arial" w:cs="Arial" w:eastAsia="Arial" w:hAnsi="Arial"/>
          <w:sz w:val="24"/>
          <w:szCs w:val="24"/>
        </w:rPr>
        <w:t xml:space="preserve"> Департамент по охране и конвоированию при Службе исполнения наказаний при Министерстве юстиции Кыргызской Республики</w:t>
      </w:r>
    </w:p>
    <w:p>
      <w:pPr>
        <w:spacing w:after="120"/>
        <w:jc w:val="both"/>
      </w:pPr>
      <w:r>
        <w:rPr>
          <w:rFonts w:ascii="Arial" w:cs="Arial" w:eastAsia="Arial" w:hAnsi="Arial"/>
          <w:sz w:val="24"/>
          <w:szCs w:val="24"/>
        </w:rPr>
        <w:t xml:space="preserve">22 228 Охрана исправительных учреждениях и конвоирования осужденных</w:t>
      </w:r>
    </w:p>
    <w:p>
      <w:pPr>
        <w:spacing w:after="120"/>
        <w:jc w:val="both"/>
      </w:pPr>
      <w:r>
        <w:rPr>
          <w:rFonts w:ascii="Arial" w:cs="Arial" w:eastAsia="Arial" w:hAnsi="Arial"/>
          <w:sz w:val="24"/>
          <w:szCs w:val="24"/>
        </w:rPr>
        <w:t xml:space="preserve">22 228 01 Охрана и оборона исправительных учреждений и конвоирование осужденных</w:t>
      </w:r>
    </w:p>
    <w:p>
      <w:pPr>
        <w:spacing w:after="120"/>
        <w:jc w:val="both"/>
      </w:pPr>
      <w:r>
        <w:rPr>
          <w:rFonts w:ascii="Arial" w:cs="Arial" w:eastAsia="Arial" w:hAnsi="Arial"/>
          <w:sz w:val="24"/>
          <w:szCs w:val="24"/>
        </w:rPr>
        <w:t xml:space="preserve">22 228 02 Обеспечение конвоированием судебных учреждений</w:t>
      </w:r>
    </w:p>
    <w:p>
      <w:pPr>
        <w:spacing w:after="120"/>
        <w:jc w:val="both"/>
      </w:pPr>
      <w:r>
        <w:rPr>
          <w:rFonts w:ascii="Arial" w:cs="Arial" w:eastAsia="Arial" w:hAnsi="Arial"/>
          <w:sz w:val="24"/>
          <w:szCs w:val="24"/>
        </w:rPr>
        <w:t xml:space="preserve">22 228 03 Взаимодействие с администрациями исправительных учреждений, судами, органами внутренних дел и национальной безопасности, учреждений Министерства обороны</w:t>
      </w:r>
    </w:p>
    <w:p>
      <w:pPr>
        <w:spacing w:after="120"/>
        <w:jc w:val="both"/>
      </w:pPr>
      <w:r>
        <w:rPr>
          <w:rFonts w:ascii="Arial" w:cs="Arial" w:eastAsia="Arial" w:hAnsi="Arial"/>
          <w:sz w:val="24"/>
          <w:szCs w:val="24"/>
        </w:rPr>
        <w:t xml:space="preserve">23 Министерство иностранных дел Кыргызской Республики</w:t>
      </w:r>
    </w:p>
    <w:p>
      <w:pPr>
        <w:spacing w:after="120"/>
        <w:jc w:val="both"/>
      </w:pPr>
      <w:r>
        <w:rPr>
          <w:rFonts w:ascii="Arial" w:cs="Arial" w:eastAsia="Arial" w:hAnsi="Arial"/>
          <w:sz w:val="24"/>
          <w:szCs w:val="24"/>
        </w:rPr>
        <w:t xml:space="preserve">23 001 Управление и администрирование</w:t>
      </w:r>
    </w:p>
    <w:p>
      <w:pPr>
        <w:spacing w:after="120"/>
        <w:jc w:val="both"/>
      </w:pPr>
      <w:r>
        <w:rPr>
          <w:rFonts w:ascii="Arial" w:cs="Arial" w:eastAsia="Arial" w:hAnsi="Arial"/>
          <w:sz w:val="24"/>
          <w:szCs w:val="24"/>
        </w:rPr>
        <w:t xml:space="preserve">23 001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23 001 02 Администрирование на региональном уровне</w:t>
      </w:r>
    </w:p>
    <w:p>
      <w:pPr>
        <w:spacing w:after="120"/>
        <w:jc w:val="both"/>
      </w:pPr>
      <w:r>
        <w:rPr>
          <w:rFonts w:ascii="Arial" w:cs="Arial" w:eastAsia="Arial" w:hAnsi="Arial"/>
          <w:sz w:val="24"/>
          <w:szCs w:val="24"/>
        </w:rPr>
        <w:t xml:space="preserve">23 232 Представление интересов КР и ее граждан зарубежом</w:t>
      </w:r>
    </w:p>
    <w:p>
      <w:pPr>
        <w:spacing w:after="120"/>
        <w:jc w:val="both"/>
      </w:pPr>
      <w:r>
        <w:rPr>
          <w:rFonts w:ascii="Arial" w:cs="Arial" w:eastAsia="Arial" w:hAnsi="Arial"/>
          <w:sz w:val="24"/>
          <w:szCs w:val="24"/>
        </w:rPr>
        <w:t xml:space="preserve">23 232 01 Деятельность Посольств и Постоянных представительств, генеральных консульств, консульских агентств и визовых пунктов</w:t>
      </w:r>
    </w:p>
    <w:p>
      <w:pPr>
        <w:spacing w:after="120"/>
        <w:jc w:val="both"/>
      </w:pPr>
      <w:r>
        <w:rPr>
          <w:rFonts w:ascii="Arial" w:cs="Arial" w:eastAsia="Arial" w:hAnsi="Arial"/>
          <w:sz w:val="24"/>
          <w:szCs w:val="24"/>
        </w:rPr>
        <w:t xml:space="preserve">23 233 Предоставление высшего образования в области международных отношений</w:t>
      </w:r>
    </w:p>
    <w:p>
      <w:pPr>
        <w:spacing w:after="120"/>
        <w:jc w:val="both"/>
      </w:pPr>
      <w:r>
        <w:rPr>
          <w:rFonts w:ascii="Arial" w:cs="Arial" w:eastAsia="Arial" w:hAnsi="Arial"/>
          <w:sz w:val="24"/>
          <w:szCs w:val="24"/>
        </w:rPr>
        <w:t xml:space="preserve">23 233 01 Предоставление высшего профессионального, послевузовского и дополнительного профессионального образования в области международных отношений</w:t>
      </w:r>
    </w:p>
    <w:p>
      <w:pPr>
        <w:spacing w:after="120"/>
        <w:jc w:val="both"/>
      </w:pPr>
      <w:r>
        <w:rPr>
          <w:rFonts w:ascii="Arial" w:cs="Arial" w:eastAsia="Arial" w:hAnsi="Arial"/>
          <w:sz w:val="24"/>
          <w:szCs w:val="24"/>
        </w:rPr>
        <w:t xml:space="preserve">23 234 Реализация государственной политики в сфере миграции</w:t>
      </w:r>
    </w:p>
    <w:p>
      <w:pPr>
        <w:spacing w:after="120"/>
        <w:jc w:val="both"/>
      </w:pPr>
      <w:r>
        <w:rPr>
          <w:rFonts w:ascii="Arial" w:cs="Arial" w:eastAsia="Arial" w:hAnsi="Arial"/>
          <w:sz w:val="24"/>
          <w:szCs w:val="24"/>
        </w:rPr>
        <w:t xml:space="preserve">23 234 01 Регулирование процессов привлечения и использования иностранной рабочей силы, рассмотрение статуса иммигранта</w:t>
      </w:r>
    </w:p>
    <w:p>
      <w:pPr>
        <w:spacing w:after="120"/>
        <w:jc w:val="both"/>
      </w:pPr>
      <w:r>
        <w:rPr>
          <w:rFonts w:ascii="Arial" w:cs="Arial" w:eastAsia="Arial" w:hAnsi="Arial"/>
          <w:sz w:val="24"/>
          <w:szCs w:val="24"/>
        </w:rPr>
        <w:t xml:space="preserve">23 234 02 Содействие в трудоустройстве граждан КР на внешнем рынке, выплата компенсаций расходов, связанных с возвращением на родину</w:t>
      </w:r>
    </w:p>
    <w:p>
      <w:pPr>
        <w:spacing w:after="120"/>
        <w:jc w:val="both"/>
      </w:pPr>
      <w:r>
        <w:rPr>
          <w:rFonts w:ascii="Arial" w:cs="Arial" w:eastAsia="Arial" w:hAnsi="Arial"/>
          <w:sz w:val="24"/>
          <w:szCs w:val="24"/>
        </w:rPr>
        <w:t xml:space="preserve">24 Резервные и другие фонды территорий</w:t>
      </w:r>
    </w:p>
    <w:p>
      <w:pPr>
        <w:spacing w:after="120"/>
        <w:jc w:val="both"/>
      </w:pPr>
      <w:r>
        <w:rPr>
          <w:rFonts w:ascii="Arial" w:cs="Arial" w:eastAsia="Arial" w:hAnsi="Arial"/>
          <w:sz w:val="24"/>
          <w:szCs w:val="24"/>
        </w:rPr>
        <w:t xml:space="preserve">24 242 Резервные и другие фонды территорий</w:t>
      </w:r>
    </w:p>
    <w:p>
      <w:pPr>
        <w:spacing w:after="120"/>
        <w:jc w:val="both"/>
      </w:pPr>
      <w:r>
        <w:rPr>
          <w:rFonts w:ascii="Arial" w:cs="Arial" w:eastAsia="Arial" w:hAnsi="Arial"/>
          <w:sz w:val="24"/>
          <w:szCs w:val="24"/>
        </w:rPr>
        <w:t xml:space="preserve">24 242 01 Фонд развития Иссык-Кульской области</w:t>
      </w:r>
    </w:p>
    <w:p>
      <w:pPr>
        <w:spacing w:after="120"/>
        <w:jc w:val="both"/>
      </w:pPr>
      <w:r>
        <w:rPr>
          <w:rFonts w:ascii="Arial" w:cs="Arial" w:eastAsia="Arial" w:hAnsi="Arial"/>
          <w:sz w:val="24"/>
          <w:szCs w:val="24"/>
        </w:rPr>
        <w:t xml:space="preserve">24 242 02 Фонды развития районов</w:t>
      </w:r>
    </w:p>
    <w:p>
      <w:pPr>
        <w:spacing w:after="120"/>
        <w:jc w:val="both"/>
      </w:pPr>
      <w:r>
        <w:rPr>
          <w:rFonts w:ascii="Arial" w:cs="Arial" w:eastAsia="Arial" w:hAnsi="Arial"/>
          <w:sz w:val="24"/>
          <w:szCs w:val="24"/>
        </w:rPr>
        <w:t xml:space="preserve">24 242 03 Фонды развития областей</w:t>
      </w:r>
    </w:p>
    <w:p>
      <w:pPr>
        <w:spacing w:after="120"/>
        <w:jc w:val="both"/>
      </w:pPr>
      <w:r>
        <w:rPr>
          <w:rFonts w:ascii="Arial" w:cs="Arial" w:eastAsia="Arial" w:hAnsi="Arial"/>
          <w:sz w:val="24"/>
          <w:szCs w:val="24"/>
        </w:rPr>
        <w:t xml:space="preserve">24 242 04 Резервный фонд полномочного представителя Правительства Кыргызской Республики в областях</w:t>
      </w:r>
    </w:p>
    <w:p>
      <w:pPr>
        <w:spacing w:after="120"/>
        <w:jc w:val="both"/>
      </w:pPr>
      <w:r>
        <w:rPr>
          <w:rFonts w:ascii="Arial" w:cs="Arial" w:eastAsia="Arial" w:hAnsi="Arial"/>
          <w:sz w:val="24"/>
          <w:szCs w:val="24"/>
        </w:rPr>
        <w:t xml:space="preserve">24 242 05 Резервный фонд акимов</w:t>
      </w:r>
    </w:p>
    <w:p>
      <w:pPr>
        <w:spacing w:after="120"/>
        <w:jc w:val="both"/>
      </w:pPr>
      <w:r>
        <w:rPr>
          <w:rFonts w:ascii="Arial" w:cs="Arial" w:eastAsia="Arial" w:hAnsi="Arial"/>
          <w:sz w:val="24"/>
          <w:szCs w:val="24"/>
        </w:rPr>
        <w:t xml:space="preserve">24 242 06 Фонд финансирования проектов ГЧП</w:t>
      </w:r>
    </w:p>
    <w:p>
      <w:pPr>
        <w:spacing w:after="120"/>
        <w:jc w:val="both"/>
      </w:pPr>
      <w:r>
        <w:rPr>
          <w:rFonts w:ascii="Arial" w:cs="Arial" w:eastAsia="Arial" w:hAnsi="Arial"/>
          <w:sz w:val="24"/>
          <w:szCs w:val="24"/>
        </w:rPr>
        <w:t xml:space="preserve">25 Министерство финансов Кыргызской Республики</w:t>
      </w:r>
    </w:p>
    <w:p>
      <w:pPr>
        <w:spacing w:after="120"/>
        <w:jc w:val="both"/>
      </w:pPr>
      <w:r>
        <w:rPr>
          <w:rFonts w:ascii="Arial" w:cs="Arial" w:eastAsia="Arial" w:hAnsi="Arial"/>
          <w:sz w:val="24"/>
          <w:szCs w:val="24"/>
        </w:rPr>
        <w:t xml:space="preserve">25 001 Управление и администрирование</w:t>
      </w:r>
    </w:p>
    <w:p>
      <w:pPr>
        <w:spacing w:after="120"/>
        <w:jc w:val="both"/>
      </w:pPr>
      <w:r>
        <w:rPr>
          <w:rFonts w:ascii="Arial" w:cs="Arial" w:eastAsia="Arial" w:hAnsi="Arial"/>
          <w:sz w:val="24"/>
          <w:szCs w:val="24"/>
        </w:rPr>
        <w:t xml:space="preserve">25 001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25 001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25 002 Формирование бюджета, обеспечение сбалансированности и устойчивости бюджета</w:t>
      </w:r>
    </w:p>
    <w:p>
      <w:pPr>
        <w:spacing w:after="120"/>
        <w:jc w:val="both"/>
      </w:pPr>
      <w:r>
        <w:rPr>
          <w:rFonts w:ascii="Arial" w:cs="Arial" w:eastAsia="Arial" w:hAnsi="Arial"/>
          <w:sz w:val="24"/>
          <w:szCs w:val="24"/>
        </w:rPr>
        <w:t xml:space="preserve">25 002 01 Планирование и прогнозирование бюджета</w:t>
      </w:r>
    </w:p>
    <w:p>
      <w:pPr>
        <w:spacing w:after="120"/>
        <w:jc w:val="both"/>
      </w:pPr>
      <w:r>
        <w:rPr>
          <w:rFonts w:ascii="Arial" w:cs="Arial" w:eastAsia="Arial" w:hAnsi="Arial"/>
          <w:sz w:val="24"/>
          <w:szCs w:val="24"/>
        </w:rPr>
        <w:t xml:space="preserve">25 002 02 Анализ и оценка ресурсной базы республиканского бюджета</w:t>
      </w:r>
    </w:p>
    <w:p>
      <w:pPr>
        <w:spacing w:after="120"/>
        <w:jc w:val="both"/>
      </w:pPr>
      <w:r>
        <w:rPr>
          <w:rFonts w:ascii="Arial" w:cs="Arial" w:eastAsia="Arial" w:hAnsi="Arial"/>
          <w:sz w:val="24"/>
          <w:szCs w:val="24"/>
        </w:rPr>
        <w:t xml:space="preserve">25 002 03 Планирование капитальных расходов</w:t>
      </w:r>
    </w:p>
    <w:p>
      <w:pPr>
        <w:spacing w:after="120"/>
        <w:jc w:val="both"/>
      </w:pPr>
      <w:r>
        <w:rPr>
          <w:rFonts w:ascii="Arial" w:cs="Arial" w:eastAsia="Arial" w:hAnsi="Arial"/>
          <w:sz w:val="24"/>
          <w:szCs w:val="24"/>
        </w:rPr>
        <w:t xml:space="preserve">25 002 04 Финансирование проектов за счет стимулирующих грантов</w:t>
      </w:r>
    </w:p>
    <w:p>
      <w:pPr>
        <w:spacing w:after="120"/>
        <w:jc w:val="both"/>
      </w:pPr>
      <w:r>
        <w:rPr>
          <w:rFonts w:ascii="Arial" w:cs="Arial" w:eastAsia="Arial" w:hAnsi="Arial"/>
          <w:sz w:val="24"/>
          <w:szCs w:val="24"/>
        </w:rPr>
        <w:t xml:space="preserve">25 002 05 Планирование  и привлечение государственных инвестиций</w:t>
      </w:r>
    </w:p>
    <w:p>
      <w:pPr>
        <w:spacing w:after="120"/>
        <w:jc w:val="both"/>
      </w:pPr>
      <w:r>
        <w:rPr>
          <w:rFonts w:ascii="Arial" w:cs="Arial" w:eastAsia="Arial" w:hAnsi="Arial"/>
          <w:sz w:val="24"/>
          <w:szCs w:val="24"/>
        </w:rPr>
        <w:t xml:space="preserve">25 002 06 Поддержание устойчивости государственного долга в среднесрочной перспективе</w:t>
      </w:r>
    </w:p>
    <w:p>
      <w:pPr>
        <w:spacing w:after="120"/>
        <w:jc w:val="both"/>
      </w:pPr>
      <w:r>
        <w:rPr>
          <w:rFonts w:ascii="Arial" w:cs="Arial" w:eastAsia="Arial" w:hAnsi="Arial"/>
          <w:sz w:val="24"/>
          <w:szCs w:val="24"/>
        </w:rPr>
        <w:t xml:space="preserve">25 002 07 Мониторинг планирования и исполнения местных бюджетов</w:t>
      </w:r>
    </w:p>
    <w:p>
      <w:pPr>
        <w:spacing w:after="120"/>
        <w:jc w:val="both"/>
      </w:pPr>
      <w:r>
        <w:rPr>
          <w:rFonts w:ascii="Arial" w:cs="Arial" w:eastAsia="Arial" w:hAnsi="Arial"/>
          <w:sz w:val="24"/>
          <w:szCs w:val="24"/>
        </w:rPr>
        <w:t xml:space="preserve">25 002 08 Планирование и исполнение местного  бюджета</w:t>
      </w:r>
    </w:p>
    <w:p>
      <w:pPr>
        <w:spacing w:after="120"/>
        <w:jc w:val="both"/>
      </w:pPr>
      <w:r>
        <w:rPr>
          <w:rFonts w:ascii="Arial" w:cs="Arial" w:eastAsia="Arial" w:hAnsi="Arial"/>
          <w:sz w:val="24"/>
          <w:szCs w:val="24"/>
        </w:rPr>
        <w:t xml:space="preserve">25 003 Кассовое обслуживание исполнения бюджета</w:t>
      </w:r>
    </w:p>
    <w:p>
      <w:pPr>
        <w:spacing w:after="120"/>
        <w:jc w:val="both"/>
      </w:pPr>
      <w:r>
        <w:rPr>
          <w:rFonts w:ascii="Arial" w:cs="Arial" w:eastAsia="Arial" w:hAnsi="Arial"/>
          <w:sz w:val="24"/>
          <w:szCs w:val="24"/>
        </w:rPr>
        <w:t xml:space="preserve">25 003 01 Кассовое исполнение бюджета и формирование отчетности об исполнении бюджета</w:t>
      </w:r>
    </w:p>
    <w:p>
      <w:pPr>
        <w:spacing w:after="120"/>
        <w:jc w:val="both"/>
      </w:pPr>
      <w:r>
        <w:rPr>
          <w:rFonts w:ascii="Arial" w:cs="Arial" w:eastAsia="Arial" w:hAnsi="Arial"/>
          <w:sz w:val="24"/>
          <w:szCs w:val="24"/>
        </w:rPr>
        <w:t xml:space="preserve">25 003 02 Кассовое обслуживание исполнения бюджета на местном уровне</w:t>
      </w:r>
    </w:p>
    <w:p>
      <w:pPr>
        <w:spacing w:after="120"/>
        <w:jc w:val="both"/>
      </w:pPr>
      <w:r>
        <w:rPr>
          <w:rFonts w:ascii="Arial" w:cs="Arial" w:eastAsia="Arial" w:hAnsi="Arial"/>
          <w:sz w:val="24"/>
          <w:szCs w:val="24"/>
        </w:rPr>
        <w:t xml:space="preserve">26 ФОМС Кыргызской Республики</w:t>
      </w:r>
    </w:p>
    <w:p>
      <w:pPr>
        <w:spacing w:after="120"/>
        <w:jc w:val="both"/>
      </w:pPr>
      <w:r>
        <w:rPr>
          <w:rFonts w:ascii="Arial" w:cs="Arial" w:eastAsia="Arial" w:hAnsi="Arial"/>
          <w:sz w:val="24"/>
          <w:szCs w:val="24"/>
        </w:rPr>
        <w:t xml:space="preserve">26 265 Предоставление услуг первичной медико-санитарной помощи</w:t>
      </w:r>
    </w:p>
    <w:p>
      <w:pPr>
        <w:spacing w:after="120"/>
        <w:jc w:val="both"/>
      </w:pPr>
      <w:r>
        <w:rPr>
          <w:rFonts w:ascii="Arial" w:cs="Arial" w:eastAsia="Arial" w:hAnsi="Arial"/>
          <w:sz w:val="24"/>
          <w:szCs w:val="24"/>
        </w:rPr>
        <w:t xml:space="preserve">26 265 01 Обеспечение доступности экстренной (скорой) медицинской помощи населению республики</w:t>
      </w:r>
    </w:p>
    <w:p>
      <w:pPr>
        <w:spacing w:after="120"/>
        <w:jc w:val="both"/>
      </w:pPr>
      <w:r>
        <w:rPr>
          <w:rFonts w:ascii="Arial" w:cs="Arial" w:eastAsia="Arial" w:hAnsi="Arial"/>
          <w:sz w:val="24"/>
          <w:szCs w:val="24"/>
        </w:rPr>
        <w:t xml:space="preserve">26 265 02 Обеспечение доступности базовых медицинских услуг на уровне первичной медико-санитарной помощи (ПМСП) населению республики</w:t>
      </w:r>
    </w:p>
    <w:p>
      <w:pPr>
        <w:spacing w:after="120"/>
        <w:jc w:val="both"/>
      </w:pPr>
      <w:r>
        <w:rPr>
          <w:rFonts w:ascii="Arial" w:cs="Arial" w:eastAsia="Arial" w:hAnsi="Arial"/>
          <w:sz w:val="24"/>
          <w:szCs w:val="24"/>
        </w:rPr>
        <w:t xml:space="preserve">26 265 03 Обеспечение доступности стоматологической помощи населению в рамках Программы государственных гарантий по обеспечению граждан медико-санитарной помощью (далее – Программа государственных гарантий)</w:t>
      </w:r>
    </w:p>
    <w:p>
      <w:pPr>
        <w:spacing w:after="120"/>
        <w:jc w:val="both"/>
      </w:pPr>
      <w:r>
        <w:rPr>
          <w:rFonts w:ascii="Arial" w:cs="Arial" w:eastAsia="Arial" w:hAnsi="Arial"/>
          <w:sz w:val="24"/>
          <w:szCs w:val="24"/>
        </w:rPr>
        <w:t xml:space="preserve">26 265 04 Обеспечение доступности к медицинской помощи по борьбе с туберкулезом, оказываемой организациями ПМСП</w:t>
      </w:r>
    </w:p>
    <w:p>
      <w:pPr>
        <w:spacing w:after="120"/>
        <w:jc w:val="both"/>
      </w:pPr>
      <w:r>
        <w:rPr>
          <w:rFonts w:ascii="Arial" w:cs="Arial" w:eastAsia="Arial" w:hAnsi="Arial"/>
          <w:sz w:val="24"/>
          <w:szCs w:val="24"/>
        </w:rPr>
        <w:t xml:space="preserve">26 265 05 Обеспечение доступа населению республики к льготному лекарственному обеспечению по ПГГ (онкологическим больным в терминальной стадии; больным параноидной шизофренией и хроническими бредовыми расстройствами; аффективными расстройствами различного генеза; эпилепсией; бронхиальной астмой)</w:t>
      </w:r>
    </w:p>
    <w:p>
      <w:pPr>
        <w:spacing w:after="120"/>
        <w:jc w:val="both"/>
      </w:pPr>
      <w:r>
        <w:rPr>
          <w:rFonts w:ascii="Arial" w:cs="Arial" w:eastAsia="Arial" w:hAnsi="Arial"/>
          <w:sz w:val="24"/>
          <w:szCs w:val="24"/>
        </w:rPr>
        <w:t xml:space="preserve">26 265 09 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(повышение зарплаты медицинским работникам ПМСП)</w:t>
      </w:r>
    </w:p>
    <w:p>
      <w:pPr>
        <w:spacing w:after="120"/>
        <w:jc w:val="both"/>
      </w:pPr>
      <w:r>
        <w:rPr>
          <w:rFonts w:ascii="Arial" w:cs="Arial" w:eastAsia="Arial" w:hAnsi="Arial"/>
          <w:sz w:val="24"/>
          <w:szCs w:val="24"/>
        </w:rPr>
        <w:t xml:space="preserve">26 265 10 Мероприятия Программы ориентированной на результат (ПОР)</w:t>
      </w:r>
    </w:p>
    <w:p>
      <w:pPr>
        <w:spacing w:after="120"/>
        <w:jc w:val="both"/>
      </w:pPr>
      <w:r>
        <w:rPr>
          <w:rFonts w:ascii="Arial" w:cs="Arial" w:eastAsia="Arial" w:hAnsi="Arial"/>
          <w:sz w:val="24"/>
          <w:szCs w:val="24"/>
        </w:rPr>
        <w:t xml:space="preserve">26 003  Предоставление услуг медицинскими учреждениями на стационарном уровне</w:t>
      </w:r>
    </w:p>
    <w:p>
      <w:pPr>
        <w:spacing w:after="120"/>
        <w:jc w:val="both"/>
      </w:pPr>
      <w:r>
        <w:rPr>
          <w:rFonts w:ascii="Arial" w:cs="Arial" w:eastAsia="Arial" w:hAnsi="Arial"/>
          <w:sz w:val="24"/>
          <w:szCs w:val="24"/>
        </w:rPr>
        <w:t xml:space="preserve">26 003 01 Обеспечение доступности медицинских услуг на уровне стационарной помощи в рамках ПГГ населению республики</w:t>
      </w:r>
    </w:p>
    <w:p>
      <w:pPr>
        <w:spacing w:after="120"/>
        <w:jc w:val="both"/>
      </w:pPr>
      <w:r>
        <w:rPr>
          <w:rFonts w:ascii="Arial" w:cs="Arial" w:eastAsia="Arial" w:hAnsi="Arial"/>
          <w:sz w:val="24"/>
          <w:szCs w:val="24"/>
        </w:rPr>
        <w:t xml:space="preserve">26 003 02 Обеспечение доступности к медицинской помощи по борьбе с туберкулезом, оказываемой организациями здравоохранения стационарного уровня</w:t>
      </w:r>
    </w:p>
    <w:p>
      <w:pPr>
        <w:spacing w:after="120"/>
        <w:jc w:val="both"/>
      </w:pPr>
      <w:r>
        <w:rPr>
          <w:rFonts w:ascii="Arial" w:cs="Arial" w:eastAsia="Arial" w:hAnsi="Arial"/>
          <w:sz w:val="24"/>
          <w:szCs w:val="24"/>
        </w:rPr>
        <w:t xml:space="preserve">26 003 03 Обеспечение доступности к медицинским услугам на уровне специализированной онкологической и гематологической помощи</w:t>
      </w:r>
    </w:p>
    <w:p>
      <w:pPr>
        <w:spacing w:after="120"/>
        <w:jc w:val="both"/>
      </w:pPr>
      <w:r>
        <w:rPr>
          <w:rFonts w:ascii="Arial" w:cs="Arial" w:eastAsia="Arial" w:hAnsi="Arial"/>
          <w:sz w:val="24"/>
          <w:szCs w:val="24"/>
        </w:rPr>
        <w:t xml:space="preserve">26 003 04 Обеспечение доступности к медицинским услугам на уровне специализированной кардиохирургической помощи</w:t>
      </w:r>
    </w:p>
    <w:p>
      <w:pPr>
        <w:spacing w:after="120"/>
        <w:jc w:val="both"/>
      </w:pPr>
      <w:r>
        <w:rPr>
          <w:rFonts w:ascii="Arial" w:cs="Arial" w:eastAsia="Arial" w:hAnsi="Arial"/>
          <w:sz w:val="24"/>
          <w:szCs w:val="24"/>
        </w:rPr>
        <w:t xml:space="preserve">26 003 05 Обеспечение доступности к медицинским услугам на уровне специализированной психиатрической помощи</w:t>
      </w:r>
    </w:p>
    <w:p>
      <w:pPr>
        <w:spacing w:after="120"/>
        <w:jc w:val="both"/>
      </w:pPr>
      <w:r>
        <w:rPr>
          <w:rFonts w:ascii="Arial" w:cs="Arial" w:eastAsia="Arial" w:hAnsi="Arial"/>
          <w:sz w:val="24"/>
          <w:szCs w:val="24"/>
        </w:rPr>
        <w:t xml:space="preserve">26 003 06 Оказание населению платных медицинских услуг сверх объема ПГГ (сооплата)</w:t>
      </w:r>
    </w:p>
    <w:p>
      <w:pPr>
        <w:spacing w:after="120"/>
        <w:jc w:val="both"/>
      </w:pPr>
      <w:r>
        <w:rPr>
          <w:rFonts w:ascii="Arial" w:cs="Arial" w:eastAsia="Arial" w:hAnsi="Arial"/>
          <w:sz w:val="24"/>
          <w:szCs w:val="24"/>
        </w:rPr>
        <w:t xml:space="preserve">26 003 07 Оказание немедицинских и иных услуг организациями здравоохранения, работающих в системе Единого плательщика</w:t>
      </w:r>
    </w:p>
    <w:p>
      <w:pPr>
        <w:spacing w:after="120"/>
        <w:jc w:val="both"/>
      </w:pPr>
      <w:r>
        <w:rPr>
          <w:rFonts w:ascii="Arial" w:cs="Arial" w:eastAsia="Arial" w:hAnsi="Arial"/>
          <w:sz w:val="24"/>
          <w:szCs w:val="24"/>
        </w:rPr>
        <w:t xml:space="preserve">26 003 08 Улучшение качества предоставления стационарной медицинской помощи населению путем повышения с 1 июля 2021 года размера заработной платы работникам ОЗ</w:t>
      </w:r>
    </w:p>
    <w:p>
      <w:pPr>
        <w:spacing w:after="120"/>
        <w:jc w:val="both"/>
      </w:pPr>
      <w:r>
        <w:rPr>
          <w:rFonts w:ascii="Arial" w:cs="Arial" w:eastAsia="Arial" w:hAnsi="Arial"/>
          <w:sz w:val="24"/>
          <w:szCs w:val="24"/>
        </w:rPr>
        <w:t xml:space="preserve">26 004 Обеспечение доступности медицинских и иных услуг, оказываемых сверх объема ПГГ населению</w:t>
      </w:r>
    </w:p>
    <w:p>
      <w:pPr>
        <w:spacing w:after="120"/>
        <w:jc w:val="both"/>
      </w:pPr>
      <w:r>
        <w:rPr>
          <w:rFonts w:ascii="Arial" w:cs="Arial" w:eastAsia="Arial" w:hAnsi="Arial"/>
          <w:sz w:val="24"/>
          <w:szCs w:val="24"/>
        </w:rPr>
        <w:t xml:space="preserve">26 004 01 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w:t>
      </w:r>
    </w:p>
    <w:p>
      <w:pPr>
        <w:spacing w:after="120"/>
        <w:jc w:val="both"/>
      </w:pPr>
      <w:r>
        <w:rPr>
          <w:rFonts w:ascii="Arial" w:cs="Arial" w:eastAsia="Arial" w:hAnsi="Arial"/>
          <w:sz w:val="24"/>
          <w:szCs w:val="24"/>
        </w:rPr>
        <w:t xml:space="preserve"> Социальный фонд при Кабинете Министров Кыргызской Республики</w:t>
      </w:r>
    </w:p>
    <w:p>
      <w:pPr>
        <w:spacing w:after="120"/>
        <w:jc w:val="both"/>
      </w:pPr>
      <w:r>
        <w:rPr>
          <w:rFonts w:ascii="Arial" w:cs="Arial" w:eastAsia="Arial" w:hAnsi="Arial"/>
          <w:sz w:val="24"/>
          <w:szCs w:val="24"/>
        </w:rPr>
        <w:t xml:space="preserve">26 262 Пенсионное обеспечение и компенсации за счет бюджетных средств</w:t>
      </w:r>
    </w:p>
    <w:p>
      <w:pPr>
        <w:spacing w:after="120"/>
        <w:jc w:val="both"/>
      </w:pPr>
      <w:r>
        <w:rPr>
          <w:rFonts w:ascii="Arial" w:cs="Arial" w:eastAsia="Arial" w:hAnsi="Arial"/>
          <w:sz w:val="24"/>
          <w:szCs w:val="24"/>
        </w:rPr>
        <w:t xml:space="preserve">26 262 01 Обеспечение базовой части пенсии</w:t>
      </w:r>
    </w:p>
    <w:p>
      <w:pPr>
        <w:spacing w:after="120"/>
        <w:jc w:val="both"/>
      </w:pPr>
      <w:r>
        <w:rPr>
          <w:rFonts w:ascii="Arial" w:cs="Arial" w:eastAsia="Arial" w:hAnsi="Arial"/>
          <w:sz w:val="24"/>
          <w:szCs w:val="24"/>
        </w:rPr>
        <w:t xml:space="preserve">26 262 02 Выплата компенсации за электроэнергию пенсионерам</w:t>
      </w:r>
    </w:p>
    <w:p>
      <w:pPr>
        <w:spacing w:after="120"/>
        <w:jc w:val="both"/>
      </w:pPr>
      <w:r>
        <w:rPr>
          <w:rFonts w:ascii="Arial" w:cs="Arial" w:eastAsia="Arial" w:hAnsi="Arial"/>
          <w:sz w:val="24"/>
          <w:szCs w:val="24"/>
        </w:rPr>
        <w:t xml:space="preserve">26 262 03 Пенсионное обеспечение военнослужащих, выплата военнослужащим и членам их семей единовременного пособия</w:t>
      </w:r>
    </w:p>
    <w:p>
      <w:pPr>
        <w:spacing w:after="120"/>
        <w:jc w:val="both"/>
      </w:pPr>
      <w:r>
        <w:rPr>
          <w:rFonts w:ascii="Arial" w:cs="Arial" w:eastAsia="Arial" w:hAnsi="Arial"/>
          <w:sz w:val="24"/>
          <w:szCs w:val="24"/>
        </w:rPr>
        <w:t xml:space="preserve">26 262 04 Льготное (досрочное) пенсионное обеспечение отдельных категорий населения и выплата надбавок к пенсиям</w:t>
      </w:r>
    </w:p>
    <w:p>
      <w:pPr>
        <w:spacing w:after="120"/>
        <w:jc w:val="both"/>
      </w:pPr>
      <w:r>
        <w:rPr>
          <w:rFonts w:ascii="Arial" w:cs="Arial" w:eastAsia="Arial" w:hAnsi="Arial"/>
          <w:sz w:val="24"/>
          <w:szCs w:val="24"/>
        </w:rPr>
        <w:t xml:space="preserve">26 263 Общегосударственные программы</w:t>
      </w:r>
    </w:p>
    <w:p>
      <w:pPr>
        <w:spacing w:after="120"/>
        <w:jc w:val="both"/>
      </w:pPr>
      <w:r>
        <w:rPr>
          <w:rFonts w:ascii="Arial" w:cs="Arial" w:eastAsia="Arial" w:hAnsi="Arial"/>
          <w:sz w:val="24"/>
          <w:szCs w:val="24"/>
        </w:rPr>
        <w:t xml:space="preserve">26 263 03 Реализация Национальной программы развития государственного языка и совершенствования языковой политики в КР</w:t>
      </w:r>
    </w:p>
    <w:p>
      <w:pPr>
        <w:spacing w:after="120"/>
        <w:jc w:val="both"/>
      </w:pPr>
      <w:r>
        <w:rPr>
          <w:rFonts w:ascii="Arial" w:cs="Arial" w:eastAsia="Arial" w:hAnsi="Arial"/>
          <w:sz w:val="24"/>
          <w:szCs w:val="24"/>
        </w:rPr>
        <w:t xml:space="preserve">26 263 04 Цифровая экономика</w:t>
      </w:r>
    </w:p>
    <w:p>
      <w:pPr>
        <w:spacing w:after="120"/>
        <w:jc w:val="both"/>
      </w:pPr>
      <w:r>
        <w:rPr>
          <w:rFonts w:ascii="Arial" w:cs="Arial" w:eastAsia="Arial" w:hAnsi="Arial"/>
          <w:sz w:val="24"/>
          <w:szCs w:val="24"/>
        </w:rPr>
        <w:t xml:space="preserve">26 263 06 Безопасный город</w:t>
      </w:r>
    </w:p>
    <w:p>
      <w:pPr>
        <w:spacing w:after="120"/>
        <w:jc w:val="both"/>
      </w:pPr>
      <w:r>
        <w:rPr>
          <w:rFonts w:ascii="Arial" w:cs="Arial" w:eastAsia="Arial" w:hAnsi="Arial"/>
          <w:sz w:val="24"/>
          <w:szCs w:val="24"/>
        </w:rPr>
        <w:t xml:space="preserve">26 263 07 Взносы в международные организации</w:t>
      </w:r>
    </w:p>
    <w:p>
      <w:pPr>
        <w:spacing w:after="120"/>
        <w:jc w:val="both"/>
      </w:pPr>
      <w:r>
        <w:rPr>
          <w:rFonts w:ascii="Arial" w:cs="Arial" w:eastAsia="Arial" w:hAnsi="Arial"/>
          <w:sz w:val="24"/>
          <w:szCs w:val="24"/>
        </w:rPr>
        <w:t xml:space="preserve">26 263 08 Государственный долг</w:t>
      </w:r>
    </w:p>
    <w:p>
      <w:pPr>
        <w:spacing w:after="120"/>
        <w:jc w:val="both"/>
      </w:pPr>
      <w:r>
        <w:rPr>
          <w:rFonts w:ascii="Arial" w:cs="Arial" w:eastAsia="Arial" w:hAnsi="Arial"/>
          <w:sz w:val="24"/>
          <w:szCs w:val="24"/>
        </w:rPr>
        <w:t xml:space="preserve">26 263 09 Возмещение и возврат НДС</w:t>
      </w:r>
    </w:p>
    <w:p>
      <w:pPr>
        <w:spacing w:after="120"/>
        <w:jc w:val="both"/>
      </w:pPr>
      <w:r>
        <w:rPr>
          <w:rFonts w:ascii="Arial" w:cs="Arial" w:eastAsia="Arial" w:hAnsi="Arial"/>
          <w:sz w:val="24"/>
          <w:szCs w:val="24"/>
        </w:rPr>
        <w:t xml:space="preserve">26 263 10 Исполнение решений суда</w:t>
      </w:r>
    </w:p>
    <w:p>
      <w:pPr>
        <w:spacing w:after="120"/>
        <w:jc w:val="both"/>
      </w:pPr>
      <w:r>
        <w:rPr>
          <w:rFonts w:ascii="Arial" w:cs="Arial" w:eastAsia="Arial" w:hAnsi="Arial"/>
          <w:sz w:val="24"/>
          <w:szCs w:val="24"/>
        </w:rPr>
        <w:t xml:space="preserve">26 263 11 Оплата услуг банков</w:t>
      </w:r>
    </w:p>
    <w:p>
      <w:pPr>
        <w:spacing w:after="120"/>
        <w:jc w:val="both"/>
      </w:pPr>
      <w:r>
        <w:rPr>
          <w:rFonts w:ascii="Arial" w:cs="Arial" w:eastAsia="Arial" w:hAnsi="Arial"/>
          <w:sz w:val="24"/>
          <w:szCs w:val="24"/>
        </w:rPr>
        <w:t xml:space="preserve">26 263 13 Субсидирование процентных ставок коммерческих банков</w:t>
      </w:r>
    </w:p>
    <w:p>
      <w:pPr>
        <w:spacing w:after="120"/>
        <w:jc w:val="both"/>
      </w:pPr>
      <w:r>
        <w:rPr>
          <w:rFonts w:ascii="Arial" w:cs="Arial" w:eastAsia="Arial" w:hAnsi="Arial"/>
          <w:sz w:val="24"/>
          <w:szCs w:val="24"/>
        </w:rPr>
        <w:t xml:space="preserve">26 263 14 Развитие приграничных территорий</w:t>
      </w:r>
    </w:p>
    <w:p>
      <w:pPr>
        <w:spacing w:after="120"/>
        <w:jc w:val="both"/>
      </w:pPr>
      <w:r>
        <w:rPr>
          <w:rFonts w:ascii="Arial" w:cs="Arial" w:eastAsia="Arial" w:hAnsi="Arial"/>
          <w:sz w:val="24"/>
          <w:szCs w:val="24"/>
        </w:rPr>
        <w:t xml:space="preserve">26 263 15 ОАО «Государственная ипотечная компания»</w:t>
      </w:r>
    </w:p>
    <w:p>
      <w:pPr>
        <w:spacing w:after="120"/>
        <w:jc w:val="both"/>
      </w:pPr>
      <w:r>
        <w:rPr>
          <w:rFonts w:ascii="Arial" w:cs="Arial" w:eastAsia="Arial" w:hAnsi="Arial"/>
          <w:sz w:val="24"/>
          <w:szCs w:val="24"/>
        </w:rPr>
        <w:t xml:space="preserve">26 263 17 Фискализация</w:t>
      </w:r>
    </w:p>
    <w:p>
      <w:pPr>
        <w:spacing w:after="120"/>
        <w:jc w:val="both"/>
      </w:pPr>
      <w:r>
        <w:rPr>
          <w:rFonts w:ascii="Arial" w:cs="Arial" w:eastAsia="Arial" w:hAnsi="Arial"/>
          <w:sz w:val="24"/>
          <w:szCs w:val="24"/>
        </w:rPr>
        <w:t xml:space="preserve">26 263 19 Финансирование проектов экономического развития</w:t>
      </w:r>
    </w:p>
    <w:p>
      <w:pPr>
        <w:spacing w:after="120"/>
        <w:jc w:val="both"/>
      </w:pPr>
      <w:r>
        <w:rPr>
          <w:rFonts w:ascii="Arial" w:cs="Arial" w:eastAsia="Arial" w:hAnsi="Arial"/>
          <w:sz w:val="24"/>
          <w:szCs w:val="24"/>
        </w:rPr>
        <w:t xml:space="preserve">26 263 20 Мероприятия по борьбе в COVID - 19 и последствиями ее влияния на экономику</w:t>
      </w:r>
    </w:p>
    <w:p>
      <w:pPr>
        <w:spacing w:after="120"/>
        <w:jc w:val="both"/>
      </w:pPr>
      <w:r>
        <w:rPr>
          <w:rFonts w:ascii="Arial" w:cs="Arial" w:eastAsia="Arial" w:hAnsi="Arial"/>
          <w:sz w:val="24"/>
          <w:szCs w:val="24"/>
        </w:rPr>
        <w:t xml:space="preserve">26 264 Государственные программы, мероприятия и выплаты</w:t>
      </w:r>
    </w:p>
    <w:p>
      <w:pPr>
        <w:spacing w:after="120"/>
        <w:jc w:val="both"/>
      </w:pPr>
      <w:r>
        <w:rPr>
          <w:rFonts w:ascii="Arial" w:cs="Arial" w:eastAsia="Arial" w:hAnsi="Arial"/>
          <w:sz w:val="24"/>
          <w:szCs w:val="24"/>
        </w:rPr>
        <w:t xml:space="preserve">26 264 01 Капитальные вложения</w:t>
      </w:r>
    </w:p>
    <w:p>
      <w:pPr>
        <w:spacing w:after="120"/>
        <w:jc w:val="both"/>
      </w:pPr>
      <w:r>
        <w:rPr>
          <w:rFonts w:ascii="Arial" w:cs="Arial" w:eastAsia="Arial" w:hAnsi="Arial"/>
          <w:sz w:val="24"/>
          <w:szCs w:val="24"/>
        </w:rPr>
        <w:t xml:space="preserve">26 264 02 Мероприятия по ликвидации стихийных бедствий</w:t>
      </w:r>
    </w:p>
    <w:p>
      <w:pPr>
        <w:spacing w:after="120"/>
        <w:jc w:val="both"/>
      </w:pPr>
      <w:r>
        <w:rPr>
          <w:rFonts w:ascii="Arial" w:cs="Arial" w:eastAsia="Arial" w:hAnsi="Arial"/>
          <w:sz w:val="24"/>
          <w:szCs w:val="24"/>
        </w:rPr>
        <w:t xml:space="preserve">26 264 03 Повышение социальных выплат</w:t>
      </w:r>
    </w:p>
    <w:p>
      <w:pPr>
        <w:spacing w:after="120"/>
        <w:jc w:val="both"/>
      </w:pPr>
      <w:r>
        <w:rPr>
          <w:rFonts w:ascii="Arial" w:cs="Arial" w:eastAsia="Arial" w:hAnsi="Arial"/>
          <w:sz w:val="24"/>
          <w:szCs w:val="24"/>
        </w:rPr>
        <w:t xml:space="preserve">26 264 04 Выравнивающие трансферты</w:t>
      </w:r>
    </w:p>
    <w:p>
      <w:pPr>
        <w:spacing w:after="120"/>
        <w:jc w:val="both"/>
      </w:pPr>
      <w:r>
        <w:rPr>
          <w:rFonts w:ascii="Arial" w:cs="Arial" w:eastAsia="Arial" w:hAnsi="Arial"/>
          <w:sz w:val="24"/>
          <w:szCs w:val="24"/>
        </w:rPr>
        <w:t xml:space="preserve">26 264 05 Целевые трансферты</w:t>
      </w:r>
    </w:p>
    <w:p>
      <w:pPr>
        <w:spacing w:after="120"/>
        <w:jc w:val="both"/>
      </w:pPr>
      <w:r>
        <w:rPr>
          <w:rFonts w:ascii="Arial" w:cs="Arial" w:eastAsia="Arial" w:hAnsi="Arial"/>
          <w:sz w:val="24"/>
          <w:szCs w:val="24"/>
        </w:rPr>
        <w:t xml:space="preserve">26 264 06 Стимулирующие гранты</w:t>
      </w:r>
    </w:p>
    <w:p>
      <w:pPr>
        <w:spacing w:after="120"/>
        <w:jc w:val="both"/>
      </w:pPr>
      <w:r>
        <w:rPr>
          <w:rFonts w:ascii="Arial" w:cs="Arial" w:eastAsia="Arial" w:hAnsi="Arial"/>
          <w:sz w:val="24"/>
          <w:szCs w:val="24"/>
        </w:rPr>
        <w:t xml:space="preserve">26 264 07 Учреждения, переданные из местного бюджета на республиканский бюджет</w:t>
      </w:r>
    </w:p>
    <w:p>
      <w:pPr>
        <w:spacing w:after="120"/>
        <w:jc w:val="both"/>
      </w:pPr>
      <w:r>
        <w:rPr>
          <w:rFonts w:ascii="Arial" w:cs="Arial" w:eastAsia="Arial" w:hAnsi="Arial"/>
          <w:sz w:val="24"/>
          <w:szCs w:val="24"/>
        </w:rPr>
        <w:t xml:space="preserve">26 264 08 Учреждения, переданные из районного бюджета на республиканский бюджет</w:t>
      </w:r>
    </w:p>
    <w:p>
      <w:pPr>
        <w:spacing w:after="120"/>
        <w:jc w:val="both"/>
      </w:pPr>
      <w:r>
        <w:rPr>
          <w:rFonts w:ascii="Arial" w:cs="Arial" w:eastAsia="Arial" w:hAnsi="Arial"/>
          <w:sz w:val="24"/>
          <w:szCs w:val="24"/>
        </w:rPr>
        <w:t xml:space="preserve">26 264 09 Государственный бюджетный резерв</w:t>
      </w:r>
    </w:p>
    <w:p>
      <w:pPr>
        <w:spacing w:after="120"/>
        <w:jc w:val="both"/>
      </w:pPr>
      <w:r>
        <w:rPr>
          <w:rFonts w:ascii="Arial" w:cs="Arial" w:eastAsia="Arial" w:hAnsi="Arial"/>
          <w:sz w:val="24"/>
          <w:szCs w:val="24"/>
        </w:rPr>
        <w:t xml:space="preserve">26 264 12 Спецсчет МЧС КР</w:t>
      </w:r>
    </w:p>
    <w:p>
      <w:pPr>
        <w:spacing w:after="120"/>
        <w:jc w:val="both"/>
      </w:pPr>
      <w:r>
        <w:rPr>
          <w:rFonts w:ascii="Arial" w:cs="Arial" w:eastAsia="Arial" w:hAnsi="Arial"/>
          <w:sz w:val="24"/>
          <w:szCs w:val="24"/>
        </w:rPr>
        <w:t xml:space="preserve">28 Министерство экономики и коммерции Кыргызской Республики</w:t>
      </w:r>
    </w:p>
    <w:p>
      <w:pPr>
        <w:spacing w:after="120"/>
        <w:jc w:val="both"/>
      </w:pPr>
      <w:r>
        <w:rPr>
          <w:rFonts w:ascii="Arial" w:cs="Arial" w:eastAsia="Arial" w:hAnsi="Arial"/>
          <w:sz w:val="24"/>
          <w:szCs w:val="24"/>
        </w:rPr>
        <w:t xml:space="preserve">28 001 Управление и администрирование</w:t>
      </w:r>
    </w:p>
    <w:p>
      <w:pPr>
        <w:spacing w:after="120"/>
        <w:jc w:val="both"/>
      </w:pPr>
      <w:r>
        <w:rPr>
          <w:rFonts w:ascii="Arial" w:cs="Arial" w:eastAsia="Arial" w:hAnsi="Arial"/>
          <w:sz w:val="24"/>
          <w:szCs w:val="24"/>
        </w:rPr>
        <w:t xml:space="preserve">28 001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28 001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28 002 Благоприятная нормативно-правовая среда для активизации приоритетных сфер экономики</w:t>
      </w:r>
    </w:p>
    <w:p>
      <w:pPr>
        <w:spacing w:after="120"/>
        <w:jc w:val="both"/>
      </w:pPr>
      <w:r>
        <w:rPr>
          <w:rFonts w:ascii="Arial" w:cs="Arial" w:eastAsia="Arial" w:hAnsi="Arial"/>
          <w:sz w:val="24"/>
          <w:szCs w:val="24"/>
        </w:rPr>
        <w:t xml:space="preserve">28 002 01 Обеспечение благоприятного налогового климата для развития предпринимательства и совершенствование налогового администрирования</w:t>
      </w:r>
    </w:p>
    <w:p>
      <w:pPr>
        <w:spacing w:after="120"/>
        <w:jc w:val="both"/>
      </w:pPr>
      <w:r>
        <w:rPr>
          <w:rFonts w:ascii="Arial" w:cs="Arial" w:eastAsia="Arial" w:hAnsi="Arial"/>
          <w:sz w:val="24"/>
          <w:szCs w:val="24"/>
        </w:rPr>
        <w:t xml:space="preserve">28 002 02 Проведение анализа влияния и оценки налоговых мер при изменении налогового законодательства</w:t>
      </w:r>
    </w:p>
    <w:p>
      <w:pPr>
        <w:spacing w:after="120"/>
        <w:jc w:val="both"/>
      </w:pPr>
      <w:r>
        <w:rPr>
          <w:rFonts w:ascii="Arial" w:cs="Arial" w:eastAsia="Arial" w:hAnsi="Arial"/>
          <w:sz w:val="24"/>
          <w:szCs w:val="24"/>
        </w:rPr>
        <w:t xml:space="preserve">28 002 03 Имплементация требований таможенного законодательства Евразийского экономического союза, регулирующих вопросы упрощения таможенных процедур</w:t>
      </w:r>
    </w:p>
    <w:p>
      <w:pPr>
        <w:spacing w:after="120"/>
        <w:jc w:val="both"/>
      </w:pPr>
      <w:r>
        <w:rPr>
          <w:rFonts w:ascii="Arial" w:cs="Arial" w:eastAsia="Arial" w:hAnsi="Arial"/>
          <w:sz w:val="24"/>
          <w:szCs w:val="24"/>
        </w:rPr>
        <w:t xml:space="preserve">28 002 04 Обеспечение избегания двойного налогообложения между Кыргызской Республикой и другими государствами</w:t>
      </w:r>
    </w:p>
    <w:p>
      <w:pPr>
        <w:spacing w:after="120"/>
        <w:jc w:val="both"/>
      </w:pPr>
      <w:r>
        <w:rPr>
          <w:rFonts w:ascii="Arial" w:cs="Arial" w:eastAsia="Arial" w:hAnsi="Arial"/>
          <w:sz w:val="24"/>
          <w:szCs w:val="24"/>
        </w:rPr>
        <w:t xml:space="preserve">28 002 05 Обеспечение мероприятий по проведению переговоров, связанных с имущественными вопросами (спорами) с Республикой Казахстан</w:t>
      </w:r>
    </w:p>
    <w:p>
      <w:pPr>
        <w:spacing w:after="120"/>
        <w:jc w:val="both"/>
      </w:pPr>
      <w:r>
        <w:rPr>
          <w:rFonts w:ascii="Arial" w:cs="Arial" w:eastAsia="Arial" w:hAnsi="Arial"/>
          <w:sz w:val="24"/>
          <w:szCs w:val="24"/>
        </w:rPr>
        <w:t xml:space="preserve">28 002 06 Осуществление мер по применению оздоровительных процедур банкротства с целью сохранения производства должника</w:t>
      </w:r>
    </w:p>
    <w:p>
      <w:pPr>
        <w:spacing w:after="120"/>
        <w:jc w:val="both"/>
      </w:pPr>
      <w:r>
        <w:rPr>
          <w:rFonts w:ascii="Arial" w:cs="Arial" w:eastAsia="Arial" w:hAnsi="Arial"/>
          <w:sz w:val="24"/>
          <w:szCs w:val="24"/>
        </w:rPr>
        <w:t xml:space="preserve">28 002 07 Повышение инвестиционной привлекательности и продвижение проектов в рамках ГЧП, а также улучшение инвестиционного климата страны</w:t>
      </w:r>
    </w:p>
    <w:p>
      <w:pPr>
        <w:spacing w:after="120"/>
        <w:jc w:val="both"/>
      </w:pPr>
      <w:r>
        <w:rPr>
          <w:rFonts w:ascii="Arial" w:cs="Arial" w:eastAsia="Arial" w:hAnsi="Arial"/>
          <w:sz w:val="24"/>
          <w:szCs w:val="24"/>
        </w:rPr>
        <w:t xml:space="preserve">28 002 08 Улучшение позиций страны в международных рейтингах</w:t>
      </w:r>
    </w:p>
    <w:p>
      <w:pPr>
        <w:spacing w:after="120"/>
        <w:jc w:val="both"/>
      </w:pPr>
      <w:r>
        <w:rPr>
          <w:rFonts w:ascii="Arial" w:cs="Arial" w:eastAsia="Arial" w:hAnsi="Arial"/>
          <w:sz w:val="24"/>
          <w:szCs w:val="24"/>
        </w:rPr>
        <w:t xml:space="preserve">28 002 09 Создание благоприятной предпринимательской среды путем принятия соответствующих НПА в сфере предпринимательской деятельности (Развитие и поддержка предпринимательской деятельности, внедрение новых подходов в системе анализа АРВ, лицензионно-разрешительной и контрольно-надзорной сферах)</w:t>
      </w:r>
    </w:p>
    <w:p>
      <w:pPr>
        <w:spacing w:after="120"/>
        <w:jc w:val="both"/>
      </w:pPr>
      <w:r>
        <w:rPr>
          <w:rFonts w:ascii="Arial" w:cs="Arial" w:eastAsia="Arial" w:hAnsi="Arial"/>
          <w:sz w:val="24"/>
          <w:szCs w:val="24"/>
        </w:rPr>
        <w:t xml:space="preserve">28 002 10 Совершенствование НПА в сфере антимонопольного регулирования, защите и развитии конкуренции, защиты прав потребителей, рекламы, ценового регулирования)</w:t>
      </w:r>
    </w:p>
    <w:p>
      <w:pPr>
        <w:spacing w:after="120"/>
        <w:jc w:val="both"/>
      </w:pPr>
      <w:r>
        <w:rPr>
          <w:rFonts w:ascii="Arial" w:cs="Arial" w:eastAsia="Arial" w:hAnsi="Arial"/>
          <w:sz w:val="24"/>
          <w:szCs w:val="24"/>
        </w:rPr>
        <w:t xml:space="preserve">28 002 11 Совершенствование институциональной базы для продвижения ГЧП в КР</w:t>
      </w:r>
    </w:p>
    <w:p>
      <w:pPr>
        <w:spacing w:after="120"/>
        <w:jc w:val="both"/>
      </w:pPr>
      <w:r>
        <w:rPr>
          <w:rFonts w:ascii="Arial" w:cs="Arial" w:eastAsia="Arial" w:hAnsi="Arial"/>
          <w:sz w:val="24"/>
          <w:szCs w:val="24"/>
        </w:rPr>
        <w:t xml:space="preserve">28 003 Макроэкономическая политика, стратегическое планирование и координация донорской помощи</w:t>
      </w:r>
    </w:p>
    <w:p>
      <w:pPr>
        <w:spacing w:after="120"/>
        <w:jc w:val="both"/>
      </w:pPr>
      <w:r>
        <w:rPr>
          <w:rFonts w:ascii="Arial" w:cs="Arial" w:eastAsia="Arial" w:hAnsi="Arial"/>
          <w:sz w:val="24"/>
          <w:szCs w:val="24"/>
        </w:rPr>
        <w:t xml:space="preserve">28 003 01 Проведение единой согласованной макроэкономической политики при улучшении координации министерств и административных ведомств полномочных представительств Правительства КР в областях мэрии гг. Бишкек и Ош по вопросам макроэкономического анализа и прогнозирования</w:t>
      </w:r>
    </w:p>
    <w:p>
      <w:pPr>
        <w:spacing w:after="120"/>
        <w:jc w:val="both"/>
      </w:pPr>
      <w:r>
        <w:rPr>
          <w:rFonts w:ascii="Arial" w:cs="Arial" w:eastAsia="Arial" w:hAnsi="Arial"/>
          <w:sz w:val="24"/>
          <w:szCs w:val="24"/>
        </w:rPr>
        <w:t xml:space="preserve">28 003 02 Совершенствование нормативной правовой базы в сфере государственного материального резерва. Ежегодное уточнение номенклатуры и норм накопления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28 003 03 Обеспечение стратегического планирования. Разработка мер государственной политики, направленных на обеспечение устойчивого развития экономики страны и регионов</w:t>
      </w:r>
    </w:p>
    <w:p>
      <w:pPr>
        <w:spacing w:after="120"/>
        <w:jc w:val="both"/>
      </w:pPr>
      <w:r>
        <w:rPr>
          <w:rFonts w:ascii="Arial" w:cs="Arial" w:eastAsia="Arial" w:hAnsi="Arial"/>
          <w:sz w:val="24"/>
          <w:szCs w:val="24"/>
        </w:rPr>
        <w:t xml:space="preserve">28 003 04 Продвижение принципов зеленой экономики</w:t>
      </w:r>
    </w:p>
    <w:p>
      <w:pPr>
        <w:spacing w:after="120"/>
        <w:jc w:val="both"/>
      </w:pPr>
      <w:r>
        <w:rPr>
          <w:rFonts w:ascii="Arial" w:cs="Arial" w:eastAsia="Arial" w:hAnsi="Arial"/>
          <w:sz w:val="24"/>
          <w:szCs w:val="24"/>
        </w:rPr>
        <w:t xml:space="preserve">28 003 05 Содействие в разработке и реализации единой государственной политики комплексного развития регионов, в том числе составление экономических прогнозов</w:t>
      </w:r>
    </w:p>
    <w:p>
      <w:pPr>
        <w:spacing w:after="120"/>
        <w:jc w:val="both"/>
      </w:pPr>
      <w:r>
        <w:rPr>
          <w:rFonts w:ascii="Arial" w:cs="Arial" w:eastAsia="Arial" w:hAnsi="Arial"/>
          <w:sz w:val="24"/>
          <w:szCs w:val="24"/>
        </w:rPr>
        <w:t xml:space="preserve">28 003 06 Мониторинг и оценка эффективности проектов международной грантовой и технической помощи в КР</w:t>
      </w:r>
    </w:p>
    <w:p>
      <w:pPr>
        <w:spacing w:after="120"/>
        <w:jc w:val="both"/>
      </w:pPr>
      <w:r>
        <w:rPr>
          <w:rFonts w:ascii="Arial" w:cs="Arial" w:eastAsia="Arial" w:hAnsi="Arial"/>
          <w:sz w:val="24"/>
          <w:szCs w:val="24"/>
        </w:rPr>
        <w:t xml:space="preserve">28 004 Устойчивый рост экспорта с расширением его географии, а также номенклатуры товаров</w:t>
      </w:r>
    </w:p>
    <w:p>
      <w:pPr>
        <w:spacing w:after="120"/>
        <w:jc w:val="both"/>
      </w:pPr>
      <w:r>
        <w:rPr>
          <w:rFonts w:ascii="Arial" w:cs="Arial" w:eastAsia="Arial" w:hAnsi="Arial"/>
          <w:sz w:val="24"/>
          <w:szCs w:val="24"/>
        </w:rPr>
        <w:t xml:space="preserve">28 004 01 Способствование продвижению экспорта отечественных товаров</w:t>
      </w:r>
    </w:p>
    <w:p>
      <w:pPr>
        <w:spacing w:after="120"/>
        <w:jc w:val="both"/>
      </w:pPr>
      <w:r>
        <w:rPr>
          <w:rFonts w:ascii="Arial" w:cs="Arial" w:eastAsia="Arial" w:hAnsi="Arial"/>
          <w:sz w:val="24"/>
          <w:szCs w:val="24"/>
        </w:rPr>
        <w:t xml:space="preserve">28 004 02 Обеспечить развитие внешнеэкономического сотрудничества путем проведения заседаний межправительственных комиссий по торгово-экономическому сотрудничеству КР с зарубежными странами</w:t>
      </w:r>
    </w:p>
    <w:p>
      <w:pPr>
        <w:spacing w:after="120"/>
        <w:jc w:val="both"/>
      </w:pPr>
      <w:r>
        <w:rPr>
          <w:rFonts w:ascii="Arial" w:cs="Arial" w:eastAsia="Arial" w:hAnsi="Arial"/>
          <w:sz w:val="24"/>
          <w:szCs w:val="24"/>
        </w:rPr>
        <w:t xml:space="preserve">28 004 03 Формирование благоприятной нормативно-правовой среды для сокращения технических барьеров и активизации экспортного потенциала. Развитие Халал индустрии</w:t>
      </w:r>
    </w:p>
    <w:p>
      <w:pPr>
        <w:spacing w:after="120"/>
        <w:jc w:val="both"/>
      </w:pPr>
      <w:r>
        <w:rPr>
          <w:rFonts w:ascii="Arial" w:cs="Arial" w:eastAsia="Arial" w:hAnsi="Arial"/>
          <w:sz w:val="24"/>
          <w:szCs w:val="24"/>
        </w:rPr>
        <w:t xml:space="preserve">28 004 04 Проведение информационно-разъяснительной работы среди субъектов предпринимательства, потребителей продукции о требованиях и правилах, устанавливаемых техническими регламентами ТС/ЕАЭС</w:t>
      </w:r>
    </w:p>
    <w:p>
      <w:pPr>
        <w:spacing w:after="120"/>
        <w:jc w:val="both"/>
      </w:pPr>
      <w:r>
        <w:rPr>
          <w:rFonts w:ascii="Arial" w:cs="Arial" w:eastAsia="Arial" w:hAnsi="Arial"/>
          <w:sz w:val="24"/>
          <w:szCs w:val="24"/>
        </w:rPr>
        <w:t xml:space="preserve">28 004 05 Обеспечить соблюдение международных обязательств Кыргызской Республики перед Всемирной торговой организацией и эффективное использование преимуществ участия Кыргызской Республики в рамках многосторонней торговой системы</w:t>
      </w:r>
    </w:p>
    <w:p>
      <w:pPr>
        <w:spacing w:after="120"/>
        <w:jc w:val="both"/>
      </w:pPr>
      <w:r>
        <w:rPr>
          <w:rFonts w:ascii="Arial" w:cs="Arial" w:eastAsia="Arial" w:hAnsi="Arial"/>
          <w:sz w:val="24"/>
          <w:szCs w:val="24"/>
        </w:rPr>
        <w:t xml:space="preserve">28 004 06 Развитие предоставления услуг по внешнеэкономической деятельности по принципу «Единого окна»</w:t>
      </w:r>
    </w:p>
    <w:p>
      <w:pPr>
        <w:spacing w:after="120"/>
        <w:jc w:val="both"/>
      </w:pPr>
      <w:r>
        <w:rPr>
          <w:rFonts w:ascii="Arial" w:cs="Arial" w:eastAsia="Arial" w:hAnsi="Arial"/>
          <w:sz w:val="24"/>
          <w:szCs w:val="24"/>
        </w:rPr>
        <w:t xml:space="preserve">28 004 07 Повышение уровня гармонизации национальных стандартов с международными и европейскими нормами и защита интересов государства и граждан от последствий недостоверных результатов измерений</w:t>
      </w:r>
    </w:p>
    <w:p>
      <w:pPr>
        <w:spacing w:after="120"/>
        <w:jc w:val="both"/>
      </w:pPr>
      <w:r>
        <w:rPr>
          <w:rFonts w:ascii="Arial" w:cs="Arial" w:eastAsia="Arial" w:hAnsi="Arial"/>
          <w:sz w:val="24"/>
          <w:szCs w:val="24"/>
        </w:rPr>
        <w:t xml:space="preserve">28 004 08 Подтверждение соответствия КЦА на соответствие ИСО/МЭК 17011</w:t>
      </w:r>
    </w:p>
    <w:p>
      <w:pPr>
        <w:spacing w:after="120"/>
        <w:jc w:val="both"/>
      </w:pPr>
      <w:r>
        <w:rPr>
          <w:rFonts w:ascii="Arial" w:cs="Arial" w:eastAsia="Arial" w:hAnsi="Arial"/>
          <w:sz w:val="24"/>
          <w:szCs w:val="24"/>
        </w:rPr>
        <w:t xml:space="preserve">28 005 Единый реестр государственных услуг, система оценки деятельности органов исполнительной власти</w:t>
      </w:r>
    </w:p>
    <w:p>
      <w:pPr>
        <w:spacing w:after="120"/>
        <w:jc w:val="both"/>
      </w:pPr>
      <w:r>
        <w:rPr>
          <w:rFonts w:ascii="Arial" w:cs="Arial" w:eastAsia="Arial" w:hAnsi="Arial"/>
          <w:sz w:val="24"/>
          <w:szCs w:val="24"/>
        </w:rPr>
        <w:t xml:space="preserve">28 005 01 Обеспечение дальнейшей оптимизации системы предоставления госуслуг и формирование Единого реестра функций государственных органов</w:t>
      </w:r>
    </w:p>
    <w:p>
      <w:pPr>
        <w:spacing w:after="120"/>
        <w:jc w:val="both"/>
      </w:pPr>
      <w:r>
        <w:rPr>
          <w:rFonts w:ascii="Arial" w:cs="Arial" w:eastAsia="Arial" w:hAnsi="Arial"/>
          <w:sz w:val="24"/>
          <w:szCs w:val="24"/>
        </w:rPr>
        <w:t xml:space="preserve">28 005 02 Внедрение системы оценки качества государственного управления, ориентированного на результат госорганов, руководителей госорганов, структурных подразделений госорганов</w:t>
      </w:r>
    </w:p>
    <w:p>
      <w:pPr>
        <w:spacing w:after="120"/>
        <w:jc w:val="both"/>
      </w:pPr>
      <w:r>
        <w:rPr>
          <w:rFonts w:ascii="Arial" w:cs="Arial" w:eastAsia="Arial" w:hAnsi="Arial"/>
          <w:sz w:val="24"/>
          <w:szCs w:val="24"/>
        </w:rPr>
        <w:t xml:space="preserve">28 006 Координация деятельности министерств и ведомств, связанных с выполнением условий и обязательств по Договору о Евразийском экономическом союзе от 29 мая 2014 г.</w:t>
      </w:r>
    </w:p>
    <w:p>
      <w:pPr>
        <w:spacing w:after="120"/>
        <w:jc w:val="both"/>
      </w:pPr>
      <w:r>
        <w:rPr>
          <w:rFonts w:ascii="Arial" w:cs="Arial" w:eastAsia="Arial" w:hAnsi="Arial"/>
          <w:sz w:val="24"/>
          <w:szCs w:val="24"/>
        </w:rPr>
        <w:t xml:space="preserve">28 006 01 Проведение комплексной оценки экономических и социальных эффектов от вступления Кыргызской Республики в ЕАЭС</w:t>
      </w:r>
    </w:p>
    <w:p>
      <w:pPr>
        <w:spacing w:after="120"/>
        <w:jc w:val="both"/>
      </w:pPr>
      <w:r>
        <w:rPr>
          <w:rFonts w:ascii="Arial" w:cs="Arial" w:eastAsia="Arial" w:hAnsi="Arial"/>
          <w:sz w:val="24"/>
          <w:szCs w:val="24"/>
        </w:rPr>
        <w:t xml:space="preserve">28 006 02 Проведение информационных кампаний и обучающих семинаров, мероприятий по информированию населения по вопросам адаптации Кыргызстана к условиям интеграции в ЕАЭС</w:t>
      </w:r>
    </w:p>
    <w:p>
      <w:pPr>
        <w:spacing w:after="120"/>
        <w:jc w:val="both"/>
      </w:pPr>
      <w:r>
        <w:rPr>
          <w:rFonts w:ascii="Arial" w:cs="Arial" w:eastAsia="Arial" w:hAnsi="Arial"/>
          <w:sz w:val="24"/>
          <w:szCs w:val="24"/>
        </w:rPr>
        <w:t xml:space="preserve">31 Министерство здравоохранения и социального развития Кыргызской Республики</w:t>
      </w:r>
    </w:p>
    <w:p>
      <w:pPr>
        <w:spacing w:after="120"/>
        <w:jc w:val="both"/>
      </w:pPr>
      <w:r>
        <w:rPr>
          <w:rFonts w:ascii="Arial" w:cs="Arial" w:eastAsia="Arial" w:hAnsi="Arial"/>
          <w:sz w:val="24"/>
          <w:szCs w:val="24"/>
        </w:rPr>
        <w:t xml:space="preserve">31 001 Управление и администрирование</w:t>
      </w:r>
    </w:p>
    <w:p>
      <w:pPr>
        <w:spacing w:after="120"/>
        <w:jc w:val="both"/>
      </w:pPr>
      <w:r>
        <w:rPr>
          <w:rFonts w:ascii="Arial" w:cs="Arial" w:eastAsia="Arial" w:hAnsi="Arial"/>
          <w:sz w:val="24"/>
          <w:szCs w:val="24"/>
        </w:rPr>
        <w:t xml:space="preserve">31 001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31 312 Общественное здравоохранение</w:t>
      </w:r>
    </w:p>
    <w:p>
      <w:pPr>
        <w:spacing w:after="120"/>
        <w:jc w:val="both"/>
      </w:pPr>
      <w:r>
        <w:rPr>
          <w:rFonts w:ascii="Arial" w:cs="Arial" w:eastAsia="Arial" w:hAnsi="Arial"/>
          <w:sz w:val="24"/>
          <w:szCs w:val="24"/>
        </w:rPr>
        <w:t xml:space="preserve">31 312 01 Информационная работа с населением по вопросам укрепления здоровья</w:t>
      </w:r>
    </w:p>
    <w:p>
      <w:pPr>
        <w:spacing w:after="120"/>
        <w:jc w:val="both"/>
      </w:pPr>
      <w:r>
        <w:rPr>
          <w:rFonts w:ascii="Arial" w:cs="Arial" w:eastAsia="Arial" w:hAnsi="Arial"/>
          <w:sz w:val="24"/>
          <w:szCs w:val="24"/>
        </w:rPr>
        <w:t xml:space="preserve">31 312 02 Иммунизация населения</w:t>
      </w:r>
    </w:p>
    <w:p>
      <w:pPr>
        <w:spacing w:after="120"/>
        <w:jc w:val="both"/>
      </w:pPr>
      <w:r>
        <w:rPr>
          <w:rFonts w:ascii="Arial" w:cs="Arial" w:eastAsia="Arial" w:hAnsi="Arial"/>
          <w:sz w:val="24"/>
          <w:szCs w:val="24"/>
        </w:rPr>
        <w:t xml:space="preserve">31 312 03 Профилактика, диагностика, лечение и уход социально-значимых инфекционных заболеваний</w:t>
      </w:r>
    </w:p>
    <w:p>
      <w:pPr>
        <w:spacing w:after="120"/>
        <w:jc w:val="both"/>
      </w:pPr>
      <w:r>
        <w:rPr>
          <w:rFonts w:ascii="Arial" w:cs="Arial" w:eastAsia="Arial" w:hAnsi="Arial"/>
          <w:sz w:val="24"/>
          <w:szCs w:val="24"/>
        </w:rPr>
        <w:t xml:space="preserve">31 312 04 Профилактические меры по санитарной охране и обеспечение эпидемиологического и зоо-энтомологического надзора в природно-очаговых территориях страны</w:t>
      </w:r>
    </w:p>
    <w:p>
      <w:pPr>
        <w:spacing w:after="120"/>
        <w:jc w:val="both"/>
      </w:pPr>
      <w:r>
        <w:rPr>
          <w:rFonts w:ascii="Arial" w:cs="Arial" w:eastAsia="Arial" w:hAnsi="Arial"/>
          <w:sz w:val="24"/>
          <w:szCs w:val="24"/>
        </w:rPr>
        <w:t xml:space="preserve">31 312 05 Предоставление комплексного пакета услуг в рамках осуществления Государственного социального заказа</w:t>
      </w:r>
    </w:p>
    <w:p>
      <w:pPr>
        <w:spacing w:after="120"/>
        <w:jc w:val="both"/>
      </w:pPr>
      <w:r>
        <w:rPr>
          <w:rFonts w:ascii="Arial" w:cs="Arial" w:eastAsia="Arial" w:hAnsi="Arial"/>
          <w:sz w:val="24"/>
          <w:szCs w:val="24"/>
        </w:rPr>
        <w:t xml:space="preserve">31 313 Организация предоставления услуг здравоохранения</w:t>
      </w:r>
    </w:p>
    <w:p>
      <w:pPr>
        <w:spacing w:after="120"/>
        <w:jc w:val="both"/>
      </w:pPr>
      <w:r>
        <w:rPr>
          <w:rFonts w:ascii="Arial" w:cs="Arial" w:eastAsia="Arial" w:hAnsi="Arial"/>
          <w:sz w:val="24"/>
          <w:szCs w:val="24"/>
        </w:rPr>
        <w:t xml:space="preserve">31 313 01 Улучшение качества медицинских услуг, а также неотложной и экстренной медицинской помощи, оказываемых государственными организациями здравоохранения с упором на развитие первичной медико-санитарной помощи</w:t>
      </w:r>
    </w:p>
    <w:p>
      <w:pPr>
        <w:spacing w:after="120"/>
        <w:jc w:val="both"/>
      </w:pPr>
      <w:r>
        <w:rPr>
          <w:rFonts w:ascii="Arial" w:cs="Arial" w:eastAsia="Arial" w:hAnsi="Arial"/>
          <w:sz w:val="24"/>
          <w:szCs w:val="24"/>
        </w:rPr>
        <w:t xml:space="preserve">31 313 02 Регулирование и управление обращением лекарственных средств</w:t>
      </w:r>
    </w:p>
    <w:p>
      <w:pPr>
        <w:spacing w:after="120"/>
        <w:jc w:val="both"/>
      </w:pPr>
      <w:r>
        <w:rPr>
          <w:rFonts w:ascii="Arial" w:cs="Arial" w:eastAsia="Arial" w:hAnsi="Arial"/>
          <w:sz w:val="24"/>
          <w:szCs w:val="24"/>
        </w:rPr>
        <w:t xml:space="preserve">31 313 03 Заготовка компонентов и препаратов крови</w:t>
      </w:r>
    </w:p>
    <w:p>
      <w:pPr>
        <w:spacing w:after="120"/>
        <w:jc w:val="both"/>
      </w:pPr>
      <w:r>
        <w:rPr>
          <w:rFonts w:ascii="Arial" w:cs="Arial" w:eastAsia="Arial" w:hAnsi="Arial"/>
          <w:sz w:val="24"/>
          <w:szCs w:val="24"/>
        </w:rPr>
        <w:t xml:space="preserve">31 313 04 Профилактика, диагностика, лечение и уход при неинфекционных заболеваниях</w:t>
      </w:r>
    </w:p>
    <w:p>
      <w:pPr>
        <w:spacing w:after="120"/>
        <w:jc w:val="both"/>
      </w:pPr>
      <w:r>
        <w:rPr>
          <w:rFonts w:ascii="Arial" w:cs="Arial" w:eastAsia="Arial" w:hAnsi="Arial"/>
          <w:sz w:val="24"/>
          <w:szCs w:val="24"/>
        </w:rPr>
        <w:t xml:space="preserve">31 313 05 Охрана здоровья матери и ребенка</w:t>
      </w:r>
    </w:p>
    <w:p>
      <w:pPr>
        <w:spacing w:after="120"/>
        <w:jc w:val="both"/>
      </w:pPr>
      <w:r>
        <w:rPr>
          <w:rFonts w:ascii="Arial" w:cs="Arial" w:eastAsia="Arial" w:hAnsi="Arial"/>
          <w:sz w:val="24"/>
          <w:szCs w:val="24"/>
        </w:rPr>
        <w:t xml:space="preserve">31 313 06 Восстановление здоровья населения и интеграция в обществе</w:t>
      </w:r>
    </w:p>
    <w:p>
      <w:pPr>
        <w:spacing w:after="120"/>
        <w:jc w:val="both"/>
      </w:pPr>
      <w:r>
        <w:rPr>
          <w:rFonts w:ascii="Arial" w:cs="Arial" w:eastAsia="Arial" w:hAnsi="Arial"/>
          <w:sz w:val="24"/>
          <w:szCs w:val="24"/>
        </w:rPr>
        <w:t xml:space="preserve">31 313 07 Предоставление дорогостоящей и высокотехнологичной помощи, а также сопроводительных и консультативных мероприятий</w:t>
      </w:r>
    </w:p>
    <w:p>
      <w:pPr>
        <w:spacing w:after="120"/>
        <w:jc w:val="both"/>
      </w:pPr>
      <w:r>
        <w:rPr>
          <w:rFonts w:ascii="Arial" w:cs="Arial" w:eastAsia="Arial" w:hAnsi="Arial"/>
          <w:sz w:val="24"/>
          <w:szCs w:val="24"/>
        </w:rPr>
        <w:t xml:space="preserve">31 313 08 Лабораторные услуги</w:t>
      </w:r>
    </w:p>
    <w:p>
      <w:pPr>
        <w:spacing w:after="120"/>
        <w:jc w:val="both"/>
      </w:pPr>
      <w:r>
        <w:rPr>
          <w:rFonts w:ascii="Arial" w:cs="Arial" w:eastAsia="Arial" w:hAnsi="Arial"/>
          <w:sz w:val="24"/>
          <w:szCs w:val="24"/>
        </w:rPr>
        <w:t xml:space="preserve">31 314 Медицинское образование и управление человеческими ресурсами в здравоохранении</w:t>
      </w:r>
    </w:p>
    <w:p>
      <w:pPr>
        <w:spacing w:after="120"/>
        <w:jc w:val="both"/>
      </w:pPr>
      <w:r>
        <w:rPr>
          <w:rFonts w:ascii="Arial" w:cs="Arial" w:eastAsia="Arial" w:hAnsi="Arial"/>
          <w:sz w:val="24"/>
          <w:szCs w:val="24"/>
        </w:rPr>
        <w:t xml:space="preserve">31 314 01 Улучшение системы управления кадровыми ресурсами в здравоохранении на основе межведомственного и межсекторального взаимодействия</w:t>
      </w:r>
    </w:p>
    <w:p>
      <w:pPr>
        <w:spacing w:after="120"/>
        <w:jc w:val="both"/>
      </w:pPr>
      <w:r>
        <w:rPr>
          <w:rFonts w:ascii="Arial" w:cs="Arial" w:eastAsia="Arial" w:hAnsi="Arial"/>
          <w:sz w:val="24"/>
          <w:szCs w:val="24"/>
        </w:rPr>
        <w:t xml:space="preserve">31 314 02 Повышение обеспеченности медицинскими кадрами отдаленных регионов с акцентом на обеспечение семейными врачами, работниками служб общественного здравоохранения и скорой медицинской помощи.</w:t>
      </w:r>
    </w:p>
    <w:p>
      <w:pPr>
        <w:spacing w:after="120"/>
        <w:jc w:val="both"/>
      </w:pPr>
      <w:r>
        <w:rPr>
          <w:rFonts w:ascii="Arial" w:cs="Arial" w:eastAsia="Arial" w:hAnsi="Arial"/>
          <w:sz w:val="24"/>
          <w:szCs w:val="24"/>
        </w:rPr>
        <w:t xml:space="preserve">31 314 03 Подготовка специалистов с высшим медицинским образованием</w:t>
      </w:r>
    </w:p>
    <w:p>
      <w:pPr>
        <w:spacing w:after="120"/>
        <w:jc w:val="both"/>
      </w:pPr>
      <w:r>
        <w:rPr>
          <w:rFonts w:ascii="Arial" w:cs="Arial" w:eastAsia="Arial" w:hAnsi="Arial"/>
          <w:sz w:val="24"/>
          <w:szCs w:val="24"/>
        </w:rPr>
        <w:t xml:space="preserve">31 314 04 Развитие сестринского образования в соответствии с новыми требованиями и потребностями здравоохранения</w:t>
      </w:r>
    </w:p>
    <w:p>
      <w:pPr>
        <w:spacing w:after="120"/>
        <w:jc w:val="both"/>
      </w:pPr>
      <w:r>
        <w:rPr>
          <w:rFonts w:ascii="Arial" w:cs="Arial" w:eastAsia="Arial" w:hAnsi="Arial"/>
          <w:sz w:val="24"/>
          <w:szCs w:val="24"/>
        </w:rPr>
        <w:t xml:space="preserve">31 314 05 Улучшение механизмов регулирования профессиональной деятельности медицинских работников через вовлечение профессиональных медицинских ассоциаций и непрерывного профессионального развития</w:t>
      </w:r>
    </w:p>
    <w:p>
      <w:pPr>
        <w:spacing w:after="120"/>
        <w:jc w:val="both"/>
      </w:pPr>
      <w:r>
        <w:rPr>
          <w:rFonts w:ascii="Arial" w:cs="Arial" w:eastAsia="Arial" w:hAnsi="Arial"/>
          <w:sz w:val="24"/>
          <w:szCs w:val="24"/>
        </w:rPr>
        <w:t xml:space="preserve">31 315 Поддержка семей и детей, находящихся в трудной жизненной ситуации</w:t>
      </w:r>
    </w:p>
    <w:p>
      <w:pPr>
        <w:spacing w:after="120"/>
        <w:jc w:val="both"/>
      </w:pPr>
      <w:r>
        <w:rPr>
          <w:rFonts w:ascii="Arial" w:cs="Arial" w:eastAsia="Arial" w:hAnsi="Arial"/>
          <w:sz w:val="24"/>
          <w:szCs w:val="24"/>
        </w:rPr>
        <w:t xml:space="preserve">31 315 01 Обеспечение пособиями детей: при рождении ребенка и нуждающихся семей, имеющих детей в возрасте до 16 лет</w:t>
      </w:r>
    </w:p>
    <w:p>
      <w:pPr>
        <w:spacing w:after="120"/>
        <w:jc w:val="both"/>
      </w:pPr>
      <w:r>
        <w:rPr>
          <w:rFonts w:ascii="Arial" w:cs="Arial" w:eastAsia="Arial" w:hAnsi="Arial"/>
          <w:sz w:val="24"/>
          <w:szCs w:val="24"/>
        </w:rPr>
        <w:t xml:space="preserve">31 315 02 Обеспечение лиц, не имеющих права на пенсионное обеспечение, ежемесячными социальными пособиями, а также лиц, пострадавшим в событиях 2010 года и  Аксыйского события в 2002г. дополнительными ежемесячными социальными пособиями</w:t>
      </w:r>
    </w:p>
    <w:p>
      <w:pPr>
        <w:spacing w:after="120"/>
        <w:jc w:val="both"/>
      </w:pPr>
      <w:r>
        <w:rPr>
          <w:rFonts w:ascii="Arial" w:cs="Arial" w:eastAsia="Arial" w:hAnsi="Arial"/>
          <w:sz w:val="24"/>
          <w:szCs w:val="24"/>
        </w:rPr>
        <w:t xml:space="preserve">31 315 03 Развитие социальных услуг для детей, находящихся в трудной жизненной ситуации, в рамках государственного социального заказа</w:t>
      </w:r>
    </w:p>
    <w:p>
      <w:pPr>
        <w:spacing w:after="120"/>
        <w:jc w:val="both"/>
      </w:pPr>
      <w:r>
        <w:rPr>
          <w:rFonts w:ascii="Arial" w:cs="Arial" w:eastAsia="Arial" w:hAnsi="Arial"/>
          <w:sz w:val="24"/>
          <w:szCs w:val="24"/>
        </w:rPr>
        <w:t xml:space="preserve">31 315 04 Повышение потенциала сотрудников территориальных и подведомственных подразделений МТСР КР</w:t>
      </w:r>
    </w:p>
    <w:p>
      <w:pPr>
        <w:spacing w:after="120"/>
        <w:jc w:val="both"/>
      </w:pPr>
      <w:r>
        <w:rPr>
          <w:rFonts w:ascii="Arial" w:cs="Arial" w:eastAsia="Arial" w:hAnsi="Arial"/>
          <w:sz w:val="24"/>
          <w:szCs w:val="24"/>
        </w:rPr>
        <w:t xml:space="preserve">31 315 05 Развитие института приемных (фостерных) семей</w:t>
      </w:r>
    </w:p>
    <w:p>
      <w:pPr>
        <w:spacing w:after="120"/>
        <w:jc w:val="both"/>
      </w:pPr>
      <w:r>
        <w:rPr>
          <w:rFonts w:ascii="Arial" w:cs="Arial" w:eastAsia="Arial" w:hAnsi="Arial"/>
          <w:sz w:val="24"/>
          <w:szCs w:val="24"/>
        </w:rPr>
        <w:t xml:space="preserve">31 315 06 Возвращение (репатриация) детей, оставшихся без попечения родителей, являющихся гражданами КР на территории иностранного государства</w:t>
      </w:r>
    </w:p>
    <w:p>
      <w:pPr>
        <w:spacing w:after="120"/>
        <w:jc w:val="both"/>
      </w:pPr>
      <w:r>
        <w:rPr>
          <w:rFonts w:ascii="Arial" w:cs="Arial" w:eastAsia="Arial" w:hAnsi="Arial"/>
          <w:sz w:val="24"/>
          <w:szCs w:val="24"/>
        </w:rPr>
        <w:t xml:space="preserve">31 315 07 Оказание консультативно-психологической помощи абонентам по телефону, в том числе детям</w:t>
      </w:r>
    </w:p>
    <w:p>
      <w:pPr>
        <w:spacing w:after="120"/>
        <w:jc w:val="both"/>
      </w:pPr>
      <w:r>
        <w:rPr>
          <w:rFonts w:ascii="Arial" w:cs="Arial" w:eastAsia="Arial" w:hAnsi="Arial"/>
          <w:sz w:val="24"/>
          <w:szCs w:val="24"/>
        </w:rPr>
        <w:t xml:space="preserve">31 316 Социальная защита лиц с ограниченными возможностями здоровья (ЛОВЗ) и пожилых граждан </w:t>
      </w:r>
    </w:p>
    <w:p>
      <w:pPr>
        <w:spacing w:after="120"/>
        <w:jc w:val="both"/>
      </w:pPr>
      <w:r>
        <w:rPr>
          <w:rFonts w:ascii="Arial" w:cs="Arial" w:eastAsia="Arial" w:hAnsi="Arial"/>
          <w:sz w:val="24"/>
          <w:szCs w:val="24"/>
        </w:rPr>
        <w:t xml:space="preserve">31 316 01 Улучшение системы оценки инвалидности и реабилитации лиц с ограниченными возможностями здоровья</w:t>
      </w:r>
    </w:p>
    <w:p>
      <w:pPr>
        <w:spacing w:after="120"/>
        <w:jc w:val="both"/>
      </w:pPr>
      <w:r>
        <w:rPr>
          <w:rFonts w:ascii="Arial" w:cs="Arial" w:eastAsia="Arial" w:hAnsi="Arial"/>
          <w:sz w:val="24"/>
          <w:szCs w:val="24"/>
        </w:rPr>
        <w:t xml:space="preserve">31 316 02 Реабилитация лиц с ограниченными возможностями здоровья (ЛОВЗ)</w:t>
      </w:r>
    </w:p>
    <w:p>
      <w:pPr>
        <w:spacing w:after="120"/>
        <w:jc w:val="both"/>
      </w:pPr>
      <w:r>
        <w:rPr>
          <w:rFonts w:ascii="Arial" w:cs="Arial" w:eastAsia="Arial" w:hAnsi="Arial"/>
          <w:sz w:val="24"/>
          <w:szCs w:val="24"/>
        </w:rPr>
        <w:t xml:space="preserve">31 316 03 Предоставление услуг в социальных стационарных  учреждениях (ССУ)</w:t>
      </w:r>
    </w:p>
    <w:p>
      <w:pPr>
        <w:spacing w:after="120"/>
        <w:jc w:val="both"/>
      </w:pPr>
      <w:r>
        <w:rPr>
          <w:rFonts w:ascii="Arial" w:cs="Arial" w:eastAsia="Arial" w:hAnsi="Arial"/>
          <w:sz w:val="24"/>
          <w:szCs w:val="24"/>
        </w:rPr>
        <w:t xml:space="preserve">31 316 04 Предоставление социальных услуг пожилым гражданам и лицам с ограниченными возможностями здоровья (ЛОВЗ), в рамках государственного социального заказа</w:t>
      </w:r>
    </w:p>
    <w:p>
      <w:pPr>
        <w:spacing w:after="120"/>
        <w:jc w:val="both"/>
      </w:pPr>
      <w:r>
        <w:rPr>
          <w:rFonts w:ascii="Arial" w:cs="Arial" w:eastAsia="Arial" w:hAnsi="Arial"/>
          <w:sz w:val="24"/>
          <w:szCs w:val="24"/>
        </w:rPr>
        <w:t xml:space="preserve">31 316 05 Обеспечение ЛОВЗ техническими средствами для реабилитации (протезно-ортопедические изделия, технические вспомогательные средства и иные специализированные средства)</w:t>
      </w:r>
    </w:p>
    <w:p>
      <w:pPr>
        <w:spacing w:after="120"/>
        <w:jc w:val="both"/>
      </w:pPr>
      <w:r>
        <w:rPr>
          <w:rFonts w:ascii="Arial" w:cs="Arial" w:eastAsia="Arial" w:hAnsi="Arial"/>
          <w:sz w:val="24"/>
          <w:szCs w:val="24"/>
        </w:rPr>
        <w:t xml:space="preserve">31 316 06 Обеспечение доступа ЛОВЗ к путевкам на санаторно-курортное лечение, а также услугой сурдоперевода лиц с инвалидностью слуха и речи</w:t>
      </w:r>
    </w:p>
    <w:p>
      <w:pPr>
        <w:spacing w:after="120"/>
        <w:jc w:val="both"/>
      </w:pPr>
      <w:r>
        <w:rPr>
          <w:rFonts w:ascii="Arial" w:cs="Arial" w:eastAsia="Arial" w:hAnsi="Arial"/>
          <w:sz w:val="24"/>
          <w:szCs w:val="24"/>
        </w:rPr>
        <w:t xml:space="preserve">31 316 07 Социальная поддержка матерям ухаживающим за детьми с ОВЗ, нуждающихся в постоянном уходе и надзоре</w:t>
      </w:r>
    </w:p>
    <w:p>
      <w:pPr>
        <w:spacing w:after="120"/>
        <w:jc w:val="both"/>
      </w:pPr>
      <w:r>
        <w:rPr>
          <w:rFonts w:ascii="Arial" w:cs="Arial" w:eastAsia="Arial" w:hAnsi="Arial"/>
          <w:sz w:val="24"/>
          <w:szCs w:val="24"/>
        </w:rPr>
        <w:t xml:space="preserve">31 317 Предоставление денежных компенсаций отдельным категориям граждан и социальные гарантии</w:t>
      </w:r>
    </w:p>
    <w:p>
      <w:pPr>
        <w:spacing w:after="120"/>
        <w:jc w:val="both"/>
      </w:pPr>
      <w:r>
        <w:rPr>
          <w:rFonts w:ascii="Arial" w:cs="Arial" w:eastAsia="Arial" w:hAnsi="Arial"/>
          <w:sz w:val="24"/>
          <w:szCs w:val="24"/>
        </w:rPr>
        <w:t xml:space="preserve">31 317 01 Обеспечение выплат ежемесячных денежных компенсаций 25 категориям граждан, а также ежемесячной стипендии ветеранам Великой Отечественной войны</w:t>
      </w:r>
    </w:p>
    <w:p>
      <w:pPr>
        <w:spacing w:after="120"/>
        <w:jc w:val="both"/>
      </w:pPr>
      <w:r>
        <w:rPr>
          <w:rFonts w:ascii="Arial" w:cs="Arial" w:eastAsia="Arial" w:hAnsi="Arial"/>
          <w:sz w:val="24"/>
          <w:szCs w:val="24"/>
        </w:rPr>
        <w:t xml:space="preserve">31 317 02 Обеспечение выплат ежегодного единовременного денежного пособия к 9 мая ветеранам Великой Отечественной войны</w:t>
      </w:r>
    </w:p>
    <w:p>
      <w:pPr>
        <w:spacing w:after="120"/>
        <w:jc w:val="both"/>
      </w:pPr>
      <w:r>
        <w:rPr>
          <w:rFonts w:ascii="Arial" w:cs="Arial" w:eastAsia="Arial" w:hAnsi="Arial"/>
          <w:sz w:val="24"/>
          <w:szCs w:val="24"/>
        </w:rPr>
        <w:t xml:space="preserve">31 317 03 Обеспечение выплат ритуального пособия (на погребение)</w:t>
      </w:r>
    </w:p>
    <w:p>
      <w:pPr>
        <w:spacing w:after="120"/>
        <w:jc w:val="both"/>
      </w:pPr>
      <w:r>
        <w:rPr>
          <w:rFonts w:ascii="Arial" w:cs="Arial" w:eastAsia="Arial" w:hAnsi="Arial"/>
          <w:sz w:val="24"/>
          <w:szCs w:val="24"/>
        </w:rPr>
        <w:t xml:space="preserve">31 318 Содействие занятости населения и социальная поддержка безработных</w:t>
      </w:r>
    </w:p>
    <w:p>
      <w:pPr>
        <w:spacing w:after="120"/>
        <w:jc w:val="both"/>
      </w:pPr>
      <w:r>
        <w:rPr>
          <w:rFonts w:ascii="Arial" w:cs="Arial" w:eastAsia="Arial" w:hAnsi="Arial"/>
          <w:sz w:val="24"/>
          <w:szCs w:val="24"/>
        </w:rPr>
        <w:t xml:space="preserve">31 318 01 Пассивные и активные меры политики содействия занятости</w:t>
      </w:r>
    </w:p>
    <w:p>
      <w:pPr>
        <w:spacing w:after="120"/>
        <w:jc w:val="both"/>
      </w:pPr>
      <w:r>
        <w:rPr>
          <w:rFonts w:ascii="Arial" w:cs="Arial" w:eastAsia="Arial" w:hAnsi="Arial"/>
          <w:sz w:val="24"/>
          <w:szCs w:val="24"/>
        </w:rPr>
        <w:t xml:space="preserve">31 318 02 Интеграция безработных в число занятого населения</w:t>
      </w:r>
    </w:p>
    <w:p>
      <w:pPr>
        <w:spacing w:after="120"/>
        <w:jc w:val="both"/>
      </w:pPr>
      <w:r>
        <w:rPr>
          <w:rFonts w:ascii="Arial" w:cs="Arial" w:eastAsia="Arial" w:hAnsi="Arial"/>
          <w:sz w:val="24"/>
          <w:szCs w:val="24"/>
        </w:rPr>
        <w:t xml:space="preserve">31 318 03 Обеспечение выплат пособия по беременности и родам с одиннадцатого рабочего дня</w:t>
      </w:r>
    </w:p>
    <w:p>
      <w:pPr>
        <w:spacing w:after="120"/>
        <w:jc w:val="both"/>
      </w:pPr>
      <w:r>
        <w:rPr>
          <w:rFonts w:ascii="Arial" w:cs="Arial" w:eastAsia="Arial" w:hAnsi="Arial"/>
          <w:sz w:val="24"/>
          <w:szCs w:val="24"/>
        </w:rPr>
        <w:t xml:space="preserve">31 319 Социальная защита жертв семейного и гендерного насилия. </w:t>
      </w:r>
    </w:p>
    <w:p>
      <w:pPr>
        <w:spacing w:after="120"/>
        <w:jc w:val="both"/>
      </w:pPr>
      <w:r>
        <w:rPr>
          <w:rFonts w:ascii="Arial" w:cs="Arial" w:eastAsia="Arial" w:hAnsi="Arial"/>
          <w:sz w:val="24"/>
          <w:szCs w:val="24"/>
        </w:rPr>
        <w:t xml:space="preserve">31 319 01 Развитие услуг социальных служб/кризисных центров по оказанию помощи лицам, пострадавшим от гендерного и семейного насилия и внедрение коррекционных программ для лиц, совершивших семейное насилие</w:t>
      </w:r>
    </w:p>
    <w:p>
      <w:pPr>
        <w:spacing w:after="120"/>
        <w:jc w:val="both"/>
      </w:pPr>
      <w:r>
        <w:rPr>
          <w:rFonts w:ascii="Arial" w:cs="Arial" w:eastAsia="Arial" w:hAnsi="Arial"/>
          <w:sz w:val="24"/>
          <w:szCs w:val="24"/>
        </w:rPr>
        <w:t xml:space="preserve">31 319 02 Создание государственного кризисного центра для оказания помощи пострадавшим от насилия и для внедрения программ поддержки для семей в ситуации семейного насилия</w:t>
      </w:r>
    </w:p>
    <w:p>
      <w:pPr>
        <w:spacing w:after="120"/>
        <w:jc w:val="both"/>
      </w:pPr>
      <w:r>
        <w:rPr>
          <w:rFonts w:ascii="Arial" w:cs="Arial" w:eastAsia="Arial" w:hAnsi="Arial"/>
          <w:sz w:val="24"/>
          <w:szCs w:val="24"/>
        </w:rPr>
        <w:t xml:space="preserve">31 992 Реализация инфраструктурных проектов</w:t>
      </w:r>
    </w:p>
    <w:p>
      <w:pPr>
        <w:spacing w:after="120"/>
        <w:jc w:val="both"/>
      </w:pPr>
      <w:r>
        <w:rPr>
          <w:rFonts w:ascii="Arial" w:cs="Arial" w:eastAsia="Arial" w:hAnsi="Arial"/>
          <w:sz w:val="24"/>
          <w:szCs w:val="24"/>
        </w:rPr>
        <w:t xml:space="preserve">31 992 01 Реализация проектов государственных инвестиций</w:t>
      </w:r>
    </w:p>
    <w:p>
      <w:pPr>
        <w:spacing w:after="120"/>
        <w:jc w:val="both"/>
      </w:pPr>
      <w:r>
        <w:rPr>
          <w:rFonts w:ascii="Arial" w:cs="Arial" w:eastAsia="Arial" w:hAnsi="Arial"/>
          <w:sz w:val="24"/>
          <w:szCs w:val="24"/>
        </w:rPr>
        <w:t xml:space="preserve">34 Министерство образования и науки Кыргызской Республики</w:t>
      </w:r>
    </w:p>
    <w:p>
      <w:pPr>
        <w:spacing w:after="120"/>
        <w:jc w:val="both"/>
      </w:pPr>
      <w:r>
        <w:rPr>
          <w:rFonts w:ascii="Arial" w:cs="Arial" w:eastAsia="Arial" w:hAnsi="Arial"/>
          <w:sz w:val="24"/>
          <w:szCs w:val="24"/>
        </w:rPr>
        <w:t xml:space="preserve">34 001 Управление и администрирование</w:t>
      </w:r>
    </w:p>
    <w:p>
      <w:pPr>
        <w:spacing w:after="120"/>
        <w:jc w:val="both"/>
      </w:pPr>
      <w:r>
        <w:rPr>
          <w:rFonts w:ascii="Arial" w:cs="Arial" w:eastAsia="Arial" w:hAnsi="Arial"/>
          <w:sz w:val="24"/>
          <w:szCs w:val="24"/>
        </w:rPr>
        <w:t xml:space="preserve">34 001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34 001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34 342 Дошкольное образование и предшкольная подготовка</w:t>
      </w:r>
    </w:p>
    <w:p>
      <w:pPr>
        <w:spacing w:after="120"/>
        <w:jc w:val="both"/>
      </w:pPr>
      <w:r>
        <w:rPr>
          <w:rFonts w:ascii="Arial" w:cs="Arial" w:eastAsia="Arial" w:hAnsi="Arial"/>
          <w:sz w:val="24"/>
          <w:szCs w:val="24"/>
        </w:rPr>
        <w:t xml:space="preserve">34 342 01 Поддержание функционирования сети дошкольных образовательных учреждений</w:t>
      </w:r>
    </w:p>
    <w:p>
      <w:pPr>
        <w:spacing w:after="120"/>
        <w:jc w:val="both"/>
      </w:pPr>
      <w:r>
        <w:rPr>
          <w:rFonts w:ascii="Arial" w:cs="Arial" w:eastAsia="Arial" w:hAnsi="Arial"/>
          <w:sz w:val="24"/>
          <w:szCs w:val="24"/>
        </w:rPr>
        <w:t xml:space="preserve">34 343 Школьное образование</w:t>
      </w:r>
    </w:p>
    <w:p>
      <w:pPr>
        <w:spacing w:after="120"/>
        <w:jc w:val="both"/>
      </w:pPr>
      <w:r>
        <w:rPr>
          <w:rFonts w:ascii="Arial" w:cs="Arial" w:eastAsia="Arial" w:hAnsi="Arial"/>
          <w:sz w:val="24"/>
          <w:szCs w:val="24"/>
        </w:rPr>
        <w:t xml:space="preserve">34 343 01 Поддержание функционирования сети общеобразовательных, внешкольных образовательных организаций, интернатов, детских домов, издательств при МОН КР, библиотеки</w:t>
      </w:r>
    </w:p>
    <w:p>
      <w:pPr>
        <w:spacing w:after="120"/>
        <w:jc w:val="both"/>
      </w:pPr>
      <w:r>
        <w:rPr>
          <w:rFonts w:ascii="Arial" w:cs="Arial" w:eastAsia="Arial" w:hAnsi="Arial"/>
          <w:sz w:val="24"/>
          <w:szCs w:val="24"/>
        </w:rPr>
        <w:t xml:space="preserve">34 343 02 Поддержание функционирования сети методкабинетов, институтов образования, КАО, РИПК</w:t>
      </w:r>
    </w:p>
    <w:p>
      <w:pPr>
        <w:spacing w:after="120"/>
        <w:jc w:val="both"/>
      </w:pPr>
      <w:r>
        <w:rPr>
          <w:rFonts w:ascii="Arial" w:cs="Arial" w:eastAsia="Arial" w:hAnsi="Arial"/>
          <w:sz w:val="24"/>
          <w:szCs w:val="24"/>
        </w:rPr>
        <w:t xml:space="preserve">34 344 Начальное и среднее профессиональное образование</w:t>
      </w:r>
    </w:p>
    <w:p>
      <w:pPr>
        <w:spacing w:after="120"/>
        <w:jc w:val="both"/>
      </w:pPr>
      <w:r>
        <w:rPr>
          <w:rFonts w:ascii="Arial" w:cs="Arial" w:eastAsia="Arial" w:hAnsi="Arial"/>
          <w:sz w:val="24"/>
          <w:szCs w:val="24"/>
        </w:rPr>
        <w:t xml:space="preserve">34 344 01 Поддержание функционирования сети организаций  начального  профессионального образования</w:t>
      </w:r>
    </w:p>
    <w:p>
      <w:pPr>
        <w:spacing w:after="120"/>
        <w:jc w:val="both"/>
      </w:pPr>
      <w:r>
        <w:rPr>
          <w:rFonts w:ascii="Arial" w:cs="Arial" w:eastAsia="Arial" w:hAnsi="Arial"/>
          <w:sz w:val="24"/>
          <w:szCs w:val="24"/>
        </w:rPr>
        <w:t xml:space="preserve">34 344 05 Поддержание функционирования сети организаций среднего профессионального образования</w:t>
      </w:r>
    </w:p>
    <w:p>
      <w:pPr>
        <w:spacing w:after="120"/>
        <w:jc w:val="both"/>
      </w:pPr>
      <w:r>
        <w:rPr>
          <w:rFonts w:ascii="Arial" w:cs="Arial" w:eastAsia="Arial" w:hAnsi="Arial"/>
          <w:sz w:val="24"/>
          <w:szCs w:val="24"/>
        </w:rPr>
        <w:t xml:space="preserve">34 344 07 Инклюзивное образование и воспитание учащихся СПО, повышение квалификации преподавателей, цифровизация обучения и оценивания</w:t>
      </w:r>
    </w:p>
    <w:p>
      <w:pPr>
        <w:spacing w:after="120"/>
        <w:jc w:val="both"/>
      </w:pPr>
      <w:r>
        <w:rPr>
          <w:rFonts w:ascii="Arial" w:cs="Arial" w:eastAsia="Arial" w:hAnsi="Arial"/>
          <w:sz w:val="24"/>
          <w:szCs w:val="24"/>
        </w:rPr>
        <w:t xml:space="preserve">34 345 Высшее профессиональное образование </w:t>
      </w:r>
    </w:p>
    <w:p>
      <w:pPr>
        <w:spacing w:after="120"/>
        <w:jc w:val="both"/>
      </w:pPr>
      <w:r>
        <w:rPr>
          <w:rFonts w:ascii="Arial" w:cs="Arial" w:eastAsia="Arial" w:hAnsi="Arial"/>
          <w:sz w:val="24"/>
          <w:szCs w:val="24"/>
        </w:rPr>
        <w:t xml:space="preserve">34 345 01 Поддержание функционирования сети организаций  высшего профессионального образования</w:t>
      </w:r>
    </w:p>
    <w:p>
      <w:pPr>
        <w:spacing w:after="120"/>
        <w:jc w:val="both"/>
      </w:pPr>
      <w:r>
        <w:rPr>
          <w:rFonts w:ascii="Arial" w:cs="Arial" w:eastAsia="Arial" w:hAnsi="Arial"/>
          <w:sz w:val="24"/>
          <w:szCs w:val="24"/>
        </w:rPr>
        <w:t xml:space="preserve">34 345 02 Развития сети организаций  высшего профессионального образования</w:t>
      </w:r>
    </w:p>
    <w:p>
      <w:pPr>
        <w:spacing w:after="120"/>
        <w:jc w:val="both"/>
      </w:pPr>
      <w:r>
        <w:rPr>
          <w:rFonts w:ascii="Arial" w:cs="Arial" w:eastAsia="Arial" w:hAnsi="Arial"/>
          <w:sz w:val="24"/>
          <w:szCs w:val="24"/>
        </w:rPr>
        <w:t xml:space="preserve">34 346 Государственная поддержка прикладных исследований и разработок</w:t>
      </w:r>
    </w:p>
    <w:p>
      <w:pPr>
        <w:spacing w:after="120"/>
        <w:jc w:val="both"/>
      </w:pPr>
      <w:r>
        <w:rPr>
          <w:rFonts w:ascii="Arial" w:cs="Arial" w:eastAsia="Arial" w:hAnsi="Arial"/>
          <w:sz w:val="24"/>
          <w:szCs w:val="24"/>
        </w:rPr>
        <w:t xml:space="preserve">34 346 01 Развитие прикладной науки</w:t>
      </w:r>
    </w:p>
    <w:p>
      <w:pPr>
        <w:spacing w:after="120"/>
        <w:jc w:val="both"/>
      </w:pPr>
      <w:r>
        <w:rPr>
          <w:rFonts w:ascii="Arial" w:cs="Arial" w:eastAsia="Arial" w:hAnsi="Arial"/>
          <w:sz w:val="24"/>
          <w:szCs w:val="24"/>
        </w:rPr>
        <w:t xml:space="preserve">34 346 02 Развитие институционального потенциала и повышение качества вузовской науки, увеличение в вузах количества НИР, направленных на получение практического применения</w:t>
      </w:r>
    </w:p>
    <w:p>
      <w:pPr>
        <w:spacing w:after="120"/>
        <w:jc w:val="both"/>
      </w:pPr>
      <w:r>
        <w:rPr>
          <w:rFonts w:ascii="Arial" w:cs="Arial" w:eastAsia="Arial" w:hAnsi="Arial"/>
          <w:sz w:val="24"/>
          <w:szCs w:val="24"/>
        </w:rPr>
        <w:t xml:space="preserve">34 99 02 01 Реализация проектов государственных инвестиций</w:t>
      </w:r>
    </w:p>
    <w:p>
      <w:pPr>
        <w:spacing w:after="120"/>
        <w:jc w:val="both"/>
      </w:pPr>
      <w:r>
        <w:rPr>
          <w:rFonts w:ascii="Arial" w:cs="Arial" w:eastAsia="Arial" w:hAnsi="Arial"/>
          <w:sz w:val="24"/>
          <w:szCs w:val="24"/>
        </w:rPr>
        <w:t xml:space="preserve">35 Государственное агентство интеллектуальной собственности и инноваций при Кабинете Министров</w:t>
      </w:r>
    </w:p>
    <w:p>
      <w:pPr>
        <w:spacing w:after="120"/>
        <w:jc w:val="both"/>
      </w:pPr>
      <w:r>
        <w:rPr>
          <w:rFonts w:ascii="Arial" w:cs="Arial" w:eastAsia="Arial" w:hAnsi="Arial"/>
          <w:sz w:val="24"/>
          <w:szCs w:val="24"/>
        </w:rPr>
        <w:t xml:space="preserve">35 001 Планирование, управление и администрирование</w:t>
      </w:r>
    </w:p>
    <w:p>
      <w:pPr>
        <w:spacing w:after="120"/>
        <w:jc w:val="both"/>
      </w:pPr>
      <w:r>
        <w:rPr>
          <w:rFonts w:ascii="Arial" w:cs="Arial" w:eastAsia="Arial" w:hAnsi="Arial"/>
          <w:sz w:val="24"/>
          <w:szCs w:val="24"/>
        </w:rPr>
        <w:t xml:space="preserve">35 001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35 352 Реализация Государственной программы развития системы интеллектуальной собственности в КР</w:t>
      </w:r>
    </w:p>
    <w:p>
      <w:pPr>
        <w:spacing w:after="120"/>
        <w:jc w:val="both"/>
      </w:pPr>
      <w:r>
        <w:rPr>
          <w:rFonts w:ascii="Arial" w:cs="Arial" w:eastAsia="Arial" w:hAnsi="Arial"/>
          <w:sz w:val="24"/>
          <w:szCs w:val="24"/>
        </w:rPr>
        <w:t xml:space="preserve">35 352 01 Стимулирование и вовлечение авторов к созданию новых результатов интеллектуальной деятельности и повышению престижа изобретателей, авторов, научных работников и частные предприятия</w:t>
      </w:r>
    </w:p>
    <w:p>
      <w:pPr>
        <w:spacing w:after="120"/>
        <w:jc w:val="both"/>
      </w:pPr>
      <w:r>
        <w:rPr>
          <w:rFonts w:ascii="Arial" w:cs="Arial" w:eastAsia="Arial" w:hAnsi="Arial"/>
          <w:sz w:val="24"/>
          <w:szCs w:val="24"/>
        </w:rPr>
        <w:t xml:space="preserve">35 352 02 Развитие инфраструктуры для создания интеллектуальной собственности и поддержка деятельности по использованию интеллектуальной собственности, создание демонстрационно-опытных площадок для взаимодействия авторов интеллектуальной собственности и бизнес-структур</w:t>
      </w:r>
    </w:p>
    <w:p>
      <w:pPr>
        <w:spacing w:after="120"/>
        <w:jc w:val="both"/>
      </w:pPr>
      <w:r>
        <w:rPr>
          <w:rFonts w:ascii="Arial" w:cs="Arial" w:eastAsia="Arial" w:hAnsi="Arial"/>
          <w:sz w:val="24"/>
          <w:szCs w:val="24"/>
        </w:rPr>
        <w:t xml:space="preserve">35 352 07 Расширение использования IT-технологий при подаче и рассмотрении заявок</w:t>
      </w:r>
    </w:p>
    <w:p>
      <w:pPr>
        <w:spacing w:after="120"/>
        <w:jc w:val="both"/>
      </w:pPr>
      <w:r>
        <w:rPr>
          <w:rFonts w:ascii="Arial" w:cs="Arial" w:eastAsia="Arial" w:hAnsi="Arial"/>
          <w:sz w:val="24"/>
          <w:szCs w:val="24"/>
        </w:rPr>
        <w:t xml:space="preserve">35 353 Реализация Концепции научно-инновационного развития КР на период до 2022 года</w:t>
      </w:r>
    </w:p>
    <w:p>
      <w:pPr>
        <w:spacing w:after="120"/>
        <w:jc w:val="both"/>
      </w:pPr>
      <w:r>
        <w:rPr>
          <w:rFonts w:ascii="Arial" w:cs="Arial" w:eastAsia="Arial" w:hAnsi="Arial"/>
          <w:sz w:val="24"/>
          <w:szCs w:val="24"/>
        </w:rPr>
        <w:t xml:space="preserve">35 353 01 Создание условий для финансовой поддержки развития инновационной деятельности</w:t>
      </w:r>
    </w:p>
    <w:p>
      <w:pPr>
        <w:spacing w:after="120"/>
        <w:jc w:val="both"/>
      </w:pPr>
      <w:r>
        <w:rPr>
          <w:rFonts w:ascii="Arial" w:cs="Arial" w:eastAsia="Arial" w:hAnsi="Arial"/>
          <w:sz w:val="24"/>
          <w:szCs w:val="24"/>
        </w:rPr>
        <w:t xml:space="preserve">35 353 02 Организация процесса профессиональной подготовки и повышения квалификации кадров по инновационным специальностям</w:t>
      </w:r>
    </w:p>
    <w:p>
      <w:pPr>
        <w:spacing w:after="120"/>
        <w:jc w:val="both"/>
      </w:pPr>
      <w:r>
        <w:rPr>
          <w:rFonts w:ascii="Arial" w:cs="Arial" w:eastAsia="Arial" w:hAnsi="Arial"/>
          <w:sz w:val="24"/>
          <w:szCs w:val="24"/>
        </w:rPr>
        <w:t xml:space="preserve">39 Академия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39 001 Управление и администрирование</w:t>
      </w:r>
    </w:p>
    <w:p>
      <w:pPr>
        <w:spacing w:after="120"/>
        <w:jc w:val="both"/>
      </w:pPr>
      <w:r>
        <w:rPr>
          <w:rFonts w:ascii="Arial" w:cs="Arial" w:eastAsia="Arial" w:hAnsi="Arial"/>
          <w:sz w:val="24"/>
          <w:szCs w:val="24"/>
        </w:rPr>
        <w:t xml:space="preserve">39 001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39 001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39 392 Предоставление высшего профессионального образования Академией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39 392 01 Реализация учебных программ</w:t>
      </w:r>
    </w:p>
    <w:p>
      <w:pPr>
        <w:spacing w:after="120"/>
        <w:jc w:val="both"/>
      </w:pPr>
      <w:r>
        <w:rPr>
          <w:rFonts w:ascii="Arial" w:cs="Arial" w:eastAsia="Arial" w:hAnsi="Arial"/>
          <w:sz w:val="24"/>
          <w:szCs w:val="24"/>
        </w:rPr>
        <w:t xml:space="preserve">39 392 02 Подготовка квалифицированного кадрового персонала ВПО</w:t>
      </w:r>
    </w:p>
    <w:p>
      <w:pPr>
        <w:spacing w:after="120"/>
        <w:jc w:val="both"/>
      </w:pPr>
      <w:r>
        <w:rPr>
          <w:rFonts w:ascii="Arial" w:cs="Arial" w:eastAsia="Arial" w:hAnsi="Arial"/>
          <w:sz w:val="24"/>
          <w:szCs w:val="24"/>
        </w:rPr>
        <w:t xml:space="preserve">39 393 Повышение квалификации государственных и муниципальных служащих</w:t>
      </w:r>
    </w:p>
    <w:p>
      <w:pPr>
        <w:spacing w:after="120"/>
        <w:jc w:val="both"/>
      </w:pPr>
      <w:r>
        <w:rPr>
          <w:rFonts w:ascii="Arial" w:cs="Arial" w:eastAsia="Arial" w:hAnsi="Arial"/>
          <w:sz w:val="24"/>
          <w:szCs w:val="24"/>
        </w:rPr>
        <w:t xml:space="preserve">39 393 01 Проведение тренингов</w:t>
      </w:r>
    </w:p>
    <w:p>
      <w:pPr>
        <w:spacing w:after="120"/>
        <w:jc w:val="both"/>
      </w:pPr>
      <w:r>
        <w:rPr>
          <w:rFonts w:ascii="Arial" w:cs="Arial" w:eastAsia="Arial" w:hAnsi="Arial"/>
          <w:sz w:val="24"/>
          <w:szCs w:val="24"/>
        </w:rPr>
        <w:t xml:space="preserve">39 394 Предоставление среднего профессионального образования Академией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39 394 01 Подготовка квалифицированного кадрового персонала СПО</w:t>
      </w:r>
    </w:p>
    <w:p>
      <w:pPr>
        <w:spacing w:after="120"/>
        <w:jc w:val="both"/>
      </w:pPr>
      <w:r>
        <w:rPr>
          <w:rFonts w:ascii="Arial" w:cs="Arial" w:eastAsia="Arial" w:hAnsi="Arial"/>
          <w:sz w:val="24"/>
          <w:szCs w:val="24"/>
        </w:rPr>
        <w:t xml:space="preserve">40 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p>
      <w:pPr>
        <w:spacing w:after="120"/>
        <w:jc w:val="both"/>
      </w:pPr>
      <w:r>
        <w:rPr>
          <w:rFonts w:ascii="Arial" w:cs="Arial" w:eastAsia="Arial" w:hAnsi="Arial"/>
          <w:sz w:val="24"/>
          <w:szCs w:val="24"/>
        </w:rPr>
        <w:t xml:space="preserve">40 402 Внесение предложений по защите материальных и социальных прав ветеранов и ветеранских организаций</w:t>
      </w:r>
    </w:p>
    <w:p>
      <w:pPr>
        <w:spacing w:after="120"/>
        <w:jc w:val="both"/>
      </w:pPr>
      <w:r>
        <w:rPr>
          <w:rFonts w:ascii="Arial" w:cs="Arial" w:eastAsia="Arial" w:hAnsi="Arial"/>
          <w:sz w:val="24"/>
          <w:szCs w:val="24"/>
        </w:rPr>
        <w:t xml:space="preserve">40 402 01 Внесение предложений в государственные органы по повышению жизненного уровня ветеранов, а также совершенствованию законодательства в области социальной защиты ветеранов и ветеранских организаций</w:t>
      </w:r>
    </w:p>
    <w:p>
      <w:pPr>
        <w:spacing w:after="120"/>
        <w:jc w:val="both"/>
      </w:pPr>
      <w:r>
        <w:rPr>
          <w:rFonts w:ascii="Arial" w:cs="Arial" w:eastAsia="Arial" w:hAnsi="Arial"/>
          <w:sz w:val="24"/>
          <w:szCs w:val="24"/>
        </w:rPr>
        <w:t xml:space="preserve">41 Министерство сельского хозяйства Кыргызской Республики</w:t>
      </w:r>
    </w:p>
    <w:p>
      <w:pPr>
        <w:spacing w:after="120"/>
        <w:jc w:val="both"/>
      </w:pPr>
      <w:r>
        <w:rPr>
          <w:rFonts w:ascii="Arial" w:cs="Arial" w:eastAsia="Arial" w:hAnsi="Arial"/>
          <w:sz w:val="24"/>
          <w:szCs w:val="24"/>
        </w:rPr>
        <w:t xml:space="preserve">41 001 Управление и администрирование</w:t>
      </w:r>
    </w:p>
    <w:p>
      <w:pPr>
        <w:spacing w:after="120"/>
        <w:jc w:val="both"/>
      </w:pPr>
      <w:r>
        <w:rPr>
          <w:rFonts w:ascii="Arial" w:cs="Arial" w:eastAsia="Arial" w:hAnsi="Arial"/>
          <w:sz w:val="24"/>
          <w:szCs w:val="24"/>
        </w:rPr>
        <w:t xml:space="preserve">41 001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41 001 02 Администрирование на региональном уровне</w:t>
      </w:r>
    </w:p>
    <w:p>
      <w:pPr>
        <w:spacing w:after="120"/>
        <w:jc w:val="both"/>
      </w:pPr>
      <w:r>
        <w:rPr>
          <w:rFonts w:ascii="Arial" w:cs="Arial" w:eastAsia="Arial" w:hAnsi="Arial"/>
          <w:sz w:val="24"/>
          <w:szCs w:val="24"/>
        </w:rPr>
        <w:t xml:space="preserve">41 412 Государственная поддержка и развитие животноводства, пастбищ и рыболовства</w:t>
      </w:r>
    </w:p>
    <w:p>
      <w:pPr>
        <w:spacing w:after="120"/>
        <w:jc w:val="both"/>
      </w:pPr>
      <w:r>
        <w:rPr>
          <w:rFonts w:ascii="Arial" w:cs="Arial" w:eastAsia="Arial" w:hAnsi="Arial"/>
          <w:sz w:val="24"/>
          <w:szCs w:val="24"/>
        </w:rPr>
        <w:t xml:space="preserve">41 412 01 Поддержка развития племенного дела в животноводстве</w:t>
      </w:r>
    </w:p>
    <w:p>
      <w:pPr>
        <w:spacing w:after="120"/>
        <w:jc w:val="both"/>
      </w:pPr>
      <w:r>
        <w:rPr>
          <w:rFonts w:ascii="Arial" w:cs="Arial" w:eastAsia="Arial" w:hAnsi="Arial"/>
          <w:sz w:val="24"/>
          <w:szCs w:val="24"/>
        </w:rPr>
        <w:t xml:space="preserve">41 412 02 Организация и осуществление мониторинга над состоянием и использованием пастбищ и пастбищного хозяйства</w:t>
      </w:r>
    </w:p>
    <w:p>
      <w:pPr>
        <w:spacing w:after="120"/>
        <w:jc w:val="both"/>
      </w:pPr>
      <w:r>
        <w:rPr>
          <w:rFonts w:ascii="Arial" w:cs="Arial" w:eastAsia="Arial" w:hAnsi="Arial"/>
          <w:sz w:val="24"/>
          <w:szCs w:val="24"/>
        </w:rPr>
        <w:t xml:space="preserve">41 412 03 Научно-исследовательская работа в области животноводства</w:t>
      </w:r>
    </w:p>
    <w:p>
      <w:pPr>
        <w:spacing w:after="120"/>
        <w:jc w:val="both"/>
      </w:pPr>
      <w:r>
        <w:rPr>
          <w:rFonts w:ascii="Arial" w:cs="Arial" w:eastAsia="Arial" w:hAnsi="Arial"/>
          <w:sz w:val="24"/>
          <w:szCs w:val="24"/>
        </w:rPr>
        <w:t xml:space="preserve">41 412 04 Сохранение и увеличение рыбных запасов</w:t>
      </w:r>
    </w:p>
    <w:p>
      <w:pPr>
        <w:spacing w:after="120"/>
        <w:jc w:val="both"/>
      </w:pPr>
      <w:r>
        <w:rPr>
          <w:rFonts w:ascii="Arial" w:cs="Arial" w:eastAsia="Arial" w:hAnsi="Arial"/>
          <w:sz w:val="24"/>
          <w:szCs w:val="24"/>
        </w:rPr>
        <w:t xml:space="preserve">41 412 05 Реализация проекта «Развитие животноводства и рынка - 1, 2» донор МФСР</w:t>
      </w:r>
    </w:p>
    <w:p>
      <w:pPr>
        <w:spacing w:after="120"/>
        <w:jc w:val="both"/>
      </w:pPr>
      <w:r>
        <w:rPr>
          <w:rFonts w:ascii="Arial" w:cs="Arial" w:eastAsia="Arial" w:hAnsi="Arial"/>
          <w:sz w:val="24"/>
          <w:szCs w:val="24"/>
        </w:rPr>
        <w:t xml:space="preserve">41 412 06 Реализация проекта «Обеспечения доступа к рынкам»</w:t>
      </w:r>
    </w:p>
    <w:p>
      <w:pPr>
        <w:spacing w:after="120"/>
        <w:jc w:val="both"/>
      </w:pPr>
      <w:r>
        <w:rPr>
          <w:rFonts w:ascii="Arial" w:cs="Arial" w:eastAsia="Arial" w:hAnsi="Arial"/>
          <w:sz w:val="24"/>
          <w:szCs w:val="24"/>
        </w:rPr>
        <w:t xml:space="preserve">41 412 07 Реализация проекта «Комплексное развитие производительности молочного сектора» (ВБ)</w:t>
      </w:r>
    </w:p>
    <w:p>
      <w:pPr>
        <w:spacing w:after="120"/>
        <w:jc w:val="both"/>
      </w:pPr>
      <w:r>
        <w:rPr>
          <w:rFonts w:ascii="Arial" w:cs="Arial" w:eastAsia="Arial" w:hAnsi="Arial"/>
          <w:sz w:val="24"/>
          <w:szCs w:val="24"/>
        </w:rPr>
        <w:t xml:space="preserve">41 413 Государственная поддержка и развитие растениеводства, механизации, защита и карантина растений</w:t>
      </w:r>
    </w:p>
    <w:p>
      <w:pPr>
        <w:spacing w:after="120"/>
        <w:jc w:val="both"/>
      </w:pPr>
      <w:r>
        <w:rPr>
          <w:rFonts w:ascii="Arial" w:cs="Arial" w:eastAsia="Arial" w:hAnsi="Arial"/>
          <w:sz w:val="24"/>
          <w:szCs w:val="24"/>
        </w:rPr>
        <w:t xml:space="preserve">41 413 01 Обеспечение безопасного обращения с пестицидами и агрохимикатами, сокращение потерь сельскохозяйственного производства, наносимых некарантинными вредными организмами, а также повышение продуктивности растениеводства и качества растительной продукции</w:t>
      </w:r>
    </w:p>
    <w:p>
      <w:pPr>
        <w:spacing w:after="120"/>
        <w:jc w:val="both"/>
      </w:pPr>
      <w:r>
        <w:rPr>
          <w:rFonts w:ascii="Arial" w:cs="Arial" w:eastAsia="Arial" w:hAnsi="Arial"/>
          <w:sz w:val="24"/>
          <w:szCs w:val="24"/>
        </w:rPr>
        <w:t xml:space="preserve">41 413 02 Обеспечение карантинной фитосанитарной безопасности и мониторинга карантинного фитосанитарного состояния</w:t>
      </w:r>
    </w:p>
    <w:p>
      <w:pPr>
        <w:spacing w:after="120"/>
        <w:jc w:val="both"/>
      </w:pPr>
      <w:r>
        <w:rPr>
          <w:rFonts w:ascii="Arial" w:cs="Arial" w:eastAsia="Arial" w:hAnsi="Arial"/>
          <w:sz w:val="24"/>
          <w:szCs w:val="24"/>
        </w:rPr>
        <w:t xml:space="preserve">41 413 03 Развитие органического сельского хозяйства и производства сельскохозяйственной биотехнологии</w:t>
      </w:r>
    </w:p>
    <w:p>
      <w:pPr>
        <w:spacing w:after="120"/>
        <w:jc w:val="both"/>
      </w:pPr>
      <w:r>
        <w:rPr>
          <w:rFonts w:ascii="Arial" w:cs="Arial" w:eastAsia="Arial" w:hAnsi="Arial"/>
          <w:sz w:val="24"/>
          <w:szCs w:val="24"/>
        </w:rPr>
        <w:t xml:space="preserve">41 413 04 Проведение полевой инспекции семенных посевов и насаждений, грунтового контроля партий семян</w:t>
      </w:r>
    </w:p>
    <w:p>
      <w:pPr>
        <w:spacing w:after="120"/>
        <w:jc w:val="both"/>
      </w:pPr>
      <w:r>
        <w:rPr>
          <w:rFonts w:ascii="Arial" w:cs="Arial" w:eastAsia="Arial" w:hAnsi="Arial"/>
          <w:sz w:val="24"/>
          <w:szCs w:val="24"/>
        </w:rPr>
        <w:t xml:space="preserve">41 413 05 Проведение экспертизы и мониторинга качества зерна сельскохозяйственных культур и продуктов его переработки</w:t>
      </w:r>
    </w:p>
    <w:p>
      <w:pPr>
        <w:spacing w:after="120"/>
        <w:jc w:val="both"/>
      </w:pPr>
      <w:r>
        <w:rPr>
          <w:rFonts w:ascii="Arial" w:cs="Arial" w:eastAsia="Arial" w:hAnsi="Arial"/>
          <w:sz w:val="24"/>
          <w:szCs w:val="24"/>
        </w:rPr>
        <w:t xml:space="preserve">41 413 06 Сортоопыт, официальные испытания, сохранение генетических ресурсов растений</w:t>
      </w:r>
    </w:p>
    <w:p>
      <w:pPr>
        <w:spacing w:after="120"/>
        <w:jc w:val="both"/>
      </w:pPr>
      <w:r>
        <w:rPr>
          <w:rFonts w:ascii="Arial" w:cs="Arial" w:eastAsia="Arial" w:hAnsi="Arial"/>
          <w:sz w:val="24"/>
          <w:szCs w:val="24"/>
        </w:rPr>
        <w:t xml:space="preserve">41 413 07 Научно-исследовательская работа в области земледелия, почвоведения, агрохимии и растениеводства</w:t>
      </w:r>
    </w:p>
    <w:p>
      <w:pPr>
        <w:spacing w:after="120"/>
        <w:jc w:val="both"/>
      </w:pPr>
      <w:r>
        <w:rPr>
          <w:rFonts w:ascii="Arial" w:cs="Arial" w:eastAsia="Arial" w:hAnsi="Arial"/>
          <w:sz w:val="24"/>
          <w:szCs w:val="24"/>
        </w:rPr>
        <w:t xml:space="preserve">41 413 08 Развитие механизации сельского хозяйства</w:t>
      </w:r>
    </w:p>
    <w:p>
      <w:pPr>
        <w:spacing w:after="120"/>
        <w:jc w:val="both"/>
      </w:pPr>
      <w:r>
        <w:rPr>
          <w:rFonts w:ascii="Arial" w:cs="Arial" w:eastAsia="Arial" w:hAnsi="Arial"/>
          <w:sz w:val="24"/>
          <w:szCs w:val="24"/>
        </w:rPr>
        <w:t xml:space="preserve">41 414  Обеспечение ветеринарной и фитосанитарной обеспечения и охраны здоровья животных</w:t>
      </w:r>
    </w:p>
    <w:p>
      <w:pPr>
        <w:spacing w:after="120"/>
        <w:jc w:val="both"/>
      </w:pPr>
      <w:r>
        <w:rPr>
          <w:rFonts w:ascii="Arial" w:cs="Arial" w:eastAsia="Arial" w:hAnsi="Arial"/>
          <w:sz w:val="24"/>
          <w:szCs w:val="24"/>
        </w:rPr>
        <w:t xml:space="preserve">41 414 01 Учет и контроль за качеством и безопасностью ветеринарных лекарственных средств</w:t>
      </w:r>
    </w:p>
    <w:p>
      <w:pPr>
        <w:spacing w:after="120"/>
        <w:jc w:val="both"/>
      </w:pPr>
      <w:r>
        <w:rPr>
          <w:rFonts w:ascii="Arial" w:cs="Arial" w:eastAsia="Arial" w:hAnsi="Arial"/>
          <w:sz w:val="24"/>
          <w:szCs w:val="24"/>
        </w:rPr>
        <w:t xml:space="preserve">41 414 02 Осуществление государственного надзора за соблюдением ветеринарных и фитосанитарных норм</w:t>
      </w:r>
    </w:p>
    <w:p>
      <w:pPr>
        <w:spacing w:after="120"/>
        <w:jc w:val="both"/>
      </w:pPr>
      <w:r>
        <w:rPr>
          <w:rFonts w:ascii="Arial" w:cs="Arial" w:eastAsia="Arial" w:hAnsi="Arial"/>
          <w:sz w:val="24"/>
          <w:szCs w:val="24"/>
        </w:rPr>
        <w:t xml:space="preserve">41 414 03 Противоэпизоотические мероприятия по ликвидации заболеваний животных и проведение ветеринарной диагностики и экспертизы животных, и продуктов животного происхождения</w:t>
      </w:r>
    </w:p>
    <w:p>
      <w:pPr>
        <w:spacing w:after="120"/>
        <w:jc w:val="both"/>
      </w:pPr>
      <w:r>
        <w:rPr>
          <w:rFonts w:ascii="Arial" w:cs="Arial" w:eastAsia="Arial" w:hAnsi="Arial"/>
          <w:sz w:val="24"/>
          <w:szCs w:val="24"/>
        </w:rPr>
        <w:t xml:space="preserve">41 414 04 Проведение идентификации сельскохозяйственных животных</w:t>
      </w:r>
    </w:p>
    <w:p>
      <w:pPr>
        <w:spacing w:after="120"/>
        <w:jc w:val="both"/>
      </w:pPr>
      <w:r>
        <w:rPr>
          <w:rFonts w:ascii="Arial" w:cs="Arial" w:eastAsia="Arial" w:hAnsi="Arial"/>
          <w:sz w:val="24"/>
          <w:szCs w:val="24"/>
        </w:rPr>
        <w:t xml:space="preserve">41 415 Поддержка и развитие государственного ирригационного фонда и мелиорации</w:t>
      </w:r>
    </w:p>
    <w:p>
      <w:pPr>
        <w:spacing w:after="120"/>
        <w:jc w:val="both"/>
      </w:pPr>
      <w:r>
        <w:rPr>
          <w:rFonts w:ascii="Arial" w:cs="Arial" w:eastAsia="Arial" w:hAnsi="Arial"/>
          <w:sz w:val="24"/>
          <w:szCs w:val="24"/>
        </w:rPr>
        <w:t xml:space="preserve">41 415 01 Регулирование отношении в сфере управления и использования водных ресурсов и водных объектов</w:t>
      </w:r>
    </w:p>
    <w:p>
      <w:pPr>
        <w:spacing w:after="120"/>
        <w:jc w:val="both"/>
      </w:pPr>
      <w:r>
        <w:rPr>
          <w:rFonts w:ascii="Arial" w:cs="Arial" w:eastAsia="Arial" w:hAnsi="Arial"/>
          <w:sz w:val="24"/>
          <w:szCs w:val="24"/>
        </w:rPr>
        <w:t xml:space="preserve">41 415 02 Содержание и капитальный ремонт государственных водохозяйственных объектов</w:t>
      </w:r>
    </w:p>
    <w:p>
      <w:pPr>
        <w:spacing w:after="120"/>
        <w:jc w:val="both"/>
      </w:pPr>
      <w:r>
        <w:rPr>
          <w:rFonts w:ascii="Arial" w:cs="Arial" w:eastAsia="Arial" w:hAnsi="Arial"/>
          <w:sz w:val="24"/>
          <w:szCs w:val="24"/>
        </w:rPr>
        <w:t xml:space="preserve">41 415 03 Осуществление надзора и контроля за использованием водных ресурсов и объектов</w:t>
      </w:r>
    </w:p>
    <w:p>
      <w:pPr>
        <w:spacing w:after="120"/>
        <w:jc w:val="both"/>
      </w:pPr>
      <w:r>
        <w:rPr>
          <w:rFonts w:ascii="Arial" w:cs="Arial" w:eastAsia="Arial" w:hAnsi="Arial"/>
          <w:sz w:val="24"/>
          <w:szCs w:val="24"/>
        </w:rPr>
        <w:t xml:space="preserve">41 415 04 Реализация проекта «Улучшение управления национальными водными ресурсами» - Фаза 2 (ВБ) (грант)</w:t>
      </w:r>
    </w:p>
    <w:p>
      <w:pPr>
        <w:spacing w:after="120"/>
        <w:jc w:val="both"/>
      </w:pPr>
      <w:r>
        <w:rPr>
          <w:rFonts w:ascii="Arial" w:cs="Arial" w:eastAsia="Arial" w:hAnsi="Arial"/>
          <w:sz w:val="24"/>
          <w:szCs w:val="24"/>
        </w:rPr>
        <w:t xml:space="preserve">41 415 05 Реализация проекта «Улучшение сельскохозяйственной производительности и питания» (Глобальный фонд по с/х и продовольственной безопасности) (ВБ) (грант)</w:t>
      </w:r>
    </w:p>
    <w:p>
      <w:pPr>
        <w:spacing w:after="120"/>
        <w:jc w:val="both"/>
      </w:pPr>
      <w:r>
        <w:rPr>
          <w:rFonts w:ascii="Arial" w:cs="Arial" w:eastAsia="Arial" w:hAnsi="Arial"/>
          <w:sz w:val="24"/>
          <w:szCs w:val="24"/>
        </w:rPr>
        <w:t xml:space="preserve">41 415 06 Реализация проекта «Развитие ирригационной сети Сарымсак»</w:t>
      </w:r>
    </w:p>
    <w:p>
      <w:pPr>
        <w:spacing w:after="120"/>
        <w:jc w:val="both"/>
      </w:pPr>
      <w:r>
        <w:rPr>
          <w:rFonts w:ascii="Arial" w:cs="Arial" w:eastAsia="Arial" w:hAnsi="Arial"/>
          <w:sz w:val="24"/>
          <w:szCs w:val="24"/>
        </w:rPr>
        <w:t xml:space="preserve">41 415 07 Реализация проекта «Повышение устойчивости водных ресурсов к изменению климата и стихийным бедствиям» (АБР)</w:t>
      </w:r>
    </w:p>
    <w:p>
      <w:pPr>
        <w:spacing w:after="120"/>
        <w:jc w:val="both"/>
      </w:pPr>
      <w:r>
        <w:rPr>
          <w:rFonts w:ascii="Arial" w:cs="Arial" w:eastAsia="Arial" w:hAnsi="Arial"/>
          <w:sz w:val="24"/>
          <w:szCs w:val="24"/>
        </w:rPr>
        <w:t xml:space="preserve">41 415 08 Реализация проекта «Развитие орошаемого земледелия в Иссык-Кульской и Нарынской областях»</w:t>
      </w:r>
    </w:p>
    <w:p>
      <w:pPr>
        <w:spacing w:after="120"/>
        <w:jc w:val="both"/>
      </w:pPr>
      <w:r>
        <w:rPr>
          <w:rFonts w:ascii="Arial" w:cs="Arial" w:eastAsia="Arial" w:hAnsi="Arial"/>
          <w:sz w:val="24"/>
          <w:szCs w:val="24"/>
        </w:rPr>
        <w:t xml:space="preserve">41 416 Государственная поддержка и развитие земельных ресурсов</w:t>
      </w:r>
    </w:p>
    <w:p>
      <w:pPr>
        <w:spacing w:after="120"/>
        <w:jc w:val="both"/>
      </w:pPr>
      <w:r>
        <w:rPr>
          <w:rFonts w:ascii="Arial" w:cs="Arial" w:eastAsia="Arial" w:hAnsi="Arial"/>
          <w:sz w:val="24"/>
          <w:szCs w:val="24"/>
        </w:rPr>
        <w:t xml:space="preserve">41 416 01 Регулирование отношений в области земельных ресурсов и земельных правоотношений, государственной регистрации прав на недвижимое имущество, геодезии и картографии, развития рынка земли и недвижимости</w:t>
      </w:r>
    </w:p>
    <w:p>
      <w:pPr>
        <w:spacing w:after="120"/>
        <w:jc w:val="both"/>
      </w:pPr>
      <w:r>
        <w:rPr>
          <w:rFonts w:ascii="Arial" w:cs="Arial" w:eastAsia="Arial" w:hAnsi="Arial"/>
          <w:sz w:val="24"/>
          <w:szCs w:val="24"/>
        </w:rPr>
        <w:t xml:space="preserve">41 416 02 Реконструкция и поддержание государственной геодезической сети и обоснование и издание топографических карт масштабного ряда</w:t>
      </w:r>
    </w:p>
    <w:p>
      <w:pPr>
        <w:spacing w:after="120"/>
        <w:jc w:val="both"/>
      </w:pPr>
      <w:r>
        <w:rPr>
          <w:rFonts w:ascii="Arial" w:cs="Arial" w:eastAsia="Arial" w:hAnsi="Arial"/>
          <w:sz w:val="24"/>
          <w:szCs w:val="24"/>
        </w:rPr>
        <w:t xml:space="preserve">41 416 03 Обеспечение работ по делимитации и демаркации государственной границы</w:t>
      </w:r>
    </w:p>
    <w:p>
      <w:pPr>
        <w:spacing w:after="120"/>
        <w:jc w:val="both"/>
      </w:pPr>
      <w:r>
        <w:rPr>
          <w:rFonts w:ascii="Arial" w:cs="Arial" w:eastAsia="Arial" w:hAnsi="Arial"/>
          <w:sz w:val="24"/>
          <w:szCs w:val="24"/>
        </w:rPr>
        <w:t xml:space="preserve">41 416 04 Корректировка почвенных обследований, мониторинг пахотных земель, проектно-изыскательские, обследовательские работы по землеустройству</w:t>
      </w:r>
    </w:p>
    <w:p>
      <w:pPr>
        <w:spacing w:after="120"/>
        <w:jc w:val="both"/>
      </w:pPr>
      <w:r>
        <w:rPr>
          <w:rFonts w:ascii="Arial" w:cs="Arial" w:eastAsia="Arial" w:hAnsi="Arial"/>
          <w:sz w:val="24"/>
          <w:szCs w:val="24"/>
        </w:rPr>
        <w:t xml:space="preserve">41 416 05 Осуществление надзора, контроля и охрана земель</w:t>
      </w:r>
    </w:p>
    <w:p>
      <w:pPr>
        <w:spacing w:after="120"/>
        <w:jc w:val="both"/>
      </w:pPr>
      <w:r>
        <w:rPr>
          <w:rFonts w:ascii="Arial" w:cs="Arial" w:eastAsia="Arial" w:hAnsi="Arial"/>
          <w:sz w:val="24"/>
          <w:szCs w:val="24"/>
        </w:rPr>
        <w:t xml:space="preserve">41 417 Управление, обеспечение сохранения и развития лесных ресурсов</w:t>
      </w:r>
    </w:p>
    <w:p>
      <w:pPr>
        <w:spacing w:after="120"/>
        <w:jc w:val="both"/>
      </w:pPr>
      <w:r>
        <w:rPr>
          <w:rFonts w:ascii="Arial" w:cs="Arial" w:eastAsia="Arial" w:hAnsi="Arial"/>
          <w:sz w:val="24"/>
          <w:szCs w:val="24"/>
        </w:rPr>
        <w:t xml:space="preserve">41 417 01 Координирование и формирование условий в сфере лесного хозяйства</w:t>
      </w:r>
    </w:p>
    <w:p>
      <w:pPr>
        <w:spacing w:after="120"/>
        <w:jc w:val="both"/>
      </w:pPr>
      <w:r>
        <w:rPr>
          <w:rFonts w:ascii="Arial" w:cs="Arial" w:eastAsia="Arial" w:hAnsi="Arial"/>
          <w:sz w:val="24"/>
          <w:szCs w:val="24"/>
        </w:rPr>
        <w:t xml:space="preserve">41 417 02 Воспроизводство лесных ресурсов, охрана лесов от лесонарушений</w:t>
      </w:r>
    </w:p>
    <w:p>
      <w:pPr>
        <w:spacing w:after="120"/>
        <w:jc w:val="both"/>
      </w:pPr>
      <w:r>
        <w:rPr>
          <w:rFonts w:ascii="Arial" w:cs="Arial" w:eastAsia="Arial" w:hAnsi="Arial"/>
          <w:sz w:val="24"/>
          <w:szCs w:val="24"/>
        </w:rPr>
        <w:t xml:space="preserve">41 417 03 Проведение лесоустройство, охотоустройства, камеральных работ, инвентаризации лесов</w:t>
      </w:r>
    </w:p>
    <w:p>
      <w:pPr>
        <w:spacing w:after="120"/>
        <w:jc w:val="both"/>
      </w:pPr>
      <w:r>
        <w:rPr>
          <w:rFonts w:ascii="Arial" w:cs="Arial" w:eastAsia="Arial" w:hAnsi="Arial"/>
          <w:sz w:val="24"/>
          <w:szCs w:val="24"/>
        </w:rPr>
        <w:t xml:space="preserve">41 417 04 Реализация проекта «Интегрированное управление лесными экосистемами Кыргызской Республики» (ВБ) (Грант)</w:t>
      </w:r>
    </w:p>
    <w:p>
      <w:pPr>
        <w:spacing w:after="120"/>
        <w:jc w:val="both"/>
      </w:pPr>
      <w:r>
        <w:rPr>
          <w:rFonts w:ascii="Arial" w:cs="Arial" w:eastAsia="Arial" w:hAnsi="Arial"/>
          <w:sz w:val="24"/>
          <w:szCs w:val="24"/>
        </w:rPr>
        <w:t xml:space="preserve">43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43 001 Управление и администрирование</w:t>
      </w:r>
    </w:p>
    <w:p>
      <w:pPr>
        <w:spacing w:after="120"/>
        <w:jc w:val="both"/>
      </w:pPr>
      <w:r>
        <w:rPr>
          <w:rFonts w:ascii="Arial" w:cs="Arial" w:eastAsia="Arial" w:hAnsi="Arial"/>
          <w:sz w:val="24"/>
          <w:szCs w:val="24"/>
        </w:rPr>
        <w:t xml:space="preserve">43 001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43 432 Поддержание автомобильных дорог общего пользования в рабочем состоянии</w:t>
      </w:r>
    </w:p>
    <w:p>
      <w:pPr>
        <w:spacing w:after="120"/>
        <w:jc w:val="both"/>
      </w:pPr>
      <w:r>
        <w:rPr>
          <w:rFonts w:ascii="Arial" w:cs="Arial" w:eastAsia="Arial" w:hAnsi="Arial"/>
          <w:sz w:val="24"/>
          <w:szCs w:val="24"/>
        </w:rPr>
        <w:t xml:space="preserve">43 432 01 Подготовка проектно - изыскательских работ и экспертизы для ремонтных работ</w:t>
      </w:r>
    </w:p>
    <w:p>
      <w:pPr>
        <w:spacing w:after="120"/>
        <w:jc w:val="both"/>
      </w:pPr>
      <w:r>
        <w:rPr>
          <w:rFonts w:ascii="Arial" w:cs="Arial" w:eastAsia="Arial" w:hAnsi="Arial"/>
          <w:sz w:val="24"/>
          <w:szCs w:val="24"/>
        </w:rPr>
        <w:t xml:space="preserve">43 432 02 Капитальный ремонт (строительство мостов и дорог)</w:t>
      </w:r>
    </w:p>
    <w:p>
      <w:pPr>
        <w:spacing w:after="120"/>
        <w:jc w:val="both"/>
      </w:pPr>
      <w:r>
        <w:rPr>
          <w:rFonts w:ascii="Arial" w:cs="Arial" w:eastAsia="Arial" w:hAnsi="Arial"/>
          <w:sz w:val="24"/>
          <w:szCs w:val="24"/>
        </w:rPr>
        <w:t xml:space="preserve">43 432 03 Средний  ремонт (асфальтобетонные покрытия, ШПО, черногравийные покрытия, гравийные покрытия)</w:t>
      </w:r>
    </w:p>
    <w:p>
      <w:pPr>
        <w:spacing w:after="120"/>
        <w:jc w:val="both"/>
      </w:pPr>
      <w:r>
        <w:rPr>
          <w:rFonts w:ascii="Arial" w:cs="Arial" w:eastAsia="Arial" w:hAnsi="Arial"/>
          <w:sz w:val="24"/>
          <w:szCs w:val="24"/>
        </w:rPr>
        <w:t xml:space="preserve">43 432 04 Текущий ремонт (ямочный ремонт, профилировка, планировка и т.д.)</w:t>
      </w:r>
    </w:p>
    <w:p>
      <w:pPr>
        <w:spacing w:after="120"/>
        <w:jc w:val="both"/>
      </w:pPr>
      <w:r>
        <w:rPr>
          <w:rFonts w:ascii="Arial" w:cs="Arial" w:eastAsia="Arial" w:hAnsi="Arial"/>
          <w:sz w:val="24"/>
          <w:szCs w:val="24"/>
        </w:rPr>
        <w:t xml:space="preserve">43 432 05 Зимнее и летнее содержание автомобильных дорог</w:t>
      </w:r>
    </w:p>
    <w:p>
      <w:pPr>
        <w:spacing w:after="120"/>
        <w:jc w:val="both"/>
      </w:pPr>
      <w:r>
        <w:rPr>
          <w:rFonts w:ascii="Arial" w:cs="Arial" w:eastAsia="Arial" w:hAnsi="Arial"/>
          <w:sz w:val="24"/>
          <w:szCs w:val="24"/>
        </w:rPr>
        <w:t xml:space="preserve">43 432 06 Разметка проезжей части, установка дорожных знаков и светофоров</w:t>
      </w:r>
    </w:p>
    <w:p>
      <w:pPr>
        <w:spacing w:after="120"/>
        <w:jc w:val="both"/>
      </w:pPr>
      <w:r>
        <w:rPr>
          <w:rFonts w:ascii="Arial" w:cs="Arial" w:eastAsia="Arial" w:hAnsi="Arial"/>
          <w:sz w:val="24"/>
          <w:szCs w:val="24"/>
        </w:rPr>
        <w:t xml:space="preserve">43 432 07 Административные расходы на содержание автомобильных дорог (ЗП и содержание АУП, ТОП и МОП)</w:t>
      </w:r>
    </w:p>
    <w:p>
      <w:pPr>
        <w:spacing w:after="120"/>
        <w:jc w:val="both"/>
      </w:pPr>
      <w:r>
        <w:rPr>
          <w:rFonts w:ascii="Arial" w:cs="Arial" w:eastAsia="Arial" w:hAnsi="Arial"/>
          <w:sz w:val="24"/>
          <w:szCs w:val="24"/>
        </w:rPr>
        <w:t xml:space="preserve">43 432 08 Приобретение техники</w:t>
      </w:r>
    </w:p>
    <w:p>
      <w:pPr>
        <w:spacing w:after="120"/>
        <w:jc w:val="both"/>
      </w:pPr>
      <w:r>
        <w:rPr>
          <w:rFonts w:ascii="Arial" w:cs="Arial" w:eastAsia="Arial" w:hAnsi="Arial"/>
          <w:sz w:val="24"/>
          <w:szCs w:val="24"/>
        </w:rPr>
        <w:t xml:space="preserve">43 433 Реабилитация международных транспортных коридоров</w:t>
      </w:r>
    </w:p>
    <w:p>
      <w:pPr>
        <w:spacing w:after="120"/>
        <w:jc w:val="both"/>
      </w:pPr>
      <w:r>
        <w:rPr>
          <w:rFonts w:ascii="Arial" w:cs="Arial" w:eastAsia="Arial" w:hAnsi="Arial"/>
          <w:sz w:val="24"/>
          <w:szCs w:val="24"/>
        </w:rPr>
        <w:t xml:space="preserve">43 433 01 Реабилитация международных транспортных коридоров восточного направления (Бишкек-Нарын-Торугарт)</w:t>
      </w:r>
    </w:p>
    <w:p>
      <w:pPr>
        <w:spacing w:after="120"/>
        <w:jc w:val="both"/>
      </w:pPr>
      <w:r>
        <w:rPr>
          <w:rFonts w:ascii="Arial" w:cs="Arial" w:eastAsia="Arial" w:hAnsi="Arial"/>
          <w:sz w:val="24"/>
          <w:szCs w:val="24"/>
        </w:rPr>
        <w:t xml:space="preserve">43 433 02 Реабилитация международных транспортных коридоров западного направления (Ош-Баткен-Исфана)</w:t>
      </w:r>
    </w:p>
    <w:p>
      <w:pPr>
        <w:spacing w:after="120"/>
        <w:jc w:val="both"/>
      </w:pPr>
      <w:r>
        <w:rPr>
          <w:rFonts w:ascii="Arial" w:cs="Arial" w:eastAsia="Arial" w:hAnsi="Arial"/>
          <w:sz w:val="24"/>
          <w:szCs w:val="24"/>
        </w:rPr>
        <w:t xml:space="preserve">43 433 03 Реабилитация международных транспортных коридоров западного направления (Бишкек-Ош)</w:t>
      </w:r>
    </w:p>
    <w:p>
      <w:pPr>
        <w:spacing w:after="120"/>
        <w:jc w:val="both"/>
      </w:pPr>
      <w:r>
        <w:rPr>
          <w:rFonts w:ascii="Arial" w:cs="Arial" w:eastAsia="Arial" w:hAnsi="Arial"/>
          <w:sz w:val="24"/>
          <w:szCs w:val="24"/>
        </w:rPr>
        <w:t xml:space="preserve">43 433 03 Проект «Противолавинная защита автодороги Бишкек-Ош» (JICA) (Грант) ВБ</w:t>
      </w:r>
    </w:p>
    <w:p>
      <w:pPr>
        <w:spacing w:after="120"/>
        <w:jc w:val="both"/>
      </w:pPr>
      <w:r>
        <w:rPr>
          <w:rFonts w:ascii="Arial" w:cs="Arial" w:eastAsia="Arial" w:hAnsi="Arial"/>
          <w:sz w:val="24"/>
          <w:szCs w:val="24"/>
        </w:rPr>
        <w:t xml:space="preserve">43 433 04 Реабилитация международных транспортных коридоров (Север-Юг)</w:t>
      </w:r>
    </w:p>
    <w:p>
      <w:pPr>
        <w:spacing w:after="120"/>
        <w:jc w:val="both"/>
      </w:pPr>
      <w:r>
        <w:rPr>
          <w:rFonts w:ascii="Arial" w:cs="Arial" w:eastAsia="Arial" w:hAnsi="Arial"/>
          <w:sz w:val="24"/>
          <w:szCs w:val="24"/>
        </w:rPr>
        <w:t xml:space="preserve">43 433 05 Реабилитация международных транспортных коридоров западного направления (Тараз-Талас-Суусамыр)</w:t>
      </w:r>
    </w:p>
    <w:p>
      <w:pPr>
        <w:spacing w:after="120"/>
        <w:jc w:val="both"/>
      </w:pPr>
      <w:r>
        <w:rPr>
          <w:rFonts w:ascii="Arial" w:cs="Arial" w:eastAsia="Arial" w:hAnsi="Arial"/>
          <w:sz w:val="24"/>
          <w:szCs w:val="24"/>
        </w:rPr>
        <w:t xml:space="preserve">43 433 06 Реабилитация международных транспортных коридоров восточного направления (Балыкчи-Каракол-Балыкчи)</w:t>
      </w:r>
    </w:p>
    <w:p>
      <w:pPr>
        <w:spacing w:after="120"/>
        <w:jc w:val="both"/>
      </w:pPr>
      <w:r>
        <w:rPr>
          <w:rFonts w:ascii="Arial" w:cs="Arial" w:eastAsia="Arial" w:hAnsi="Arial"/>
          <w:sz w:val="24"/>
          <w:szCs w:val="24"/>
        </w:rPr>
        <w:t xml:space="preserve">43 433 06 Реабилитация международных транспортных коридоров восточного направления (Третья фаза  Проект по улучшению дорожных путей сообщения в Центральной Азии (уч.Туп-Кеген км 39 -76  и развитие туризма)</w:t>
      </w:r>
    </w:p>
    <w:p>
      <w:pPr>
        <w:spacing w:after="120"/>
        <w:jc w:val="both"/>
      </w:pPr>
      <w:r>
        <w:rPr>
          <w:rFonts w:ascii="Arial" w:cs="Arial" w:eastAsia="Arial" w:hAnsi="Arial"/>
          <w:sz w:val="24"/>
          <w:szCs w:val="24"/>
        </w:rPr>
        <w:t xml:space="preserve">43 434 Развитие транспортной отрасли в Кыргызской Республике </w:t>
      </w:r>
    </w:p>
    <w:p>
      <w:pPr>
        <w:spacing w:after="120"/>
        <w:jc w:val="both"/>
      </w:pPr>
      <w:r>
        <w:rPr>
          <w:rFonts w:ascii="Arial" w:cs="Arial" w:eastAsia="Arial" w:hAnsi="Arial"/>
          <w:sz w:val="24"/>
          <w:szCs w:val="24"/>
        </w:rPr>
        <w:t xml:space="preserve">43 434 01 Управление  автомобильным, водным транспортом и весогабаритным контролем (ААВТи ВК)</w:t>
      </w:r>
    </w:p>
    <w:p>
      <w:pPr>
        <w:spacing w:after="120"/>
        <w:jc w:val="both"/>
      </w:pPr>
      <w:r>
        <w:rPr>
          <w:rFonts w:ascii="Arial" w:cs="Arial" w:eastAsia="Arial" w:hAnsi="Arial"/>
          <w:sz w:val="24"/>
          <w:szCs w:val="24"/>
        </w:rPr>
        <w:t xml:space="preserve">43 434 02 Управление гражданской авиацией (АГА)</w:t>
      </w:r>
    </w:p>
    <w:p>
      <w:pPr>
        <w:spacing w:after="120"/>
        <w:jc w:val="both"/>
      </w:pPr>
      <w:r>
        <w:rPr>
          <w:rFonts w:ascii="Arial" w:cs="Arial" w:eastAsia="Arial" w:hAnsi="Arial"/>
          <w:sz w:val="24"/>
          <w:szCs w:val="24"/>
        </w:rPr>
        <w:t xml:space="preserve">43 435 Подготовка квалифицированных специалистов для авиационного и водного транспорта</w:t>
      </w:r>
    </w:p>
    <w:p>
      <w:pPr>
        <w:spacing w:after="120"/>
        <w:jc w:val="both"/>
      </w:pPr>
      <w:r>
        <w:rPr>
          <w:rFonts w:ascii="Arial" w:cs="Arial" w:eastAsia="Arial" w:hAnsi="Arial"/>
          <w:sz w:val="24"/>
          <w:szCs w:val="24"/>
        </w:rPr>
        <w:t xml:space="preserve">43 434 01 Среднее профессиональное образование для гражданской авиации в соответствии  с государственным заказом на бюджетной основе</w:t>
      </w:r>
    </w:p>
    <w:p>
      <w:pPr>
        <w:spacing w:after="120"/>
        <w:jc w:val="both"/>
      </w:pPr>
      <w:r>
        <w:rPr>
          <w:rFonts w:ascii="Arial" w:cs="Arial" w:eastAsia="Arial" w:hAnsi="Arial"/>
          <w:sz w:val="24"/>
          <w:szCs w:val="24"/>
        </w:rPr>
        <w:t xml:space="preserve">43 434 02 Высшее профессиональное образование  для гражданской авиации и водного транспорта Кыргызской Республики (контракт)</w:t>
      </w:r>
    </w:p>
    <w:p>
      <w:pPr>
        <w:spacing w:after="120"/>
        <w:jc w:val="both"/>
      </w:pPr>
      <w:r>
        <w:rPr>
          <w:rFonts w:ascii="Arial" w:cs="Arial" w:eastAsia="Arial" w:hAnsi="Arial"/>
          <w:sz w:val="24"/>
          <w:szCs w:val="24"/>
        </w:rPr>
        <w:t xml:space="preserve">43 434 03 Среднее  профессиональное образование для гражданской авиации и повышение квалификаций и переподготовка авиационных специалистов (контракт)</w:t>
      </w:r>
    </w:p>
    <w:p>
      <w:pPr>
        <w:spacing w:after="120"/>
        <w:jc w:val="both"/>
      </w:pPr>
      <w:r>
        <w:rPr>
          <w:rFonts w:ascii="Arial" w:cs="Arial" w:eastAsia="Arial" w:hAnsi="Arial"/>
          <w:sz w:val="24"/>
          <w:szCs w:val="24"/>
        </w:rPr>
        <w:t xml:space="preserve">44 Министерство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44 001 Управление и администрирование</w:t>
      </w:r>
    </w:p>
    <w:p>
      <w:pPr>
        <w:spacing w:after="120"/>
        <w:jc w:val="both"/>
      </w:pPr>
      <w:r>
        <w:rPr>
          <w:rFonts w:ascii="Arial" w:cs="Arial" w:eastAsia="Arial" w:hAnsi="Arial"/>
          <w:sz w:val="24"/>
          <w:szCs w:val="24"/>
        </w:rPr>
        <w:t xml:space="preserve">44 001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44 001 02 Администрирование на региональном уровне</w:t>
      </w:r>
    </w:p>
    <w:p>
      <w:pPr>
        <w:spacing w:after="120"/>
        <w:jc w:val="both"/>
      </w:pPr>
      <w:r>
        <w:rPr>
          <w:rFonts w:ascii="Arial" w:cs="Arial" w:eastAsia="Arial" w:hAnsi="Arial"/>
          <w:sz w:val="24"/>
          <w:szCs w:val="24"/>
        </w:rPr>
        <w:t xml:space="preserve">44 442 Сохранение, развитие культуры, искусства и информационной среды</w:t>
      </w:r>
    </w:p>
    <w:p>
      <w:pPr>
        <w:spacing w:after="120"/>
        <w:jc w:val="both"/>
      </w:pPr>
      <w:r>
        <w:rPr>
          <w:rFonts w:ascii="Arial" w:cs="Arial" w:eastAsia="Arial" w:hAnsi="Arial"/>
          <w:sz w:val="24"/>
          <w:szCs w:val="24"/>
        </w:rPr>
        <w:t xml:space="preserve">44 442 01 Повышение доступности и качества услуг библиотек, музеев, ТЗУ, НКЦ, ДК</w:t>
      </w:r>
    </w:p>
    <w:p>
      <w:pPr>
        <w:spacing w:after="120"/>
        <w:jc w:val="both"/>
      </w:pPr>
      <w:r>
        <w:rPr>
          <w:rFonts w:ascii="Arial" w:cs="Arial" w:eastAsia="Arial" w:hAnsi="Arial"/>
          <w:sz w:val="24"/>
          <w:szCs w:val="24"/>
        </w:rPr>
        <w:t xml:space="preserve">44 442 02 Создание условий по обеспечению сохранности и защите объектов ИКН (Инспекция)</w:t>
      </w:r>
    </w:p>
    <w:p>
      <w:pPr>
        <w:spacing w:after="120"/>
        <w:jc w:val="both"/>
      </w:pPr>
      <w:r>
        <w:rPr>
          <w:rFonts w:ascii="Arial" w:cs="Arial" w:eastAsia="Arial" w:hAnsi="Arial"/>
          <w:sz w:val="24"/>
          <w:szCs w:val="24"/>
        </w:rPr>
        <w:t xml:space="preserve">44 442 03 Сохранение, развитие и популяризация национальной кинематографии</w:t>
      </w:r>
    </w:p>
    <w:p>
      <w:pPr>
        <w:spacing w:after="120"/>
        <w:jc w:val="both"/>
      </w:pPr>
      <w:r>
        <w:rPr>
          <w:rFonts w:ascii="Arial" w:cs="Arial" w:eastAsia="Arial" w:hAnsi="Arial"/>
          <w:sz w:val="24"/>
          <w:szCs w:val="24"/>
        </w:rPr>
        <w:t xml:space="preserve">44 442 04 Развитие информационной среды</w:t>
      </w:r>
    </w:p>
    <w:p>
      <w:pPr>
        <w:spacing w:after="120"/>
        <w:jc w:val="both"/>
      </w:pPr>
      <w:r>
        <w:rPr>
          <w:rFonts w:ascii="Arial" w:cs="Arial" w:eastAsia="Arial" w:hAnsi="Arial"/>
          <w:sz w:val="24"/>
          <w:szCs w:val="24"/>
        </w:rPr>
        <w:t xml:space="preserve">44 443 Образование в сфере культуры и искусства</w:t>
      </w:r>
    </w:p>
    <w:p>
      <w:pPr>
        <w:spacing w:after="120"/>
        <w:jc w:val="both"/>
      </w:pPr>
      <w:r>
        <w:rPr>
          <w:rFonts w:ascii="Arial" w:cs="Arial" w:eastAsia="Arial" w:hAnsi="Arial"/>
          <w:sz w:val="24"/>
          <w:szCs w:val="24"/>
        </w:rPr>
        <w:t xml:space="preserve">44 443 01 Повышение квалификации педагогического состава учебных заведений</w:t>
      </w:r>
    </w:p>
    <w:p>
      <w:pPr>
        <w:spacing w:after="120"/>
        <w:jc w:val="both"/>
      </w:pPr>
      <w:r>
        <w:rPr>
          <w:rFonts w:ascii="Arial" w:cs="Arial" w:eastAsia="Arial" w:hAnsi="Arial"/>
          <w:sz w:val="24"/>
          <w:szCs w:val="24"/>
        </w:rPr>
        <w:t xml:space="preserve">44 443 02 Поддержка дошкольных образовательных организаций культуры и искусства</w:t>
      </w:r>
    </w:p>
    <w:p>
      <w:pPr>
        <w:spacing w:after="120"/>
        <w:jc w:val="both"/>
      </w:pPr>
      <w:r>
        <w:rPr>
          <w:rFonts w:ascii="Arial" w:cs="Arial" w:eastAsia="Arial" w:hAnsi="Arial"/>
          <w:sz w:val="24"/>
          <w:szCs w:val="24"/>
        </w:rPr>
        <w:t xml:space="preserve">44 444 Развитие спорта и молодежной политики</w:t>
      </w:r>
    </w:p>
    <w:p>
      <w:pPr>
        <w:spacing w:after="120"/>
        <w:jc w:val="both"/>
      </w:pPr>
      <w:r>
        <w:rPr>
          <w:rFonts w:ascii="Arial" w:cs="Arial" w:eastAsia="Arial" w:hAnsi="Arial"/>
          <w:sz w:val="24"/>
          <w:szCs w:val="24"/>
        </w:rPr>
        <w:t xml:space="preserve">44 444 01 Развитие физической культуры и массового спорта</w:t>
      </w:r>
    </w:p>
    <w:p>
      <w:pPr>
        <w:spacing w:after="120"/>
        <w:jc w:val="both"/>
      </w:pPr>
      <w:r>
        <w:rPr>
          <w:rFonts w:ascii="Arial" w:cs="Arial" w:eastAsia="Arial" w:hAnsi="Arial"/>
          <w:sz w:val="24"/>
          <w:szCs w:val="24"/>
        </w:rPr>
        <w:t xml:space="preserve">44 444 02 Реализация молодежной политики</w:t>
      </w:r>
    </w:p>
    <w:p>
      <w:pPr>
        <w:spacing w:after="120"/>
        <w:jc w:val="both"/>
      </w:pPr>
      <w:r>
        <w:rPr>
          <w:rFonts w:ascii="Arial" w:cs="Arial" w:eastAsia="Arial" w:hAnsi="Arial"/>
          <w:sz w:val="24"/>
          <w:szCs w:val="24"/>
        </w:rPr>
        <w:t xml:space="preserve"> Комитет по государственным премиям КР по имени Токтогула</w:t>
      </w:r>
    </w:p>
    <w:p>
      <w:pPr>
        <w:spacing w:after="120"/>
        <w:jc w:val="both"/>
      </w:pPr>
      <w:r>
        <w:rPr>
          <w:rFonts w:ascii="Arial" w:cs="Arial" w:eastAsia="Arial" w:hAnsi="Arial"/>
          <w:sz w:val="24"/>
          <w:szCs w:val="24"/>
        </w:rPr>
        <w:t xml:space="preserve">44 445 Предоставление государственных премий в области литературы, искусства и архитектуры</w:t>
      </w:r>
    </w:p>
    <w:p>
      <w:pPr>
        <w:spacing w:after="120"/>
        <w:jc w:val="both"/>
      </w:pPr>
      <w:r>
        <w:rPr>
          <w:rFonts w:ascii="Arial" w:cs="Arial" w:eastAsia="Arial" w:hAnsi="Arial"/>
          <w:sz w:val="24"/>
          <w:szCs w:val="24"/>
        </w:rPr>
        <w:t xml:space="preserve">44 445 01 Обеспечение общего руководства, финансового менеджмента и учета</w:t>
      </w:r>
    </w:p>
    <w:p>
      <w:pPr>
        <w:spacing w:after="120"/>
        <w:jc w:val="both"/>
      </w:pPr>
      <w:r>
        <w:rPr>
          <w:rFonts w:ascii="Arial" w:cs="Arial" w:eastAsia="Arial" w:hAnsi="Arial"/>
          <w:sz w:val="24"/>
          <w:szCs w:val="24"/>
        </w:rPr>
        <w:t xml:space="preserve">44 445 02 Вручение государственной премии Кыргызской Республики им. Токтогула в области литературы, искусства и архитектуры</w:t>
      </w:r>
    </w:p>
    <w:p>
      <w:pPr>
        <w:spacing w:after="120"/>
        <w:jc w:val="both"/>
      </w:pPr>
      <w:r>
        <w:rPr>
          <w:rFonts w:ascii="Arial" w:cs="Arial" w:eastAsia="Arial" w:hAnsi="Arial"/>
          <w:sz w:val="24"/>
          <w:szCs w:val="24"/>
        </w:rPr>
        <w:t xml:space="preserve"> КНИА «Кабар»</w:t>
      </w:r>
    </w:p>
    <w:p>
      <w:pPr>
        <w:spacing w:after="120"/>
        <w:jc w:val="both"/>
      </w:pPr>
      <w:r>
        <w:rPr>
          <w:rFonts w:ascii="Arial" w:cs="Arial" w:eastAsia="Arial" w:hAnsi="Arial"/>
          <w:sz w:val="24"/>
          <w:szCs w:val="24"/>
        </w:rPr>
        <w:t xml:space="preserve">44 446 Информационные услуги</w:t>
      </w:r>
    </w:p>
    <w:p>
      <w:pPr>
        <w:spacing w:after="120"/>
        <w:jc w:val="both"/>
      </w:pPr>
      <w:r>
        <w:rPr>
          <w:rFonts w:ascii="Arial" w:cs="Arial" w:eastAsia="Arial" w:hAnsi="Arial"/>
          <w:sz w:val="24"/>
          <w:szCs w:val="24"/>
        </w:rPr>
        <w:t xml:space="preserve">44 446  01 Бесперебойная подготовка информации о жизни Кыргызстана и работе Президента КР</w:t>
      </w:r>
    </w:p>
    <w:p>
      <w:pPr>
        <w:spacing w:after="120"/>
        <w:jc w:val="both"/>
      </w:pPr>
      <w:r>
        <w:rPr>
          <w:rFonts w:ascii="Arial" w:cs="Arial" w:eastAsia="Arial" w:hAnsi="Arial"/>
          <w:sz w:val="24"/>
          <w:szCs w:val="24"/>
        </w:rPr>
        <w:t xml:space="preserve">44 446 02 Доведение информации о нашей стране до зарубежного читателя</w:t>
      </w:r>
    </w:p>
    <w:p>
      <w:pPr>
        <w:spacing w:after="120"/>
        <w:jc w:val="both"/>
      </w:pPr>
      <w:r>
        <w:rPr>
          <w:rFonts w:ascii="Arial" w:cs="Arial" w:eastAsia="Arial" w:hAnsi="Arial"/>
          <w:sz w:val="24"/>
          <w:szCs w:val="24"/>
        </w:rPr>
        <w:t xml:space="preserve">45 Министерство чрезвычайных ситуаций Кыргызской Республики</w:t>
      </w:r>
    </w:p>
    <w:p>
      <w:pPr>
        <w:spacing w:after="120"/>
        <w:jc w:val="both"/>
      </w:pPr>
      <w:r>
        <w:rPr>
          <w:rFonts w:ascii="Arial" w:cs="Arial" w:eastAsia="Arial" w:hAnsi="Arial"/>
          <w:sz w:val="24"/>
          <w:szCs w:val="24"/>
        </w:rPr>
        <w:t xml:space="preserve">45 001 Управление и администрирование</w:t>
      </w:r>
    </w:p>
    <w:p>
      <w:pPr>
        <w:spacing w:after="120"/>
        <w:jc w:val="both"/>
      </w:pPr>
      <w:r>
        <w:rPr>
          <w:rFonts w:ascii="Arial" w:cs="Arial" w:eastAsia="Arial" w:hAnsi="Arial"/>
          <w:sz w:val="24"/>
          <w:szCs w:val="24"/>
        </w:rPr>
        <w:t xml:space="preserve">45 001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45 452 Прогнозирование опасных природных процессов и явлений</w:t>
      </w:r>
    </w:p>
    <w:p>
      <w:pPr>
        <w:spacing w:after="120"/>
        <w:jc w:val="both"/>
      </w:pPr>
      <w:r>
        <w:rPr>
          <w:rFonts w:ascii="Arial" w:cs="Arial" w:eastAsia="Arial" w:hAnsi="Arial"/>
          <w:sz w:val="24"/>
          <w:szCs w:val="24"/>
        </w:rPr>
        <w:t xml:space="preserve">45 452 01 Осуществление мониторинга и анализа опасных природных, техногенных процессов и явлений, выполнение научно-исследовательской работы на отдельных опасных участках</w:t>
      </w:r>
    </w:p>
    <w:p>
      <w:pPr>
        <w:spacing w:after="120"/>
        <w:jc w:val="both"/>
      </w:pPr>
      <w:r>
        <w:rPr>
          <w:rFonts w:ascii="Arial" w:cs="Arial" w:eastAsia="Arial" w:hAnsi="Arial"/>
          <w:sz w:val="24"/>
          <w:szCs w:val="24"/>
        </w:rPr>
        <w:t xml:space="preserve">45 452 02 Реализация проекта государственных инвестиций: Повышение устойчивости к рискам стихийным бедствиям КР</w:t>
      </w:r>
    </w:p>
    <w:p>
      <w:pPr>
        <w:spacing w:after="120"/>
        <w:jc w:val="both"/>
      </w:pPr>
      <w:r>
        <w:rPr>
          <w:rFonts w:ascii="Arial" w:cs="Arial" w:eastAsia="Arial" w:hAnsi="Arial"/>
          <w:sz w:val="24"/>
          <w:szCs w:val="24"/>
        </w:rPr>
        <w:t xml:space="preserve">45 453 Предупреждение и ликвидация ЧС</w:t>
      </w:r>
    </w:p>
    <w:p>
      <w:pPr>
        <w:spacing w:after="120"/>
        <w:jc w:val="both"/>
      </w:pPr>
      <w:r>
        <w:rPr>
          <w:rFonts w:ascii="Arial" w:cs="Arial" w:eastAsia="Arial" w:hAnsi="Arial"/>
          <w:sz w:val="24"/>
          <w:szCs w:val="24"/>
        </w:rPr>
        <w:t xml:space="preserve">45 453 01 Проведение первоочередных превентивных, аварийно-восстановительных, защитных мероприятий; строительство и эксплуатация селезащитных инженерных сооружений</w:t>
      </w:r>
    </w:p>
    <w:p>
      <w:pPr>
        <w:spacing w:after="120"/>
        <w:jc w:val="both"/>
      </w:pPr>
      <w:r>
        <w:rPr>
          <w:rFonts w:ascii="Arial" w:cs="Arial" w:eastAsia="Arial" w:hAnsi="Arial"/>
          <w:sz w:val="24"/>
          <w:szCs w:val="24"/>
        </w:rPr>
        <w:t xml:space="preserve">45 453 02 Проведение комплексного мониторинга хвостохранилищ и горных отвалов бывшего уранодобывающего производства, предупредительных защитных аварийно-восстановительных и реабилитационных работ</w:t>
      </w:r>
    </w:p>
    <w:p>
      <w:pPr>
        <w:spacing w:after="120"/>
        <w:jc w:val="both"/>
      </w:pPr>
      <w:r>
        <w:rPr>
          <w:rFonts w:ascii="Arial" w:cs="Arial" w:eastAsia="Arial" w:hAnsi="Arial"/>
          <w:sz w:val="24"/>
          <w:szCs w:val="24"/>
        </w:rPr>
        <w:t xml:space="preserve">45 453 03 Процент укомплектованности служб ЧС оборудованием, необходимым для своевременной ликвидации чрезвычайных ситуаций</w:t>
      </w:r>
    </w:p>
    <w:p>
      <w:pPr>
        <w:spacing w:after="120"/>
        <w:jc w:val="both"/>
      </w:pPr>
      <w:r>
        <w:rPr>
          <w:rFonts w:ascii="Arial" w:cs="Arial" w:eastAsia="Arial" w:hAnsi="Arial"/>
          <w:sz w:val="24"/>
          <w:szCs w:val="24"/>
        </w:rPr>
        <w:t xml:space="preserve">45 454 Подготовка органов самоуправления, сил Гражданской защиты и населения к действиям в чрезвычайных ситуациях</w:t>
      </w:r>
    </w:p>
    <w:p>
      <w:pPr>
        <w:spacing w:after="120"/>
        <w:jc w:val="both"/>
      </w:pPr>
      <w:r>
        <w:rPr>
          <w:rFonts w:ascii="Arial" w:cs="Arial" w:eastAsia="Arial" w:hAnsi="Arial"/>
          <w:sz w:val="24"/>
          <w:szCs w:val="24"/>
        </w:rPr>
        <w:t xml:space="preserve">45 454 01 Подготовка и переподготовка специалистов ГЗ, органов самоуправления и населения к действиям в ЧС</w:t>
      </w:r>
    </w:p>
    <w:p>
      <w:pPr>
        <w:spacing w:after="120"/>
        <w:jc w:val="both"/>
      </w:pPr>
      <w:r>
        <w:rPr>
          <w:rFonts w:ascii="Arial" w:cs="Arial" w:eastAsia="Arial" w:hAnsi="Arial"/>
          <w:sz w:val="24"/>
          <w:szCs w:val="24"/>
        </w:rPr>
        <w:t xml:space="preserve">45 454 02 Подготовка и переподготовка специалистов по водолазному делу, проведение подводно-технических, поисково-спасательных, научно-исследовательских и экспертных работ на всех водных объектах</w:t>
      </w:r>
    </w:p>
    <w:p>
      <w:pPr>
        <w:spacing w:after="120"/>
        <w:jc w:val="both"/>
      </w:pPr>
      <w:r>
        <w:rPr>
          <w:rFonts w:ascii="Arial" w:cs="Arial" w:eastAsia="Arial" w:hAnsi="Arial"/>
          <w:sz w:val="24"/>
          <w:szCs w:val="24"/>
        </w:rPr>
        <w:t xml:space="preserve">45 005 Управление материальными ценностями государственного и мобилизационного резерва</w:t>
      </w:r>
    </w:p>
    <w:p>
      <w:pPr>
        <w:spacing w:after="120"/>
        <w:jc w:val="both"/>
      </w:pPr>
      <w:r>
        <w:rPr>
          <w:rFonts w:ascii="Arial" w:cs="Arial" w:eastAsia="Arial" w:hAnsi="Arial"/>
          <w:sz w:val="24"/>
          <w:szCs w:val="24"/>
        </w:rPr>
        <w:t xml:space="preserve">45 005 01 Управление материальными ценностями государственного и мобилизационного резерва (администрирование)</w:t>
      </w:r>
    </w:p>
    <w:p>
      <w:pPr>
        <w:spacing w:after="120"/>
        <w:jc w:val="both"/>
      </w:pPr>
      <w:r>
        <w:rPr>
          <w:rFonts w:ascii="Arial" w:cs="Arial" w:eastAsia="Arial" w:hAnsi="Arial"/>
          <w:sz w:val="24"/>
          <w:szCs w:val="24"/>
        </w:rPr>
        <w:t xml:space="preserve">45 005 02 Организация закладок, накопления, хранения и использования госматрезервов</w:t>
      </w:r>
    </w:p>
    <w:p>
      <w:pPr>
        <w:spacing w:after="120"/>
        <w:jc w:val="both"/>
      </w:pPr>
      <w:r>
        <w:rPr>
          <w:rFonts w:ascii="Arial" w:cs="Arial" w:eastAsia="Arial" w:hAnsi="Arial"/>
          <w:sz w:val="24"/>
          <w:szCs w:val="24"/>
        </w:rPr>
        <w:t xml:space="preserve">46 Центрально-Азиатский институт прикладных исследований Земли</w:t>
      </w:r>
    </w:p>
    <w:p>
      <w:pPr>
        <w:spacing w:after="120"/>
        <w:jc w:val="both"/>
      </w:pPr>
      <w:r>
        <w:rPr>
          <w:rFonts w:ascii="Arial" w:cs="Arial" w:eastAsia="Arial" w:hAnsi="Arial"/>
          <w:sz w:val="24"/>
          <w:szCs w:val="24"/>
        </w:rPr>
        <w:t xml:space="preserve">46 001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46 001 01 Обеспечение общего руководства</w:t>
      </w:r>
    </w:p>
    <w:p>
      <w:pPr>
        <w:spacing w:after="120"/>
        <w:jc w:val="both"/>
      </w:pPr>
      <w:r>
        <w:rPr>
          <w:rFonts w:ascii="Arial" w:cs="Arial" w:eastAsia="Arial" w:hAnsi="Arial"/>
          <w:sz w:val="24"/>
          <w:szCs w:val="24"/>
        </w:rPr>
        <w:t xml:space="preserve">46 001 02 Обеспечение финансового менеджмента и учета</w:t>
      </w:r>
    </w:p>
    <w:p>
      <w:pPr>
        <w:spacing w:after="120"/>
        <w:jc w:val="both"/>
      </w:pPr>
      <w:r>
        <w:rPr>
          <w:rFonts w:ascii="Arial" w:cs="Arial" w:eastAsia="Arial" w:hAnsi="Arial"/>
          <w:sz w:val="24"/>
          <w:szCs w:val="24"/>
        </w:rPr>
        <w:t xml:space="preserve">46 462 Исследование геодинамических процессов и георисков в Кыргызстане и трансграничных регионах со странами со странами Центрально-Азиатскими странами</w:t>
      </w:r>
    </w:p>
    <w:p>
      <w:pPr>
        <w:spacing w:after="120"/>
        <w:jc w:val="both"/>
      </w:pPr>
      <w:r>
        <w:rPr>
          <w:rFonts w:ascii="Arial" w:cs="Arial" w:eastAsia="Arial" w:hAnsi="Arial"/>
          <w:sz w:val="24"/>
          <w:szCs w:val="24"/>
        </w:rPr>
        <w:t xml:space="preserve">46 462 01 Исследование геодинамических процессов и георисков в Кыргызстане и трансграничных регионах со странами Центрально-Азиатскими странами</w:t>
      </w:r>
    </w:p>
    <w:p>
      <w:pPr>
        <w:spacing w:after="120"/>
        <w:jc w:val="both"/>
      </w:pPr>
      <w:r>
        <w:rPr>
          <w:rFonts w:ascii="Arial" w:cs="Arial" w:eastAsia="Arial" w:hAnsi="Arial"/>
          <w:sz w:val="24"/>
          <w:szCs w:val="24"/>
        </w:rPr>
        <w:t xml:space="preserve">46 462 02 Изучение опорных ледников Кыргызстана и бассейна озера Иссык-Куль</w:t>
      </w:r>
    </w:p>
    <w:p>
      <w:pPr>
        <w:spacing w:after="120"/>
        <w:jc w:val="both"/>
      </w:pPr>
      <w:r>
        <w:rPr>
          <w:rFonts w:ascii="Arial" w:cs="Arial" w:eastAsia="Arial" w:hAnsi="Arial"/>
          <w:sz w:val="24"/>
          <w:szCs w:val="24"/>
        </w:rPr>
        <w:t xml:space="preserve">46 462 03 Разработка системы мониторинга и базы геоданных опасных природных процессов</w:t>
      </w:r>
    </w:p>
    <w:p>
      <w:pPr>
        <w:spacing w:after="120"/>
        <w:jc w:val="both"/>
      </w:pPr>
      <w:r>
        <w:rPr>
          <w:rFonts w:ascii="Arial" w:cs="Arial" w:eastAsia="Arial" w:hAnsi="Arial"/>
          <w:sz w:val="24"/>
          <w:szCs w:val="24"/>
        </w:rPr>
        <w:t xml:space="preserve">46 462 04 Изучение рисков стихийных бедствий: методология социально-экономической оценки уязвимости и адаптации сельских обществ</w:t>
      </w:r>
    </w:p>
    <w:p>
      <w:pPr>
        <w:spacing w:after="120"/>
        <w:jc w:val="both"/>
      </w:pPr>
      <w:r>
        <w:rPr>
          <w:rFonts w:ascii="Arial" w:cs="Arial" w:eastAsia="Arial" w:hAnsi="Arial"/>
          <w:sz w:val="24"/>
          <w:szCs w:val="24"/>
        </w:rPr>
        <w:t xml:space="preserve">49 Общественное объединение «Кыргызского общества слепых и глухих»</w:t>
      </w:r>
    </w:p>
    <w:p>
      <w:pPr>
        <w:spacing w:after="120"/>
        <w:jc w:val="both"/>
      </w:pPr>
      <w:r>
        <w:rPr>
          <w:rFonts w:ascii="Arial" w:cs="Arial" w:eastAsia="Arial" w:hAnsi="Arial"/>
          <w:sz w:val="24"/>
          <w:szCs w:val="24"/>
        </w:rPr>
        <w:t xml:space="preserve">49 001 Обеспечение равных прав и возможностей в обществе для инвалидов по зрению и слуху</w:t>
      </w:r>
    </w:p>
    <w:p>
      <w:pPr>
        <w:spacing w:after="120"/>
        <w:jc w:val="both"/>
      </w:pPr>
      <w:r>
        <w:rPr>
          <w:rFonts w:ascii="Arial" w:cs="Arial" w:eastAsia="Arial" w:hAnsi="Arial"/>
          <w:sz w:val="24"/>
          <w:szCs w:val="24"/>
        </w:rPr>
        <w:t xml:space="preserve">49 001 01 Содержание библиотеки</w:t>
      </w:r>
    </w:p>
    <w:p>
      <w:pPr>
        <w:spacing w:after="120"/>
        <w:jc w:val="both"/>
      </w:pPr>
      <w:r>
        <w:rPr>
          <w:rFonts w:ascii="Arial" w:cs="Arial" w:eastAsia="Arial" w:hAnsi="Arial"/>
          <w:sz w:val="24"/>
          <w:szCs w:val="24"/>
        </w:rPr>
        <w:t xml:space="preserve"> Коммунальные услуги</w:t>
      </w:r>
    </w:p>
    <w:p>
      <w:pPr>
        <w:spacing w:after="120"/>
        <w:jc w:val="both"/>
      </w:pPr>
      <w:r>
        <w:rPr>
          <w:rFonts w:ascii="Arial" w:cs="Arial" w:eastAsia="Arial" w:hAnsi="Arial"/>
          <w:sz w:val="24"/>
          <w:szCs w:val="24"/>
        </w:rPr>
        <w:t xml:space="preserve">49 001 02 Приобретение тифлосурдосредств инвалидам по зрению и слуху для реабилитации и интеграции в здоровое общество</w:t>
      </w:r>
    </w:p>
    <w:p>
      <w:pPr>
        <w:spacing w:after="120"/>
        <w:jc w:val="both"/>
      </w:pPr>
      <w:r>
        <w:rPr>
          <w:rFonts w:ascii="Arial" w:cs="Arial" w:eastAsia="Arial" w:hAnsi="Arial"/>
          <w:sz w:val="24"/>
          <w:szCs w:val="24"/>
        </w:rPr>
        <w:t xml:space="preserve">49 492 Социальная защита работающих инвалидов по зрению и слуху</w:t>
      </w:r>
    </w:p>
    <w:p>
      <w:pPr>
        <w:spacing w:after="120"/>
        <w:jc w:val="both"/>
      </w:pPr>
      <w:r>
        <w:rPr>
          <w:rFonts w:ascii="Arial" w:cs="Arial" w:eastAsia="Arial" w:hAnsi="Arial"/>
          <w:sz w:val="24"/>
          <w:szCs w:val="24"/>
        </w:rPr>
        <w:t xml:space="preserve">49 492 01 Возмещение налогов и сборов, НДС по Кыргызскому обществу слепых и глухих</w:t>
      </w:r>
    </w:p>
    <w:p>
      <w:pPr>
        <w:spacing w:after="120"/>
        <w:jc w:val="both"/>
      </w:pPr>
      <w:r>
        <w:rPr>
          <w:rFonts w:ascii="Arial" w:cs="Arial" w:eastAsia="Arial" w:hAnsi="Arial"/>
          <w:sz w:val="24"/>
          <w:szCs w:val="24"/>
        </w:rPr>
        <w:t xml:space="preserve">49 492 02 Возмещение отчислений в Социальный фонд от работодателя (17,25%) по Кыргызскому обществу слепых и глухих</w:t>
      </w:r>
    </w:p>
    <w:p>
      <w:pPr>
        <w:spacing w:after="120"/>
        <w:jc w:val="both"/>
      </w:pPr>
      <w:r>
        <w:rPr>
          <w:rFonts w:ascii="Arial" w:cs="Arial" w:eastAsia="Arial" w:hAnsi="Arial"/>
          <w:sz w:val="24"/>
          <w:szCs w:val="24"/>
        </w:rPr>
        <w:t xml:space="preserve">50 Национальная комиссия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50 001 Управление и администрирование</w:t>
      </w:r>
    </w:p>
    <w:p>
      <w:pPr>
        <w:spacing w:after="120"/>
        <w:jc w:val="both"/>
      </w:pPr>
      <w:r>
        <w:rPr>
          <w:rFonts w:ascii="Arial" w:cs="Arial" w:eastAsia="Arial" w:hAnsi="Arial"/>
          <w:sz w:val="24"/>
          <w:szCs w:val="24"/>
        </w:rPr>
        <w:t xml:space="preserve">50 001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50 001 02 Обеспечение финансового менеджмента и учета</w:t>
      </w:r>
    </w:p>
    <w:p>
      <w:pPr>
        <w:spacing w:after="120"/>
        <w:jc w:val="both"/>
      </w:pPr>
      <w:r>
        <w:rPr>
          <w:rFonts w:ascii="Arial" w:cs="Arial" w:eastAsia="Arial" w:hAnsi="Arial"/>
          <w:sz w:val="24"/>
          <w:szCs w:val="24"/>
        </w:rPr>
        <w:t xml:space="preserve">50 502 Создание и развитие Национального корпуса кыргызского языка, формирование и развитие научного стиля кыргызского языка</w:t>
      </w:r>
    </w:p>
    <w:p>
      <w:pPr>
        <w:spacing w:after="120"/>
        <w:jc w:val="both"/>
      </w:pPr>
      <w:r>
        <w:rPr>
          <w:rFonts w:ascii="Arial" w:cs="Arial" w:eastAsia="Arial" w:hAnsi="Arial"/>
          <w:sz w:val="24"/>
          <w:szCs w:val="24"/>
        </w:rPr>
        <w:t xml:space="preserve">50 502  01 Перевод на государственный язык новых образцов мировой литературы и их издание: произведения лауреатов Нобелевской премии, классическая литература Востока и Запада, лингвистический справочник кыргызского языка</w:t>
      </w:r>
    </w:p>
    <w:p>
      <w:pPr>
        <w:spacing w:after="120"/>
        <w:jc w:val="both"/>
      </w:pPr>
      <w:r>
        <w:rPr>
          <w:rFonts w:ascii="Arial" w:cs="Arial" w:eastAsia="Arial" w:hAnsi="Arial"/>
          <w:sz w:val="24"/>
          <w:szCs w:val="24"/>
        </w:rPr>
        <w:t xml:space="preserve">50 502 02 Выпуск методических изданий по стилистическим нормам и реквизитам деловых бумаг на госязыке</w:t>
      </w:r>
    </w:p>
    <w:p>
      <w:pPr>
        <w:spacing w:after="120"/>
        <w:jc w:val="both"/>
      </w:pPr>
      <w:r>
        <w:rPr>
          <w:rFonts w:ascii="Arial" w:cs="Arial" w:eastAsia="Arial" w:hAnsi="Arial"/>
          <w:sz w:val="24"/>
          <w:szCs w:val="24"/>
        </w:rPr>
        <w:t xml:space="preserve">50 502 03 Издание учебно-методической литературы по изучению языка: кыргызский язык для русскоязычных групп, издание на конкурсной основе детской и юношеской литературы на госязыке, литература для детей 5-6 лет, книга Кыргыз эл жомоктору</w:t>
      </w:r>
    </w:p>
    <w:p>
      <w:pPr>
        <w:spacing w:after="120"/>
        <w:jc w:val="both"/>
      </w:pPr>
      <w:r>
        <w:rPr>
          <w:rFonts w:ascii="Arial" w:cs="Arial" w:eastAsia="Arial" w:hAnsi="Arial"/>
          <w:sz w:val="24"/>
          <w:szCs w:val="24"/>
        </w:rPr>
        <w:t xml:space="preserve">55 Министерство энергетики Кыргызской Республики</w:t>
      </w:r>
    </w:p>
    <w:p>
      <w:pPr>
        <w:spacing w:after="120"/>
        <w:jc w:val="both"/>
      </w:pPr>
      <w:r>
        <w:rPr>
          <w:rFonts w:ascii="Arial" w:cs="Arial" w:eastAsia="Arial" w:hAnsi="Arial"/>
          <w:sz w:val="24"/>
          <w:szCs w:val="24"/>
        </w:rPr>
        <w:t xml:space="preserve">55 001 Управление и администрирование </w:t>
      </w:r>
    </w:p>
    <w:p>
      <w:pPr>
        <w:spacing w:after="120"/>
        <w:jc w:val="both"/>
      </w:pPr>
      <w:r>
        <w:rPr>
          <w:rFonts w:ascii="Arial" w:cs="Arial" w:eastAsia="Arial" w:hAnsi="Arial"/>
          <w:sz w:val="24"/>
          <w:szCs w:val="24"/>
        </w:rPr>
        <w:t xml:space="preserve">55 001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55 001 02 Реализация политики в области энергетики, промышленности и недропользования</w:t>
      </w:r>
    </w:p>
    <w:p>
      <w:pPr>
        <w:spacing w:after="120"/>
        <w:jc w:val="both"/>
      </w:pPr>
      <w:r>
        <w:rPr>
          <w:rFonts w:ascii="Arial" w:cs="Arial" w:eastAsia="Arial" w:hAnsi="Arial"/>
          <w:sz w:val="24"/>
          <w:szCs w:val="24"/>
        </w:rPr>
        <w:t xml:space="preserve">55 552 Управление природными ресурсами</w:t>
      </w:r>
    </w:p>
    <w:p>
      <w:pPr>
        <w:spacing w:after="120"/>
        <w:jc w:val="both"/>
      </w:pPr>
      <w:r>
        <w:rPr>
          <w:rFonts w:ascii="Arial" w:cs="Arial" w:eastAsia="Arial" w:hAnsi="Arial"/>
          <w:sz w:val="24"/>
          <w:szCs w:val="24"/>
        </w:rPr>
        <w:t xml:space="preserve">55 552 01 Защита  экономических интересов государства при пользовании недрами</w:t>
      </w:r>
    </w:p>
    <w:p>
      <w:pPr>
        <w:spacing w:after="120"/>
        <w:jc w:val="both"/>
      </w:pPr>
      <w:r>
        <w:rPr>
          <w:rFonts w:ascii="Arial" w:cs="Arial" w:eastAsia="Arial" w:hAnsi="Arial"/>
          <w:sz w:val="24"/>
          <w:szCs w:val="24"/>
        </w:rPr>
        <w:t xml:space="preserve">55 553  Геологические исследования недр, контроль состояния подземных вод и опасных экзогенных геологических процессов - Государственный геологический заказ</w:t>
      </w:r>
    </w:p>
    <w:p>
      <w:pPr>
        <w:spacing w:after="120"/>
        <w:jc w:val="both"/>
      </w:pPr>
      <w:r>
        <w:rPr>
          <w:rFonts w:ascii="Arial" w:cs="Arial" w:eastAsia="Arial" w:hAnsi="Arial"/>
          <w:sz w:val="24"/>
          <w:szCs w:val="24"/>
        </w:rPr>
        <w:t xml:space="preserve">55 553 01 Поиск и оценка месторождений полезных ископаемых</w:t>
      </w:r>
    </w:p>
    <w:p>
      <w:pPr>
        <w:spacing w:after="120"/>
        <w:jc w:val="both"/>
      </w:pPr>
      <w:r>
        <w:rPr>
          <w:rFonts w:ascii="Arial" w:cs="Arial" w:eastAsia="Arial" w:hAnsi="Arial"/>
          <w:sz w:val="24"/>
          <w:szCs w:val="24"/>
        </w:rPr>
        <w:t xml:space="preserve">55 553 02 Обеспечение доступности геологической информации, анализ и обобщение геологических материалов</w:t>
      </w:r>
    </w:p>
    <w:p>
      <w:pPr>
        <w:spacing w:after="120"/>
        <w:jc w:val="both"/>
      </w:pPr>
      <w:r>
        <w:rPr>
          <w:rFonts w:ascii="Arial" w:cs="Arial" w:eastAsia="Arial" w:hAnsi="Arial"/>
          <w:sz w:val="24"/>
          <w:szCs w:val="24"/>
        </w:rPr>
        <w:t xml:space="preserve">55 553 03 Мониторинг геологической среды в части наблюдений за режимом и качеством подземных вод и развитием опасных экзогенных геологических процессов</w:t>
      </w:r>
    </w:p>
    <w:p>
      <w:pPr>
        <w:spacing w:after="120"/>
        <w:jc w:val="both"/>
      </w:pPr>
      <w:r>
        <w:rPr>
          <w:rFonts w:ascii="Arial" w:cs="Arial" w:eastAsia="Arial" w:hAnsi="Arial"/>
          <w:sz w:val="24"/>
          <w:szCs w:val="24"/>
        </w:rPr>
        <w:t xml:space="preserve">55 554  Создание экономических стимулов для развития сектора энергетики</w:t>
      </w:r>
    </w:p>
    <w:p>
      <w:pPr>
        <w:spacing w:after="120"/>
        <w:jc w:val="both"/>
      </w:pPr>
      <w:r>
        <w:rPr>
          <w:rFonts w:ascii="Arial" w:cs="Arial" w:eastAsia="Arial" w:hAnsi="Arial"/>
          <w:sz w:val="24"/>
          <w:szCs w:val="24"/>
        </w:rPr>
        <w:t xml:space="preserve">55 554 01 Тарифное регулирование сектора энергетики</w:t>
      </w:r>
    </w:p>
    <w:p>
      <w:pPr>
        <w:spacing w:after="120"/>
        <w:jc w:val="both"/>
      </w:pPr>
      <w:r>
        <w:rPr>
          <w:rFonts w:ascii="Arial" w:cs="Arial" w:eastAsia="Arial" w:hAnsi="Arial"/>
          <w:sz w:val="24"/>
          <w:szCs w:val="24"/>
        </w:rPr>
        <w:t xml:space="preserve">55 554 02 Осуществление контроля соблюдения законодательства в секторе энергетики</w:t>
      </w:r>
    </w:p>
    <w:p>
      <w:pPr>
        <w:spacing w:after="120"/>
        <w:jc w:val="both"/>
      </w:pPr>
      <w:r>
        <w:rPr>
          <w:rFonts w:ascii="Arial" w:cs="Arial" w:eastAsia="Arial" w:hAnsi="Arial"/>
          <w:sz w:val="24"/>
          <w:szCs w:val="24"/>
        </w:rPr>
        <w:t xml:space="preserve">55 555  Мониторинг и контроль по энергетическому, горному надзору и промышленности безопасности</w:t>
      </w:r>
    </w:p>
    <w:p>
      <w:pPr>
        <w:spacing w:after="120"/>
        <w:jc w:val="both"/>
      </w:pPr>
      <w:r>
        <w:rPr>
          <w:rFonts w:ascii="Arial" w:cs="Arial" w:eastAsia="Arial" w:hAnsi="Arial"/>
          <w:sz w:val="24"/>
          <w:szCs w:val="24"/>
        </w:rPr>
        <w:t xml:space="preserve">55 555 01 Административный блок</w:t>
      </w:r>
    </w:p>
    <w:p>
      <w:pPr>
        <w:spacing w:after="120"/>
        <w:jc w:val="both"/>
      </w:pPr>
      <w:r>
        <w:rPr>
          <w:rFonts w:ascii="Arial" w:cs="Arial" w:eastAsia="Arial" w:hAnsi="Arial"/>
          <w:sz w:val="24"/>
          <w:szCs w:val="24"/>
        </w:rPr>
        <w:t xml:space="preserve">55 555 02 Обеспечение безопасности в энергосистеме</w:t>
      </w:r>
    </w:p>
    <w:p>
      <w:pPr>
        <w:spacing w:after="120"/>
        <w:jc w:val="both"/>
      </w:pPr>
      <w:r>
        <w:rPr>
          <w:rFonts w:ascii="Arial" w:cs="Arial" w:eastAsia="Arial" w:hAnsi="Arial"/>
          <w:sz w:val="24"/>
          <w:szCs w:val="24"/>
        </w:rPr>
        <w:t xml:space="preserve">55 555 03 Осуществление горного надзора</w:t>
      </w:r>
    </w:p>
    <w:p>
      <w:pPr>
        <w:spacing w:after="120"/>
        <w:jc w:val="both"/>
      </w:pPr>
      <w:r>
        <w:rPr>
          <w:rFonts w:ascii="Arial" w:cs="Arial" w:eastAsia="Arial" w:hAnsi="Arial"/>
          <w:sz w:val="24"/>
          <w:szCs w:val="24"/>
        </w:rPr>
        <w:t xml:space="preserve">55 555 04 Осуществление рационального использования недр</w:t>
      </w:r>
    </w:p>
    <w:p>
      <w:pPr>
        <w:spacing w:after="120"/>
        <w:jc w:val="both"/>
      </w:pPr>
      <w:r>
        <w:rPr>
          <w:rFonts w:ascii="Arial" w:cs="Arial" w:eastAsia="Arial" w:hAnsi="Arial"/>
          <w:sz w:val="24"/>
          <w:szCs w:val="24"/>
        </w:rPr>
        <w:t xml:space="preserve">55 555 05 Обеспечение промышленной безопасности</w:t>
      </w:r>
    </w:p>
    <w:p>
      <w:pPr>
        <w:spacing w:after="120"/>
        <w:jc w:val="both"/>
      </w:pPr>
      <w:r>
        <w:rPr>
          <w:rFonts w:ascii="Arial" w:cs="Arial" w:eastAsia="Arial" w:hAnsi="Arial"/>
          <w:sz w:val="24"/>
          <w:szCs w:val="24"/>
        </w:rPr>
        <w:t xml:space="preserve">55 556  Развитие научно-технического потенциала</w:t>
      </w:r>
    </w:p>
    <w:p>
      <w:pPr>
        <w:spacing w:after="120"/>
        <w:jc w:val="both"/>
      </w:pPr>
      <w:r>
        <w:rPr>
          <w:rFonts w:ascii="Arial" w:cs="Arial" w:eastAsia="Arial" w:hAnsi="Arial"/>
          <w:sz w:val="24"/>
          <w:szCs w:val="24"/>
        </w:rPr>
        <w:t xml:space="preserve">55 556 01 Повышение надежности и эффективности функционирования технических средств топливно-энергетического комплекса</w:t>
      </w:r>
    </w:p>
    <w:p>
      <w:pPr>
        <w:spacing w:after="120"/>
        <w:jc w:val="both"/>
      </w:pPr>
      <w:r>
        <w:rPr>
          <w:rFonts w:ascii="Arial" w:cs="Arial" w:eastAsia="Arial" w:hAnsi="Arial"/>
          <w:sz w:val="24"/>
          <w:szCs w:val="24"/>
        </w:rPr>
        <w:t xml:space="preserve">55 556 02 Проведение энергетического обследования эффективности использования электроэнергии в бюджетных организациях</w:t>
      </w:r>
    </w:p>
    <w:p>
      <w:pPr>
        <w:spacing w:after="120"/>
        <w:jc w:val="both"/>
      </w:pPr>
      <w:r>
        <w:rPr>
          <w:rFonts w:ascii="Arial" w:cs="Arial" w:eastAsia="Arial" w:hAnsi="Arial"/>
          <w:sz w:val="24"/>
          <w:szCs w:val="24"/>
        </w:rPr>
        <w:t xml:space="preserve">55 557 Проекты государственных инвестиций энергетического сектора</w:t>
      </w:r>
    </w:p>
    <w:p>
      <w:pPr>
        <w:spacing w:after="120"/>
        <w:jc w:val="both"/>
      </w:pPr>
      <w:r>
        <w:rPr>
          <w:rFonts w:ascii="Arial" w:cs="Arial" w:eastAsia="Arial" w:hAnsi="Arial"/>
          <w:sz w:val="24"/>
          <w:szCs w:val="24"/>
        </w:rPr>
        <w:t xml:space="preserve">55 557 04 Реконструкция Атбашинской ГЭС (Швейцария) (грант)</w:t>
      </w:r>
    </w:p>
    <w:p>
      <w:pPr>
        <w:spacing w:after="120"/>
        <w:jc w:val="both"/>
      </w:pPr>
      <w:r>
        <w:rPr>
          <w:rFonts w:ascii="Arial" w:cs="Arial" w:eastAsia="Arial" w:hAnsi="Arial"/>
          <w:sz w:val="24"/>
          <w:szCs w:val="24"/>
        </w:rPr>
        <w:t xml:space="preserve">55 557 06 Проект CASA-1000</w:t>
      </w:r>
    </w:p>
    <w:p>
      <w:pPr>
        <w:spacing w:after="120"/>
        <w:jc w:val="both"/>
      </w:pPr>
      <w:r>
        <w:rPr>
          <w:rFonts w:ascii="Arial" w:cs="Arial" w:eastAsia="Arial" w:hAnsi="Arial"/>
          <w:sz w:val="24"/>
          <w:szCs w:val="24"/>
        </w:rPr>
        <w:t xml:space="preserve">55 557 07 Проект «Повышение подотчетности и надежности электроснабжения»</w:t>
      </w:r>
    </w:p>
    <w:p>
      <w:pPr>
        <w:spacing w:after="120"/>
        <w:jc w:val="both"/>
      </w:pPr>
      <w:r>
        <w:rPr>
          <w:rFonts w:ascii="Arial" w:cs="Arial" w:eastAsia="Arial" w:hAnsi="Arial"/>
          <w:sz w:val="24"/>
          <w:szCs w:val="24"/>
        </w:rPr>
        <w:t xml:space="preserve">55 557 08 Улучшение электроснабжения Аркинского массива Лейлекского района (ИБР) (кредит)</w:t>
      </w:r>
    </w:p>
    <w:p>
      <w:pPr>
        <w:spacing w:after="120"/>
        <w:jc w:val="both"/>
      </w:pPr>
      <w:r>
        <w:rPr>
          <w:rFonts w:ascii="Arial" w:cs="Arial" w:eastAsia="Arial" w:hAnsi="Arial"/>
          <w:sz w:val="24"/>
          <w:szCs w:val="24"/>
        </w:rPr>
        <w:t xml:space="preserve">55 557 09 Ввод в эксплуатацию второго гидроагрегата Камбаратинской ГЭС-2</w:t>
      </w:r>
    </w:p>
    <w:p>
      <w:pPr>
        <w:spacing w:after="120"/>
        <w:jc w:val="both"/>
      </w:pPr>
      <w:r>
        <w:rPr>
          <w:rFonts w:ascii="Arial" w:cs="Arial" w:eastAsia="Arial" w:hAnsi="Arial"/>
          <w:sz w:val="24"/>
          <w:szCs w:val="24"/>
        </w:rPr>
        <w:t xml:space="preserve">55 557 10 Вторая фаза реабилитации Токтогульской ГЭС</w:t>
      </w:r>
    </w:p>
    <w:p>
      <w:pPr>
        <w:spacing w:after="120"/>
        <w:jc w:val="both"/>
      </w:pPr>
      <w:r>
        <w:rPr>
          <w:rFonts w:ascii="Arial" w:cs="Arial" w:eastAsia="Arial" w:hAnsi="Arial"/>
          <w:sz w:val="24"/>
          <w:szCs w:val="24"/>
        </w:rPr>
        <w:t xml:space="preserve">  Третья фаза реабилитации Токтогульской ГЭС</w:t>
      </w:r>
    </w:p>
    <w:p>
      <w:pPr>
        <w:spacing w:after="120"/>
        <w:jc w:val="both"/>
      </w:pPr>
      <w:r>
        <w:rPr>
          <w:rFonts w:ascii="Arial" w:cs="Arial" w:eastAsia="Arial" w:hAnsi="Arial"/>
          <w:sz w:val="24"/>
          <w:szCs w:val="24"/>
        </w:rPr>
        <w:t xml:space="preserve">55 557 14 Проект «Улучшение теплоснабжения»</w:t>
      </w:r>
    </w:p>
    <w:p>
      <w:pPr>
        <w:spacing w:after="120"/>
        <w:jc w:val="both"/>
      </w:pPr>
      <w:r>
        <w:rPr>
          <w:rFonts w:ascii="Arial" w:cs="Arial" w:eastAsia="Arial" w:hAnsi="Arial"/>
          <w:sz w:val="24"/>
          <w:szCs w:val="24"/>
        </w:rPr>
        <w:t xml:space="preserve">55 557 16 Реабилитация ОАО «Востокэлектро»</w:t>
      </w:r>
    </w:p>
    <w:p>
      <w:pPr>
        <w:spacing w:after="120"/>
        <w:jc w:val="both"/>
      </w:pPr>
      <w:r>
        <w:rPr>
          <w:rFonts w:ascii="Arial" w:cs="Arial" w:eastAsia="Arial" w:hAnsi="Arial"/>
          <w:sz w:val="24"/>
          <w:szCs w:val="24"/>
        </w:rPr>
        <w:t xml:space="preserve">55 557 17 Реабилитация ОАО «Ошэлектро»</w:t>
      </w:r>
    </w:p>
    <w:p>
      <w:pPr>
        <w:spacing w:after="120"/>
        <w:jc w:val="both"/>
      </w:pPr>
      <w:r>
        <w:rPr>
          <w:rFonts w:ascii="Arial" w:cs="Arial" w:eastAsia="Arial" w:hAnsi="Arial"/>
          <w:sz w:val="24"/>
          <w:szCs w:val="24"/>
        </w:rPr>
        <w:t xml:space="preserve">55 557 02 Реабилитация сектора энергетики</w:t>
      </w:r>
    </w:p>
    <w:p>
      <w:pPr>
        <w:spacing w:after="120"/>
        <w:jc w:val="both"/>
      </w:pPr>
      <w:r>
        <w:rPr>
          <w:rFonts w:ascii="Arial" w:cs="Arial" w:eastAsia="Arial" w:hAnsi="Arial"/>
          <w:sz w:val="24"/>
          <w:szCs w:val="24"/>
        </w:rPr>
        <w:t xml:space="preserve">55 557 11 Модернизация Учкурганской ГЭС</w:t>
      </w:r>
    </w:p>
    <w:p>
      <w:pPr>
        <w:spacing w:after="120"/>
        <w:jc w:val="both"/>
      </w:pPr>
      <w:r>
        <w:rPr>
          <w:rFonts w:ascii="Arial" w:cs="Arial" w:eastAsia="Arial" w:hAnsi="Arial"/>
          <w:sz w:val="24"/>
          <w:szCs w:val="24"/>
        </w:rPr>
        <w:t xml:space="preserve">55 558 Обеспечение населения тепловой энергией</w:t>
      </w:r>
    </w:p>
    <w:p>
      <w:pPr>
        <w:spacing w:after="120"/>
        <w:jc w:val="both"/>
      </w:pPr>
      <w:r>
        <w:rPr>
          <w:rFonts w:ascii="Arial" w:cs="Arial" w:eastAsia="Arial" w:hAnsi="Arial"/>
          <w:sz w:val="24"/>
          <w:szCs w:val="24"/>
        </w:rPr>
        <w:t xml:space="preserve">55 558 01 Выработка и реализация тепловой энергии населению</w:t>
      </w:r>
    </w:p>
    <w:p>
      <w:pPr>
        <w:spacing w:after="120"/>
        <w:jc w:val="both"/>
      </w:pPr>
      <w:r>
        <w:rPr>
          <w:rFonts w:ascii="Arial" w:cs="Arial" w:eastAsia="Arial" w:hAnsi="Arial"/>
          <w:sz w:val="24"/>
          <w:szCs w:val="24"/>
        </w:rPr>
        <w:t xml:space="preserve">55 558 02 Подготовка объектов тепловодоснабжения и водоотведения к работе в осенне-зимний период. Проведение капитального ремонта котельных, инженерного оборудования и теплосетей.</w:t>
      </w:r>
    </w:p>
    <w:p>
      <w:pPr>
        <w:spacing w:after="120"/>
        <w:jc w:val="both"/>
      </w:pPr>
      <w:r>
        <w:rPr>
          <w:rFonts w:ascii="Arial" w:cs="Arial" w:eastAsia="Arial" w:hAnsi="Arial"/>
          <w:sz w:val="24"/>
          <w:szCs w:val="24"/>
        </w:rPr>
        <w:t xml:space="preserve">55 559 Поддержание инфраструктуры с.Мин-Куш</w:t>
      </w:r>
    </w:p>
    <w:p>
      <w:pPr>
        <w:spacing w:after="120"/>
        <w:jc w:val="both"/>
      </w:pPr>
      <w:r>
        <w:rPr>
          <w:rFonts w:ascii="Arial" w:cs="Arial" w:eastAsia="Arial" w:hAnsi="Arial"/>
          <w:sz w:val="24"/>
          <w:szCs w:val="24"/>
        </w:rPr>
        <w:t xml:space="preserve">55 559 01 Удовлетворение потребностей жителей с.Мин-Куш в качественных услугах по тепловодоснабжению и водоотведению с наименьшими  затратами</w:t>
      </w:r>
    </w:p>
    <w:p>
      <w:pPr>
        <w:spacing w:after="120"/>
        <w:jc w:val="both"/>
      </w:pPr>
      <w:r>
        <w:rPr>
          <w:rFonts w:ascii="Arial" w:cs="Arial" w:eastAsia="Arial" w:hAnsi="Arial"/>
          <w:sz w:val="24"/>
          <w:szCs w:val="24"/>
        </w:rPr>
        <w:t xml:space="preserve">  Захоронение радиоактивных отходов</w:t>
      </w:r>
    </w:p>
    <w:p>
      <w:pPr>
        <w:spacing w:after="120"/>
        <w:jc w:val="both"/>
      </w:pPr>
      <w:r>
        <w:rPr>
          <w:rFonts w:ascii="Arial" w:cs="Arial" w:eastAsia="Arial" w:hAnsi="Arial"/>
          <w:sz w:val="24"/>
          <w:szCs w:val="24"/>
        </w:rPr>
        <w:t xml:space="preserve">  Обеспечение экологической безопасности населения</w:t>
      </w:r>
    </w:p>
    <w:p>
      <w:pPr>
        <w:spacing w:after="120"/>
        <w:jc w:val="both"/>
      </w:pPr>
      <w:r>
        <w:rPr>
          <w:rFonts w:ascii="Arial" w:cs="Arial" w:eastAsia="Arial" w:hAnsi="Arial"/>
          <w:sz w:val="24"/>
          <w:szCs w:val="24"/>
        </w:rPr>
        <w:t xml:space="preserve"> Дезактивация загрязненного белья</w:t>
      </w:r>
    </w:p>
    <w:p>
      <w:pPr>
        <w:spacing w:after="120"/>
        <w:jc w:val="both"/>
      </w:pPr>
      <w:r>
        <w:rPr>
          <w:rFonts w:ascii="Arial" w:cs="Arial" w:eastAsia="Arial" w:hAnsi="Arial"/>
          <w:sz w:val="24"/>
          <w:szCs w:val="24"/>
        </w:rPr>
        <w:t xml:space="preserve">57 Агентство по инвестициям и развитию (KADI) при Кабинете Министров Кыргызской Республики</w:t>
      </w:r>
    </w:p>
    <w:p>
      <w:pPr>
        <w:spacing w:after="120"/>
        <w:jc w:val="both"/>
      </w:pPr>
      <w:r>
        <w:rPr>
          <w:rFonts w:ascii="Arial" w:cs="Arial" w:eastAsia="Arial" w:hAnsi="Arial"/>
          <w:sz w:val="24"/>
          <w:szCs w:val="24"/>
        </w:rPr>
        <w:t xml:space="preserve">57 001 Управление и администрирование</w:t>
      </w:r>
    </w:p>
    <w:p>
      <w:pPr>
        <w:spacing w:after="120"/>
        <w:jc w:val="both"/>
      </w:pPr>
      <w:r>
        <w:rPr>
          <w:rFonts w:ascii="Arial" w:cs="Arial" w:eastAsia="Arial" w:hAnsi="Arial"/>
          <w:sz w:val="24"/>
          <w:szCs w:val="24"/>
        </w:rPr>
        <w:t xml:space="preserve">57 001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57 572 Привлечение прямых иностранных инвестиций в республику</w:t>
      </w:r>
    </w:p>
    <w:p>
      <w:pPr>
        <w:spacing w:after="120"/>
        <w:jc w:val="both"/>
      </w:pPr>
      <w:r>
        <w:rPr>
          <w:rFonts w:ascii="Arial" w:cs="Arial" w:eastAsia="Arial" w:hAnsi="Arial"/>
          <w:sz w:val="24"/>
          <w:szCs w:val="24"/>
        </w:rPr>
        <w:t xml:space="preserve">57 572 01 Планирование политики привлечения прямых иностранных инвестиций и повышение инвестиционной привлекательности</w:t>
      </w:r>
    </w:p>
    <w:p>
      <w:pPr>
        <w:spacing w:after="120"/>
        <w:jc w:val="both"/>
      </w:pPr>
      <w:r>
        <w:rPr>
          <w:rFonts w:ascii="Arial" w:cs="Arial" w:eastAsia="Arial" w:hAnsi="Arial"/>
          <w:sz w:val="24"/>
          <w:szCs w:val="24"/>
        </w:rPr>
        <w:t xml:space="preserve">57 572 02 Привлечение, продвижение и сопровождение прямых иностранных инвестиций</w:t>
      </w:r>
    </w:p>
    <w:p>
      <w:pPr>
        <w:spacing w:after="120"/>
        <w:jc w:val="both"/>
      </w:pPr>
      <w:r>
        <w:rPr>
          <w:rFonts w:ascii="Arial" w:cs="Arial" w:eastAsia="Arial" w:hAnsi="Arial"/>
          <w:sz w:val="24"/>
          <w:szCs w:val="24"/>
        </w:rPr>
        <w:t xml:space="preserve">57 572 03 Инициирование и координация проектов государственно-частного партнёрства (ГЧП), распространение механизма ГЧП в КР</w:t>
      </w:r>
    </w:p>
    <w:p>
      <w:pPr>
        <w:spacing w:after="120"/>
        <w:jc w:val="both"/>
      </w:pPr>
      <w:r>
        <w:rPr>
          <w:rFonts w:ascii="Arial" w:cs="Arial" w:eastAsia="Arial" w:hAnsi="Arial"/>
          <w:sz w:val="24"/>
          <w:szCs w:val="24"/>
        </w:rPr>
        <w:t xml:space="preserve">57 572 04 Повышение эффективности процедур банкротства</w:t>
      </w:r>
    </w:p>
    <w:p>
      <w:pPr>
        <w:spacing w:after="120"/>
        <w:jc w:val="both"/>
      </w:pPr>
      <w:r>
        <w:rPr>
          <w:rFonts w:ascii="Arial" w:cs="Arial" w:eastAsia="Arial" w:hAnsi="Arial"/>
          <w:sz w:val="24"/>
          <w:szCs w:val="24"/>
        </w:rPr>
        <w:t xml:space="preserve">57 573 Эффективное управление государственным имуществом</w:t>
      </w:r>
    </w:p>
    <w:p>
      <w:pPr>
        <w:spacing w:after="120"/>
        <w:jc w:val="both"/>
      </w:pPr>
      <w:r>
        <w:rPr>
          <w:rFonts w:ascii="Arial" w:cs="Arial" w:eastAsia="Arial" w:hAnsi="Arial"/>
          <w:sz w:val="24"/>
          <w:szCs w:val="24"/>
        </w:rPr>
        <w:t xml:space="preserve">57 573 01 Управление объектами государственного имущества и систематизированный учет объектов государственной собственности</w:t>
      </w:r>
    </w:p>
    <w:p>
      <w:pPr>
        <w:spacing w:after="120"/>
        <w:jc w:val="both"/>
      </w:pPr>
      <w:r>
        <w:rPr>
          <w:rFonts w:ascii="Arial" w:cs="Arial" w:eastAsia="Arial" w:hAnsi="Arial"/>
          <w:sz w:val="24"/>
          <w:szCs w:val="24"/>
        </w:rPr>
        <w:t xml:space="preserve">57 573 02 Совершенствование нормативно-правовой базы, регулирующей проведение процедур банкротства и управление государственным имуществом в Кыргызской Республике</w:t>
      </w:r>
    </w:p>
    <w:p>
      <w:pPr>
        <w:spacing w:after="120"/>
        <w:jc w:val="both"/>
      </w:pPr>
      <w:r>
        <w:rPr>
          <w:rFonts w:ascii="Arial" w:cs="Arial" w:eastAsia="Arial" w:hAnsi="Arial"/>
          <w:sz w:val="24"/>
          <w:szCs w:val="24"/>
        </w:rPr>
        <w:t xml:space="preserve">57 573 03 Предоставление государственного имущества в аренду путем проведения электронных аукционов и торгов</w:t>
      </w:r>
    </w:p>
    <w:p>
      <w:pPr>
        <w:spacing w:after="120"/>
        <w:jc w:val="both"/>
      </w:pPr>
      <w:r>
        <w:rPr>
          <w:rFonts w:ascii="Arial" w:cs="Arial" w:eastAsia="Arial" w:hAnsi="Arial"/>
          <w:sz w:val="24"/>
          <w:szCs w:val="24"/>
        </w:rPr>
        <w:t xml:space="preserve">59 Государственное агентство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59 001 Управление и администрирование</w:t>
      </w:r>
    </w:p>
    <w:p>
      <w:pPr>
        <w:spacing w:after="120"/>
        <w:jc w:val="both"/>
      </w:pPr>
      <w:r>
        <w:rPr>
          <w:rFonts w:ascii="Arial" w:cs="Arial" w:eastAsia="Arial" w:hAnsi="Arial"/>
          <w:sz w:val="24"/>
          <w:szCs w:val="24"/>
        </w:rPr>
        <w:t xml:space="preserve">59 001 01 Управление администрирование на центральном уровне</w:t>
      </w:r>
    </w:p>
    <w:p>
      <w:pPr>
        <w:spacing w:after="120"/>
        <w:jc w:val="both"/>
      </w:pPr>
      <w:r>
        <w:rPr>
          <w:rFonts w:ascii="Arial" w:cs="Arial" w:eastAsia="Arial" w:hAnsi="Arial"/>
          <w:sz w:val="24"/>
          <w:szCs w:val="24"/>
        </w:rPr>
        <w:t xml:space="preserve">59 592 Совершенствование государственной кадровой политики</w:t>
      </w:r>
    </w:p>
    <w:p>
      <w:pPr>
        <w:spacing w:after="120"/>
        <w:jc w:val="both"/>
      </w:pPr>
      <w:r>
        <w:rPr>
          <w:rFonts w:ascii="Arial" w:cs="Arial" w:eastAsia="Arial" w:hAnsi="Arial"/>
          <w:sz w:val="24"/>
          <w:szCs w:val="24"/>
        </w:rPr>
        <w:t xml:space="preserve">59 592 01 Совершенствование нормативной правовой базы в сфере государственной и муниципальной службы</w:t>
      </w:r>
    </w:p>
    <w:p>
      <w:pPr>
        <w:spacing w:after="120"/>
        <w:jc w:val="both"/>
      </w:pPr>
      <w:r>
        <w:rPr>
          <w:rFonts w:ascii="Arial" w:cs="Arial" w:eastAsia="Arial" w:hAnsi="Arial"/>
          <w:sz w:val="24"/>
          <w:szCs w:val="24"/>
        </w:rPr>
        <w:t xml:space="preserve">59 592 02 Обеспечение равного доступа при поступлении и прохождении государственной гражданской службы</w:t>
      </w:r>
    </w:p>
    <w:p>
      <w:pPr>
        <w:spacing w:after="120"/>
        <w:jc w:val="both"/>
      </w:pPr>
      <w:r>
        <w:rPr>
          <w:rFonts w:ascii="Arial" w:cs="Arial" w:eastAsia="Arial" w:hAnsi="Arial"/>
          <w:sz w:val="24"/>
          <w:szCs w:val="24"/>
        </w:rPr>
        <w:t xml:space="preserve">59 592 03 Внедрение антикоррупционных мер на государственной гражданской службе</w:t>
      </w:r>
    </w:p>
    <w:p>
      <w:pPr>
        <w:spacing w:after="120"/>
        <w:jc w:val="both"/>
      </w:pPr>
      <w:r>
        <w:rPr>
          <w:rFonts w:ascii="Arial" w:cs="Arial" w:eastAsia="Arial" w:hAnsi="Arial"/>
          <w:sz w:val="24"/>
          <w:szCs w:val="24"/>
        </w:rPr>
        <w:t xml:space="preserve">59 592 04 Обеспечение равного доступа при поступлении и прохождении муниципальной службы</w:t>
      </w:r>
    </w:p>
    <w:p>
      <w:pPr>
        <w:spacing w:after="120"/>
        <w:jc w:val="both"/>
      </w:pPr>
      <w:r>
        <w:rPr>
          <w:rFonts w:ascii="Arial" w:cs="Arial" w:eastAsia="Arial" w:hAnsi="Arial"/>
          <w:sz w:val="24"/>
          <w:szCs w:val="24"/>
        </w:rPr>
        <w:t xml:space="preserve">59 592 05 Обеспечение объективного и прозрачного компьютерного тестирования на знание законодательства при поступлении и прохождении ГМС</w:t>
      </w:r>
    </w:p>
    <w:p>
      <w:pPr>
        <w:spacing w:after="120"/>
        <w:jc w:val="both"/>
      </w:pPr>
      <w:r>
        <w:rPr>
          <w:rFonts w:ascii="Arial" w:cs="Arial" w:eastAsia="Arial" w:hAnsi="Arial"/>
          <w:sz w:val="24"/>
          <w:szCs w:val="24"/>
        </w:rPr>
        <w:t xml:space="preserve">59 592 06 Внедрение (анализ, поддержка и сопровождение) информационной системы управления человеческими ресурсами в сфере государственной гражданской службы и муниципальной службы КР</w:t>
      </w:r>
    </w:p>
    <w:p>
      <w:pPr>
        <w:spacing w:after="120"/>
        <w:jc w:val="both"/>
      </w:pPr>
      <w:r>
        <w:rPr>
          <w:rFonts w:ascii="Arial" w:cs="Arial" w:eastAsia="Arial" w:hAnsi="Arial"/>
          <w:sz w:val="24"/>
          <w:szCs w:val="24"/>
        </w:rPr>
        <w:t xml:space="preserve">59 592 07 Карьерное планирование</w:t>
      </w:r>
    </w:p>
    <w:p>
      <w:pPr>
        <w:spacing w:after="120"/>
        <w:jc w:val="both"/>
      </w:pPr>
      <w:r>
        <w:rPr>
          <w:rFonts w:ascii="Arial" w:cs="Arial" w:eastAsia="Arial" w:hAnsi="Arial"/>
          <w:sz w:val="24"/>
          <w:szCs w:val="24"/>
        </w:rPr>
        <w:t xml:space="preserve">59 592 08 Реализация Госзаказа на обучение государственных и муниципальных служащих за счет средств госбюджета</w:t>
      </w:r>
    </w:p>
    <w:p>
      <w:pPr>
        <w:spacing w:after="120"/>
        <w:jc w:val="both"/>
      </w:pPr>
      <w:r>
        <w:rPr>
          <w:rFonts w:ascii="Arial" w:cs="Arial" w:eastAsia="Arial" w:hAnsi="Arial"/>
          <w:sz w:val="24"/>
          <w:szCs w:val="24"/>
        </w:rPr>
        <w:t xml:space="preserve">59 592 09 Мониторинг соблюдения законодательства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59 592 10 Реализация Национальных (государственных) программ в сфере государственной и муниципальной службы</w:t>
      </w:r>
    </w:p>
    <w:p>
      <w:pPr>
        <w:spacing w:after="120"/>
        <w:jc w:val="both"/>
      </w:pPr>
      <w:r>
        <w:rPr>
          <w:rFonts w:ascii="Arial" w:cs="Arial" w:eastAsia="Arial" w:hAnsi="Arial"/>
          <w:sz w:val="24"/>
          <w:szCs w:val="24"/>
        </w:rPr>
        <w:t xml:space="preserve">59 592 11 Координация деятельности ГКС по реализации государственной политики в сфере предупреждения коррупции</w:t>
      </w:r>
    </w:p>
    <w:p>
      <w:pPr>
        <w:spacing w:after="120"/>
        <w:jc w:val="both"/>
      </w:pPr>
      <w:r>
        <w:rPr>
          <w:rFonts w:ascii="Arial" w:cs="Arial" w:eastAsia="Arial" w:hAnsi="Arial"/>
          <w:sz w:val="24"/>
          <w:szCs w:val="24"/>
        </w:rPr>
        <w:t xml:space="preserve">59 592 13 Реализация кадровой политики на территориальном уровне (ЦТП, ЮТП, СТП)</w:t>
      </w:r>
    </w:p>
    <w:p>
      <w:pPr>
        <w:spacing w:after="120"/>
        <w:jc w:val="both"/>
      </w:pPr>
      <w:r>
        <w:rPr>
          <w:rFonts w:ascii="Arial" w:cs="Arial" w:eastAsia="Arial" w:hAnsi="Arial"/>
          <w:sz w:val="24"/>
          <w:szCs w:val="24"/>
        </w:rPr>
        <w:t xml:space="preserve">60 Государственное агентство архитектуры, строительства и жилищно-коммунального хозяйства при Кабинете Министров Кыргызской Республики</w:t>
      </w:r>
    </w:p>
    <w:p>
      <w:pPr>
        <w:spacing w:after="120"/>
        <w:jc w:val="both"/>
      </w:pPr>
      <w:r>
        <w:rPr>
          <w:rFonts w:ascii="Arial" w:cs="Arial" w:eastAsia="Arial" w:hAnsi="Arial"/>
          <w:sz w:val="24"/>
          <w:szCs w:val="24"/>
        </w:rPr>
        <w:t xml:space="preserve">60 001 Управление и администрирование</w:t>
      </w:r>
    </w:p>
    <w:p>
      <w:pPr>
        <w:spacing w:after="120"/>
        <w:jc w:val="both"/>
      </w:pPr>
      <w:r>
        <w:rPr>
          <w:rFonts w:ascii="Arial" w:cs="Arial" w:eastAsia="Arial" w:hAnsi="Arial"/>
          <w:sz w:val="24"/>
          <w:szCs w:val="24"/>
        </w:rPr>
        <w:t xml:space="preserve">60 001 01 Управление администрирование отрасли на центральном уровне</w:t>
      </w:r>
    </w:p>
    <w:p>
      <w:pPr>
        <w:spacing w:after="120"/>
        <w:jc w:val="both"/>
      </w:pPr>
      <w:r>
        <w:rPr>
          <w:rFonts w:ascii="Arial" w:cs="Arial" w:eastAsia="Arial" w:hAnsi="Arial"/>
          <w:sz w:val="24"/>
          <w:szCs w:val="24"/>
        </w:rPr>
        <w:t xml:space="preserve">60 602 Разработка Генеральной схемы Иссык-Кульской курортно-рекреационной зоны</w:t>
      </w:r>
    </w:p>
    <w:p>
      <w:pPr>
        <w:spacing w:after="120"/>
        <w:jc w:val="both"/>
      </w:pPr>
      <w:r>
        <w:rPr>
          <w:rFonts w:ascii="Arial" w:cs="Arial" w:eastAsia="Arial" w:hAnsi="Arial"/>
          <w:sz w:val="24"/>
          <w:szCs w:val="24"/>
        </w:rPr>
        <w:t xml:space="preserve">60 602 01 Создание условий для устойчивого развития питьевого водоснабжения и водоотведения населенных пунктов</w:t>
      </w:r>
    </w:p>
    <w:p>
      <w:pPr>
        <w:spacing w:after="120"/>
        <w:jc w:val="both"/>
      </w:pPr>
      <w:r>
        <w:rPr>
          <w:rFonts w:ascii="Arial" w:cs="Arial" w:eastAsia="Arial" w:hAnsi="Arial"/>
          <w:sz w:val="24"/>
          <w:szCs w:val="24"/>
        </w:rPr>
        <w:t xml:space="preserve">60 99 201 Реализация проектов государственных инвестиций</w:t>
      </w:r>
    </w:p>
    <w:p>
      <w:pPr>
        <w:spacing w:after="120"/>
        <w:jc w:val="both"/>
      </w:pPr>
      <w:r>
        <w:rPr>
          <w:rFonts w:ascii="Arial" w:cs="Arial" w:eastAsia="Arial" w:hAnsi="Arial"/>
          <w:sz w:val="24"/>
          <w:szCs w:val="24"/>
        </w:rPr>
        <w:t xml:space="preserve">64 Государственная комиссия по делам религий Кыргызской Республики</w:t>
      </w:r>
    </w:p>
    <w:p>
      <w:pPr>
        <w:spacing w:after="120"/>
        <w:jc w:val="both"/>
      </w:pPr>
      <w:r>
        <w:rPr>
          <w:rFonts w:ascii="Arial" w:cs="Arial" w:eastAsia="Arial" w:hAnsi="Arial"/>
          <w:sz w:val="24"/>
          <w:szCs w:val="24"/>
        </w:rPr>
        <w:t xml:space="preserve">64 001 Управление и администрирование</w:t>
      </w:r>
    </w:p>
    <w:p>
      <w:pPr>
        <w:spacing w:after="120"/>
        <w:jc w:val="both"/>
      </w:pPr>
      <w:r>
        <w:rPr>
          <w:rFonts w:ascii="Arial" w:cs="Arial" w:eastAsia="Arial" w:hAnsi="Arial"/>
          <w:sz w:val="24"/>
          <w:szCs w:val="24"/>
        </w:rPr>
        <w:t xml:space="preserve">64 001 01 Проведение систематических профилактических мероприятий по вопросам предупреждения дискриминации, экстремизма и конфликтов на религиозной почве в регионах с участием местного сообщества</w:t>
      </w:r>
    </w:p>
    <w:p>
      <w:pPr>
        <w:spacing w:after="120"/>
        <w:jc w:val="both"/>
      </w:pPr>
      <w:r>
        <w:rPr>
          <w:rFonts w:ascii="Arial" w:cs="Arial" w:eastAsia="Arial" w:hAnsi="Arial"/>
          <w:sz w:val="24"/>
          <w:szCs w:val="24"/>
        </w:rPr>
        <w:t xml:space="preserve">64 001 02 Проведение систематических профилактических мероприятий для представителей религиозных организаций и местного сообщества по вопросам здравоохранения (охрана материнства и здоровья семьи, вакцинация и др.), предупреждения насилия в семье и ранних браков</w:t>
      </w:r>
    </w:p>
    <w:p>
      <w:pPr>
        <w:spacing w:after="120"/>
        <w:jc w:val="both"/>
      </w:pPr>
      <w:r>
        <w:rPr>
          <w:rFonts w:ascii="Arial" w:cs="Arial" w:eastAsia="Arial" w:hAnsi="Arial"/>
          <w:sz w:val="24"/>
          <w:szCs w:val="24"/>
        </w:rPr>
        <w:t xml:space="preserve">64 001 03 Проведение мониторинга деятельности религиозных учебных заведений (медресе, воскресные школы, семинарии и др.) на предмет соответствия учебно-методическим и техническим требованиям</w:t>
      </w:r>
    </w:p>
    <w:p>
      <w:pPr>
        <w:spacing w:after="120"/>
        <w:jc w:val="both"/>
      </w:pPr>
      <w:r>
        <w:rPr>
          <w:rFonts w:ascii="Arial" w:cs="Arial" w:eastAsia="Arial" w:hAnsi="Arial"/>
          <w:sz w:val="24"/>
          <w:szCs w:val="24"/>
        </w:rPr>
        <w:t xml:space="preserve">64 001 04 Формирование и развитие национальной системы исследования, мониторинга и анализа религиозной ситуации; оказание консультаций по вопросам религиозной сферы, выработка предложений и рекомендаций по предупреждению и профилактике на проблемные вопросы и конфликты, имеющие религиозную основу; повышение квалификации сотрудников государственных органов и органов местного самоуправления по религиозным вопросам, осуществление подготовки специалистов и повышение религиозной грамотности населения посредством проведения семинаров</w:t>
      </w:r>
    </w:p>
    <w:p>
      <w:pPr>
        <w:spacing w:after="120"/>
        <w:jc w:val="both"/>
      </w:pPr>
      <w:r>
        <w:rPr>
          <w:rFonts w:ascii="Arial" w:cs="Arial" w:eastAsia="Arial" w:hAnsi="Arial"/>
          <w:sz w:val="24"/>
          <w:szCs w:val="24"/>
        </w:rPr>
        <w:t xml:space="preserve">65 Министерство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65 001 Управление и администрирование</w:t>
      </w:r>
    </w:p>
    <w:p>
      <w:pPr>
        <w:spacing w:after="120"/>
        <w:jc w:val="both"/>
      </w:pPr>
      <w:r>
        <w:rPr>
          <w:rFonts w:ascii="Arial" w:cs="Arial" w:eastAsia="Arial" w:hAnsi="Arial"/>
          <w:sz w:val="24"/>
          <w:szCs w:val="24"/>
        </w:rPr>
        <w:t xml:space="preserve">65 001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65 001 02 Администрирование на региональном уровне</w:t>
      </w:r>
    </w:p>
    <w:p>
      <w:pPr>
        <w:spacing w:after="120"/>
        <w:jc w:val="both"/>
      </w:pPr>
      <w:r>
        <w:rPr>
          <w:rFonts w:ascii="Arial" w:cs="Arial" w:eastAsia="Arial" w:hAnsi="Arial"/>
          <w:sz w:val="24"/>
          <w:szCs w:val="24"/>
        </w:rPr>
        <w:t xml:space="preserve">65 652 Обеспечение экологического контроля, безопасности, мониторинга и развитие гидрометеослужбы</w:t>
      </w:r>
    </w:p>
    <w:p>
      <w:pPr>
        <w:spacing w:after="120"/>
        <w:jc w:val="both"/>
      </w:pPr>
      <w:r>
        <w:rPr>
          <w:rFonts w:ascii="Arial" w:cs="Arial" w:eastAsia="Arial" w:hAnsi="Arial"/>
          <w:sz w:val="24"/>
          <w:szCs w:val="24"/>
        </w:rPr>
        <w:t xml:space="preserve">65 652 01 Осуществление надзора и контроля охраны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65 652 02 Координация деятельности по химической, биологической, радиационной и ядерной безопасности</w:t>
      </w:r>
    </w:p>
    <w:p>
      <w:pPr>
        <w:spacing w:after="120"/>
        <w:jc w:val="both"/>
      </w:pPr>
      <w:r>
        <w:rPr>
          <w:rFonts w:ascii="Arial" w:cs="Arial" w:eastAsia="Arial" w:hAnsi="Arial"/>
          <w:sz w:val="24"/>
          <w:szCs w:val="24"/>
        </w:rPr>
        <w:t xml:space="preserve">65 652 03 Развитие системы мониторинга за состоянием окружающей среды</w:t>
      </w:r>
    </w:p>
    <w:p>
      <w:pPr>
        <w:spacing w:after="120"/>
        <w:jc w:val="both"/>
      </w:pPr>
      <w:r>
        <w:rPr>
          <w:rFonts w:ascii="Arial" w:cs="Arial" w:eastAsia="Arial" w:hAnsi="Arial"/>
          <w:sz w:val="24"/>
          <w:szCs w:val="24"/>
        </w:rPr>
        <w:t xml:space="preserve">65 652 04 Выпуск всех видов прогнозов, предоставление специализированной гидрометеорологической информации и информации о загрязнении окружающей среды</w:t>
      </w:r>
    </w:p>
    <w:p>
      <w:pPr>
        <w:spacing w:after="120"/>
        <w:jc w:val="both"/>
      </w:pPr>
      <w:r>
        <w:rPr>
          <w:rFonts w:ascii="Arial" w:cs="Arial" w:eastAsia="Arial" w:hAnsi="Arial"/>
          <w:sz w:val="24"/>
          <w:szCs w:val="24"/>
        </w:rPr>
        <w:t xml:space="preserve">65 653 Сохранение биоразнообразия</w:t>
      </w:r>
    </w:p>
    <w:p>
      <w:pPr>
        <w:spacing w:after="120"/>
        <w:jc w:val="both"/>
      </w:pPr>
      <w:r>
        <w:rPr>
          <w:rFonts w:ascii="Arial" w:cs="Arial" w:eastAsia="Arial" w:hAnsi="Arial"/>
          <w:sz w:val="24"/>
          <w:szCs w:val="24"/>
        </w:rPr>
        <w:t xml:space="preserve">65 653 01 Координация деятельности ООПТ и пропаганда вопросов по сохранению экосистем, мероприятия по сохранению биоразнообразия на территории ООПТ, а также проведение научной деятельности, сохранение и воспроизводство объектов биоразнообразия</w:t>
      </w:r>
    </w:p>
    <w:p>
      <w:pPr>
        <w:spacing w:after="120"/>
        <w:jc w:val="both"/>
      </w:pPr>
      <w:r>
        <w:rPr>
          <w:rFonts w:ascii="Arial" w:cs="Arial" w:eastAsia="Arial" w:hAnsi="Arial"/>
          <w:sz w:val="24"/>
          <w:szCs w:val="24"/>
        </w:rPr>
        <w:t xml:space="preserve">65 99 201 Реализация проектов государственных инвестиций</w:t>
      </w:r>
    </w:p>
    <w:p>
      <w:pPr>
        <w:spacing w:after="120"/>
        <w:jc w:val="both"/>
      </w:pPr>
      <w:r>
        <w:rPr>
          <w:rFonts w:ascii="Arial" w:cs="Arial" w:eastAsia="Arial" w:hAnsi="Arial"/>
          <w:sz w:val="24"/>
          <w:szCs w:val="24"/>
        </w:rPr>
        <w:t xml:space="preserve">66 Центр судебного представительства ПКР</w:t>
      </w:r>
    </w:p>
    <w:p>
      <w:pPr>
        <w:spacing w:after="120"/>
        <w:jc w:val="both"/>
      </w:pPr>
      <w:r>
        <w:rPr>
          <w:rFonts w:ascii="Arial" w:cs="Arial" w:eastAsia="Arial" w:hAnsi="Arial"/>
          <w:sz w:val="24"/>
          <w:szCs w:val="24"/>
        </w:rPr>
        <w:t xml:space="preserve">66 001 Управление и администрирование</w:t>
      </w:r>
    </w:p>
    <w:p>
      <w:pPr>
        <w:spacing w:after="120"/>
        <w:jc w:val="both"/>
      </w:pPr>
      <w:r>
        <w:rPr>
          <w:rFonts w:ascii="Arial" w:cs="Arial" w:eastAsia="Arial" w:hAnsi="Arial"/>
          <w:sz w:val="24"/>
          <w:szCs w:val="24"/>
        </w:rPr>
        <w:t xml:space="preserve">66 001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66 662 Защита и представление прав и интересов Кабинета Министров Кыргызской Республики, а также интересов Кыргызской Республики в международных и местных судебных органах</w:t>
      </w:r>
    </w:p>
    <w:p>
      <w:pPr>
        <w:spacing w:after="120"/>
        <w:jc w:val="both"/>
      </w:pPr>
      <w:r>
        <w:rPr>
          <w:rFonts w:ascii="Arial" w:cs="Arial" w:eastAsia="Arial" w:hAnsi="Arial"/>
          <w:sz w:val="24"/>
          <w:szCs w:val="24"/>
        </w:rPr>
        <w:t xml:space="preserve">66 662 01 Принятие участие в международных и местных судах для наиболее благоприятного разрешения споров</w:t>
      </w:r>
    </w:p>
    <w:p>
      <w:pPr>
        <w:spacing w:after="120"/>
        <w:jc w:val="both"/>
      </w:pPr>
      <w:r>
        <w:rPr>
          <w:rFonts w:ascii="Arial" w:cs="Arial" w:eastAsia="Arial" w:hAnsi="Arial"/>
          <w:sz w:val="24"/>
          <w:szCs w:val="24"/>
        </w:rPr>
        <w:t xml:space="preserve">68 Секретариат Национальной комиссии Кыргызской Республики по делам ЮНЕСКО</w:t>
      </w:r>
    </w:p>
    <w:p>
      <w:pPr>
        <w:spacing w:after="120"/>
        <w:jc w:val="both"/>
      </w:pPr>
      <w:r>
        <w:rPr>
          <w:rFonts w:ascii="Arial" w:cs="Arial" w:eastAsia="Arial" w:hAnsi="Arial"/>
          <w:sz w:val="24"/>
          <w:szCs w:val="24"/>
        </w:rPr>
        <w:t xml:space="preserve">68 001 Управление и администрирование</w:t>
      </w:r>
    </w:p>
    <w:p>
      <w:pPr>
        <w:spacing w:after="120"/>
        <w:jc w:val="both"/>
      </w:pPr>
      <w:r>
        <w:rPr>
          <w:rFonts w:ascii="Arial" w:cs="Arial" w:eastAsia="Arial" w:hAnsi="Arial"/>
          <w:sz w:val="24"/>
          <w:szCs w:val="24"/>
        </w:rPr>
        <w:t xml:space="preserve">68 001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69 Министерство цифрового развития Кыргызской Республики</w:t>
      </w:r>
    </w:p>
    <w:p>
      <w:pPr>
        <w:spacing w:after="120"/>
        <w:jc w:val="both"/>
      </w:pPr>
      <w:r>
        <w:rPr>
          <w:rFonts w:ascii="Arial" w:cs="Arial" w:eastAsia="Arial" w:hAnsi="Arial"/>
          <w:sz w:val="24"/>
          <w:szCs w:val="24"/>
        </w:rPr>
        <w:t xml:space="preserve">69 001 Управление и администрирование</w:t>
      </w:r>
    </w:p>
    <w:p>
      <w:pPr>
        <w:spacing w:after="120"/>
        <w:jc w:val="both"/>
      </w:pPr>
      <w:r>
        <w:rPr>
          <w:rFonts w:ascii="Arial" w:cs="Arial" w:eastAsia="Arial" w:hAnsi="Arial"/>
          <w:sz w:val="24"/>
          <w:szCs w:val="24"/>
        </w:rPr>
        <w:t xml:space="preserve">69 001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69 692 Развитие инфраструктуры электронного управления и электронных услуг</w:t>
      </w:r>
    </w:p>
    <w:p>
      <w:pPr>
        <w:spacing w:after="120"/>
        <w:jc w:val="both"/>
      </w:pPr>
      <w:r>
        <w:rPr>
          <w:rFonts w:ascii="Arial" w:cs="Arial" w:eastAsia="Arial" w:hAnsi="Arial"/>
          <w:sz w:val="24"/>
          <w:szCs w:val="24"/>
        </w:rPr>
        <w:t xml:space="preserve">69  01 Создание, модернизация, эксплуатация и техническая поддержка информационных систем</w:t>
      </w:r>
    </w:p>
    <w:p>
      <w:pPr>
        <w:spacing w:after="120"/>
        <w:jc w:val="both"/>
      </w:pPr>
      <w:r>
        <w:rPr>
          <w:rFonts w:ascii="Arial" w:cs="Arial" w:eastAsia="Arial" w:hAnsi="Arial"/>
          <w:sz w:val="24"/>
          <w:szCs w:val="24"/>
        </w:rPr>
        <w:t xml:space="preserve">69 693 Развитие электрической и почтовой связи</w:t>
      </w:r>
    </w:p>
    <w:p>
      <w:pPr>
        <w:spacing w:after="120"/>
        <w:jc w:val="both"/>
      </w:pPr>
      <w:r>
        <w:rPr>
          <w:rFonts w:ascii="Arial" w:cs="Arial" w:eastAsia="Arial" w:hAnsi="Arial"/>
          <w:sz w:val="24"/>
          <w:szCs w:val="24"/>
        </w:rPr>
        <w:t xml:space="preserve">69 693 01 Осуществление регулирования в области электрической и почтовой связи</w:t>
      </w:r>
    </w:p>
    <w:p>
      <w:pPr>
        <w:spacing w:after="120"/>
        <w:jc w:val="both"/>
      </w:pPr>
      <w:r>
        <w:rPr>
          <w:rFonts w:ascii="Arial" w:cs="Arial" w:eastAsia="Arial" w:hAnsi="Arial"/>
          <w:sz w:val="24"/>
          <w:szCs w:val="24"/>
        </w:rPr>
        <w:t xml:space="preserve">69 693 04 Выдача сертификатов соответствия на оборудование и услуги связи</w:t>
      </w:r>
    </w:p>
    <w:p>
      <w:pPr>
        <w:spacing w:after="120"/>
        <w:jc w:val="both"/>
      </w:pPr>
      <w:r>
        <w:rPr>
          <w:rFonts w:ascii="Arial" w:cs="Arial" w:eastAsia="Arial" w:hAnsi="Arial"/>
          <w:sz w:val="24"/>
          <w:szCs w:val="24"/>
        </w:rPr>
        <w:t xml:space="preserve">69 693 05 Подбор радиочастот доступных к выделению</w:t>
      </w:r>
    </w:p>
    <w:p>
      <w:pPr>
        <w:spacing w:after="120"/>
        <w:jc w:val="both"/>
      </w:pPr>
      <w:r>
        <w:rPr>
          <w:rFonts w:ascii="Arial" w:cs="Arial" w:eastAsia="Arial" w:hAnsi="Arial"/>
          <w:sz w:val="24"/>
          <w:szCs w:val="24"/>
        </w:rPr>
        <w:t xml:space="preserve">69 694 Регистрация населения и актов гражданского состояния</w:t>
      </w:r>
    </w:p>
    <w:p>
      <w:pPr>
        <w:spacing w:after="120"/>
        <w:jc w:val="both"/>
      </w:pPr>
      <w:r>
        <w:rPr>
          <w:rFonts w:ascii="Arial" w:cs="Arial" w:eastAsia="Arial" w:hAnsi="Arial"/>
          <w:sz w:val="24"/>
          <w:szCs w:val="24"/>
        </w:rPr>
        <w:t xml:space="preserve">69 694 01 Регистрация населения</w:t>
      </w:r>
    </w:p>
    <w:p>
      <w:pPr>
        <w:spacing w:after="120"/>
        <w:jc w:val="both"/>
      </w:pPr>
      <w:r>
        <w:rPr>
          <w:rFonts w:ascii="Arial" w:cs="Arial" w:eastAsia="Arial" w:hAnsi="Arial"/>
          <w:sz w:val="24"/>
          <w:szCs w:val="24"/>
        </w:rPr>
        <w:t xml:space="preserve">69 694 02 Регистрация актов гражданского состояния</w:t>
      </w:r>
    </w:p>
    <w:p>
      <w:pPr>
        <w:spacing w:after="120"/>
        <w:jc w:val="both"/>
      </w:pPr>
      <w:r>
        <w:rPr>
          <w:rFonts w:ascii="Arial" w:cs="Arial" w:eastAsia="Arial" w:hAnsi="Arial"/>
          <w:sz w:val="24"/>
          <w:szCs w:val="24"/>
        </w:rPr>
        <w:t xml:space="preserve">69 695 Регистрация транспортных средств и водительского состава</w:t>
      </w:r>
    </w:p>
    <w:p>
      <w:pPr>
        <w:spacing w:after="120"/>
        <w:jc w:val="both"/>
      </w:pPr>
      <w:r>
        <w:rPr>
          <w:rFonts w:ascii="Arial" w:cs="Arial" w:eastAsia="Arial" w:hAnsi="Arial"/>
          <w:sz w:val="24"/>
          <w:szCs w:val="24"/>
        </w:rPr>
        <w:t xml:space="preserve">69 695 01 Регистрация транспортных средств</w:t>
      </w:r>
    </w:p>
    <w:p>
      <w:pPr>
        <w:spacing w:after="120"/>
        <w:jc w:val="both"/>
      </w:pPr>
      <w:r>
        <w:rPr>
          <w:rFonts w:ascii="Arial" w:cs="Arial" w:eastAsia="Arial" w:hAnsi="Arial"/>
          <w:sz w:val="24"/>
          <w:szCs w:val="24"/>
        </w:rPr>
        <w:t xml:space="preserve">69 695 02 Регистрация водительского состава</w:t>
      </w:r>
    </w:p>
    <w:p>
      <w:pPr>
        <w:spacing w:after="120"/>
        <w:jc w:val="both"/>
      </w:pPr>
      <w:r>
        <w:rPr>
          <w:rFonts w:ascii="Arial" w:cs="Arial" w:eastAsia="Arial" w:hAnsi="Arial"/>
          <w:sz w:val="24"/>
          <w:szCs w:val="24"/>
        </w:rPr>
        <w:t xml:space="preserve">69 696 Обеспечение сохранности документов архивного фонда КР</w:t>
      </w:r>
    </w:p>
    <w:p>
      <w:pPr>
        <w:spacing w:after="120"/>
        <w:jc w:val="both"/>
      </w:pPr>
      <w:r>
        <w:rPr>
          <w:rFonts w:ascii="Arial" w:cs="Arial" w:eastAsia="Arial" w:hAnsi="Arial"/>
          <w:sz w:val="24"/>
          <w:szCs w:val="24"/>
        </w:rPr>
        <w:t xml:space="preserve">69 696 01 Повышение качества и безопасности при хранении архивных документов</w:t>
      </w:r>
    </w:p>
    <w:p>
      <w:pPr>
        <w:spacing w:after="120"/>
        <w:jc w:val="both"/>
      </w:pPr>
      <w:r>
        <w:rPr>
          <w:rFonts w:ascii="Arial" w:cs="Arial" w:eastAsia="Arial" w:hAnsi="Arial"/>
          <w:sz w:val="24"/>
          <w:szCs w:val="24"/>
        </w:rPr>
        <w:t xml:space="preserve">69 696 02 Оцифровка архивных документов</w:t>
      </w:r>
    </w:p>
    <w:p>
      <w:pPr>
        <w:spacing w:after="120"/>
        <w:jc w:val="both"/>
      </w:pPr>
      <w:r>
        <w:rPr>
          <w:rFonts w:ascii="Arial" w:cs="Arial" w:eastAsia="Arial" w:hAnsi="Arial"/>
          <w:sz w:val="24"/>
          <w:szCs w:val="24"/>
        </w:rPr>
        <w:t xml:space="preserve">69 697 Проект «Digital CASA - Кыргызская Республика»</w:t>
      </w:r>
    </w:p>
    <w:p>
      <w:pPr>
        <w:spacing w:after="120"/>
        <w:jc w:val="both"/>
      </w:pPr>
      <w:r>
        <w:rPr>
          <w:rFonts w:ascii="Arial" w:cs="Arial" w:eastAsia="Arial" w:hAnsi="Arial"/>
          <w:sz w:val="24"/>
          <w:szCs w:val="24"/>
        </w:rPr>
        <w:t xml:space="preserve">69 697 01 Реализация проекта «Digital CASA - Кыргызская Республика»</w:t>
      </w:r>
    </w:p>
    <w:p>
      <w:pPr>
        <w:spacing w:after="120"/>
        <w:jc w:val="both"/>
      </w:pPr>
      <w:r>
        <w:rPr>
          <w:rFonts w:ascii="Arial" w:cs="Arial" w:eastAsia="Arial" w:hAnsi="Arial"/>
          <w:sz w:val="24"/>
          <w:szCs w:val="24"/>
        </w:rPr>
        <w:t xml:space="preserve">70 Национальный институт стратегических исследований Кыргызской Республики</w:t>
      </w:r>
    </w:p>
    <w:p>
      <w:pPr>
        <w:spacing w:after="120"/>
        <w:jc w:val="both"/>
      </w:pPr>
      <w:r>
        <w:rPr>
          <w:rFonts w:ascii="Arial" w:cs="Arial" w:eastAsia="Arial" w:hAnsi="Arial"/>
          <w:sz w:val="24"/>
          <w:szCs w:val="24"/>
        </w:rPr>
        <w:t xml:space="preserve">70 001 Управление и администрирование</w:t>
      </w:r>
    </w:p>
    <w:p>
      <w:pPr>
        <w:spacing w:after="120"/>
        <w:jc w:val="both"/>
      </w:pPr>
      <w:r>
        <w:rPr>
          <w:rFonts w:ascii="Arial" w:cs="Arial" w:eastAsia="Arial" w:hAnsi="Arial"/>
          <w:sz w:val="24"/>
          <w:szCs w:val="24"/>
        </w:rPr>
        <w:t xml:space="preserve">70 001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70 702 Аналитическая, научная и информационная поддержка деятельности высших органов власти</w:t>
      </w:r>
    </w:p>
    <w:p>
      <w:pPr>
        <w:spacing w:after="120"/>
        <w:jc w:val="both"/>
      </w:pPr>
      <w:r>
        <w:rPr>
          <w:rFonts w:ascii="Arial" w:cs="Arial" w:eastAsia="Arial" w:hAnsi="Arial"/>
          <w:sz w:val="24"/>
          <w:szCs w:val="24"/>
        </w:rPr>
        <w:t xml:space="preserve">70 702 01 Проведение исследований в приоритетных сферах экономики, внутренней и внешней политики</w:t>
      </w:r>
    </w:p>
    <w:p>
      <w:pPr>
        <w:spacing w:after="120"/>
        <w:jc w:val="both"/>
      </w:pPr>
      <w:r>
        <w:rPr>
          <w:rFonts w:ascii="Arial" w:cs="Arial" w:eastAsia="Arial" w:hAnsi="Arial"/>
          <w:sz w:val="24"/>
          <w:szCs w:val="24"/>
        </w:rPr>
        <w:t xml:space="preserve">71 Государственная служба финансовой разведки при Кабинете Министров Кыргызской Республики</w:t>
      </w:r>
    </w:p>
    <w:p>
      <w:pPr>
        <w:spacing w:after="120"/>
        <w:jc w:val="both"/>
      </w:pPr>
      <w:r>
        <w:rPr>
          <w:rFonts w:ascii="Arial" w:cs="Arial" w:eastAsia="Arial" w:hAnsi="Arial"/>
          <w:sz w:val="24"/>
          <w:szCs w:val="24"/>
        </w:rPr>
        <w:t xml:space="preserve">71 001 Управление и администрирование</w:t>
      </w:r>
    </w:p>
    <w:p>
      <w:pPr>
        <w:spacing w:after="120"/>
        <w:jc w:val="both"/>
      </w:pPr>
      <w:r>
        <w:rPr>
          <w:rFonts w:ascii="Arial" w:cs="Arial" w:eastAsia="Arial" w:hAnsi="Arial"/>
          <w:sz w:val="24"/>
          <w:szCs w:val="24"/>
        </w:rPr>
        <w:t xml:space="preserve">71 001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71 712 Противодействие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71 712 01 Оценка рисков и отраслевая политика</w:t>
      </w:r>
    </w:p>
    <w:p>
      <w:pPr>
        <w:spacing w:after="120"/>
        <w:jc w:val="both"/>
      </w:pPr>
      <w:r>
        <w:rPr>
          <w:rFonts w:ascii="Arial" w:cs="Arial" w:eastAsia="Arial" w:hAnsi="Arial"/>
          <w:sz w:val="24"/>
          <w:szCs w:val="24"/>
        </w:rPr>
        <w:t xml:space="preserve">71 712 02 Проведение оперативного и стратегического анализа и применение целевых финансовых санкций</w:t>
      </w:r>
    </w:p>
    <w:p>
      <w:pPr>
        <w:spacing w:after="120"/>
        <w:jc w:val="both"/>
      </w:pPr>
      <w:r>
        <w:rPr>
          <w:rFonts w:ascii="Arial" w:cs="Arial" w:eastAsia="Arial" w:hAnsi="Arial"/>
          <w:sz w:val="24"/>
          <w:szCs w:val="24"/>
        </w:rPr>
        <w:t xml:space="preserve">71 712 03 Осуществление международного сотрудничества</w:t>
      </w:r>
    </w:p>
    <w:p>
      <w:pPr>
        <w:spacing w:after="120"/>
        <w:jc w:val="both"/>
      </w:pPr>
      <w:r>
        <w:rPr>
          <w:rFonts w:ascii="Arial" w:cs="Arial" w:eastAsia="Arial" w:hAnsi="Arial"/>
          <w:sz w:val="24"/>
          <w:szCs w:val="24"/>
        </w:rPr>
        <w:t xml:space="preserve">74 Национальный статистический комитет Кыргызской Республики</w:t>
      </w:r>
    </w:p>
    <w:p>
      <w:pPr>
        <w:spacing w:after="120"/>
        <w:jc w:val="both"/>
      </w:pPr>
      <w:r>
        <w:rPr>
          <w:rFonts w:ascii="Arial" w:cs="Arial" w:eastAsia="Arial" w:hAnsi="Arial"/>
          <w:sz w:val="24"/>
          <w:szCs w:val="24"/>
        </w:rPr>
        <w:t xml:space="preserve">74 001 Управление и администрирование</w:t>
      </w:r>
    </w:p>
    <w:p>
      <w:pPr>
        <w:spacing w:after="120"/>
        <w:jc w:val="both"/>
      </w:pPr>
      <w:r>
        <w:rPr>
          <w:rFonts w:ascii="Arial" w:cs="Arial" w:eastAsia="Arial" w:hAnsi="Arial"/>
          <w:sz w:val="24"/>
          <w:szCs w:val="24"/>
        </w:rPr>
        <w:t xml:space="preserve">74 001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74 001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74 742 Обеспечение качественного и достоверного статистического учета</w:t>
      </w:r>
    </w:p>
    <w:p>
      <w:pPr>
        <w:spacing w:after="120"/>
        <w:jc w:val="both"/>
      </w:pPr>
      <w:r>
        <w:rPr>
          <w:rFonts w:ascii="Arial" w:cs="Arial" w:eastAsia="Arial" w:hAnsi="Arial"/>
          <w:sz w:val="24"/>
          <w:szCs w:val="24"/>
        </w:rPr>
        <w:t xml:space="preserve">74 742 01 Сбор и техническая обработка статистических показателей (ЦИД НСК КР)</w:t>
      </w:r>
    </w:p>
    <w:p>
      <w:pPr>
        <w:spacing w:after="120"/>
        <w:jc w:val="both"/>
      </w:pPr>
      <w:r>
        <w:rPr>
          <w:rFonts w:ascii="Arial" w:cs="Arial" w:eastAsia="Arial" w:hAnsi="Arial"/>
          <w:sz w:val="24"/>
          <w:szCs w:val="24"/>
        </w:rPr>
        <w:t xml:space="preserve">74 742 02 Подготовка и проведение государственных статистических переписей</w:t>
      </w:r>
    </w:p>
    <w:p>
      <w:pPr>
        <w:spacing w:after="120"/>
        <w:jc w:val="both"/>
      </w:pPr>
      <w:r>
        <w:rPr>
          <w:rFonts w:ascii="Arial" w:cs="Arial" w:eastAsia="Arial" w:hAnsi="Arial"/>
          <w:sz w:val="24"/>
          <w:szCs w:val="24"/>
        </w:rPr>
        <w:t xml:space="preserve">74 743 Разработка, совершенствование и внедрение научно-обоснованной методологии в области статистики</w:t>
      </w:r>
    </w:p>
    <w:p>
      <w:pPr>
        <w:spacing w:after="120"/>
        <w:jc w:val="both"/>
      </w:pPr>
      <w:r>
        <w:rPr>
          <w:rFonts w:ascii="Arial" w:cs="Arial" w:eastAsia="Arial" w:hAnsi="Arial"/>
          <w:sz w:val="24"/>
          <w:szCs w:val="24"/>
        </w:rPr>
        <w:t xml:space="preserve">74 743 01 Совершенствование методики сбора, обработки и анализа статистической информации</w:t>
      </w:r>
    </w:p>
    <w:p>
      <w:pPr>
        <w:spacing w:after="120"/>
        <w:jc w:val="both"/>
      </w:pPr>
      <w:r>
        <w:rPr>
          <w:rFonts w:ascii="Arial" w:cs="Arial" w:eastAsia="Arial" w:hAnsi="Arial"/>
          <w:sz w:val="24"/>
          <w:szCs w:val="24"/>
        </w:rPr>
        <w:t xml:space="preserve">74 743 02 Повышение квалификации работников статистических органов</w:t>
      </w:r>
    </w:p>
    <w:p>
      <w:pPr>
        <w:spacing w:after="120"/>
        <w:jc w:val="both"/>
      </w:pPr>
      <w:r>
        <w:rPr>
          <w:rFonts w:ascii="Arial" w:cs="Arial" w:eastAsia="Arial" w:hAnsi="Arial"/>
          <w:sz w:val="24"/>
          <w:szCs w:val="24"/>
        </w:rPr>
        <w:t xml:space="preserve">74 744 Модернизация налогового администрирования и статистической системы (Кредит МАР №6546 KG, Гранд MAP №D566KG от 28.04.2020г.)</w:t>
      </w:r>
    </w:p>
    <w:p>
      <w:pPr>
        <w:spacing w:after="120"/>
        <w:jc w:val="both"/>
      </w:pPr>
      <w:r>
        <w:rPr>
          <w:rFonts w:ascii="Arial" w:cs="Arial" w:eastAsia="Arial" w:hAnsi="Arial"/>
          <w:sz w:val="24"/>
          <w:szCs w:val="24"/>
        </w:rPr>
        <w:t xml:space="preserve">74 744 01 Модернизация национальной статистической системы</w:t>
      </w:r>
    </w:p>
    <w:p>
      <w:pPr>
        <w:spacing w:after="120"/>
        <w:jc w:val="both"/>
      </w:pPr>
      <w:r>
        <w:rPr>
          <w:rFonts w:ascii="Arial" w:cs="Arial" w:eastAsia="Arial" w:hAnsi="Arial"/>
          <w:sz w:val="24"/>
          <w:szCs w:val="24"/>
        </w:rPr>
        <w:t xml:space="preserve">77 Национальная аттестационная комиссия при Президенте Кыргызской Республики</w:t>
      </w:r>
    </w:p>
    <w:p>
      <w:pPr>
        <w:spacing w:after="120"/>
        <w:jc w:val="both"/>
      </w:pPr>
      <w:r>
        <w:rPr>
          <w:rFonts w:ascii="Arial" w:cs="Arial" w:eastAsia="Arial" w:hAnsi="Arial"/>
          <w:sz w:val="24"/>
          <w:szCs w:val="24"/>
        </w:rPr>
        <w:t xml:space="preserve">77 001 Планирование, управление и администрирование</w:t>
      </w:r>
    </w:p>
    <w:p>
      <w:pPr>
        <w:spacing w:after="120"/>
        <w:jc w:val="both"/>
      </w:pPr>
      <w:r>
        <w:rPr>
          <w:rFonts w:ascii="Arial" w:cs="Arial" w:eastAsia="Arial" w:hAnsi="Arial"/>
          <w:sz w:val="24"/>
          <w:szCs w:val="24"/>
        </w:rPr>
        <w:t xml:space="preserve">77 001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77 772 Содействие улучшению качественного состава научных и научно-педагогических кадров, повышению эффективности их подготовки</w:t>
      </w:r>
    </w:p>
    <w:p>
      <w:pPr>
        <w:spacing w:after="120"/>
        <w:jc w:val="both"/>
      </w:pPr>
      <w:r>
        <w:rPr>
          <w:rFonts w:ascii="Arial" w:cs="Arial" w:eastAsia="Arial" w:hAnsi="Arial"/>
          <w:sz w:val="24"/>
          <w:szCs w:val="24"/>
        </w:rPr>
        <w:t xml:space="preserve">77 772 01 Организация работы диссертационных и экспертных советов, присуждение ученых степеней, присвоение ученых званий</w:t>
      </w:r>
    </w:p>
    <w:p>
      <w:pPr>
        <w:spacing w:after="120"/>
        <w:jc w:val="both"/>
      </w:pPr>
      <w:r>
        <w:rPr>
          <w:rFonts w:ascii="Arial" w:cs="Arial" w:eastAsia="Arial" w:hAnsi="Arial"/>
          <w:sz w:val="24"/>
          <w:szCs w:val="24"/>
        </w:rPr>
        <w:t xml:space="preserve">77 772 02 Подготовка и заключение международных договоров по вопросам аттестации научных и научно-педагогических кадров</w:t>
      </w:r>
    </w:p>
    <w:p>
      <w:pPr>
        <w:spacing w:after="120"/>
        <w:jc w:val="both"/>
      </w:pPr>
      <w:r>
        <w:rPr>
          <w:rFonts w:ascii="Arial" w:cs="Arial" w:eastAsia="Arial" w:hAnsi="Arial"/>
          <w:sz w:val="24"/>
          <w:szCs w:val="24"/>
        </w:rPr>
        <w:t xml:space="preserve">77 772 03 Внедрение и использование электронных программ, Баз данных, программы «Антиплагиат»</w:t>
      </w:r>
    </w:p>
    <w:p>
      <w:pPr>
        <w:spacing w:after="120"/>
        <w:jc w:val="both"/>
      </w:pPr>
      <w:r>
        <w:rPr>
          <w:rFonts w:ascii="Arial" w:cs="Arial" w:eastAsia="Arial" w:hAnsi="Arial"/>
          <w:sz w:val="24"/>
          <w:szCs w:val="24"/>
        </w:rPr>
        <w:t xml:space="preserve">79 Секретариат Совета безопасности Кыргызской Республики</w:t>
      </w:r>
    </w:p>
    <w:p>
      <w:pPr>
        <w:spacing w:after="120"/>
        <w:jc w:val="both"/>
      </w:pPr>
      <w:r>
        <w:rPr>
          <w:rFonts w:ascii="Arial" w:cs="Arial" w:eastAsia="Arial" w:hAnsi="Arial"/>
          <w:sz w:val="24"/>
          <w:szCs w:val="24"/>
        </w:rPr>
        <w:t xml:space="preserve">79 792 Секретариат Совета безопасности КР</w:t>
      </w:r>
    </w:p>
    <w:p>
      <w:pPr>
        <w:spacing w:after="120"/>
        <w:jc w:val="both"/>
      </w:pPr>
      <w:r>
        <w:rPr>
          <w:rFonts w:ascii="Arial" w:cs="Arial" w:eastAsia="Arial" w:hAnsi="Arial"/>
          <w:sz w:val="24"/>
          <w:szCs w:val="24"/>
        </w:rPr>
        <w:t xml:space="preserve">79 792 01 Обеспечение деятельности Совета безопасности КР по проведению единой государственной политики в сфере обеспечения национальной безопасности</w:t>
      </w:r>
    </w:p>
    <w:p>
      <w:pPr>
        <w:spacing w:after="120"/>
        <w:jc w:val="both"/>
      </w:pPr>
      <w:r>
        <w:rPr>
          <w:rFonts w:ascii="Arial" w:cs="Arial" w:eastAsia="Arial" w:hAnsi="Arial"/>
          <w:sz w:val="24"/>
          <w:szCs w:val="24"/>
        </w:rPr>
        <w:t xml:space="preserve">80 Национальная академия наук Кыргызской Республики</w:t>
      </w:r>
    </w:p>
    <w:p>
      <w:pPr>
        <w:spacing w:after="120"/>
        <w:jc w:val="both"/>
      </w:pPr>
      <w:r>
        <w:rPr>
          <w:rFonts w:ascii="Arial" w:cs="Arial" w:eastAsia="Arial" w:hAnsi="Arial"/>
          <w:sz w:val="24"/>
          <w:szCs w:val="24"/>
        </w:rPr>
        <w:t xml:space="preserve">80 001 Управление и администрирование</w:t>
      </w:r>
    </w:p>
    <w:p>
      <w:pPr>
        <w:spacing w:after="120"/>
        <w:jc w:val="both"/>
      </w:pPr>
      <w:r>
        <w:rPr>
          <w:rFonts w:ascii="Arial" w:cs="Arial" w:eastAsia="Arial" w:hAnsi="Arial"/>
          <w:sz w:val="24"/>
          <w:szCs w:val="24"/>
        </w:rPr>
        <w:t xml:space="preserve">80 001 01 Управление и администрирование на центральном уровне</w:t>
      </w:r>
    </w:p>
    <w:p>
      <w:pPr>
        <w:spacing w:after="120"/>
        <w:jc w:val="both"/>
      </w:pPr>
      <w:r>
        <w:rPr>
          <w:rFonts w:ascii="Arial" w:cs="Arial" w:eastAsia="Arial" w:hAnsi="Arial"/>
          <w:sz w:val="24"/>
          <w:szCs w:val="24"/>
        </w:rPr>
        <w:t xml:space="preserve">80 001 02 Управление и администрирование на региональном уровне</w:t>
      </w:r>
    </w:p>
    <w:p>
      <w:pPr>
        <w:spacing w:after="120"/>
        <w:jc w:val="both"/>
      </w:pPr>
      <w:r>
        <w:rPr>
          <w:rFonts w:ascii="Arial" w:cs="Arial" w:eastAsia="Arial" w:hAnsi="Arial"/>
          <w:sz w:val="24"/>
          <w:szCs w:val="24"/>
        </w:rPr>
        <w:t xml:space="preserve">80 802 Развитие физико-технических, математических и горно-геологических исследований</w:t>
      </w:r>
    </w:p>
    <w:p>
      <w:pPr>
        <w:spacing w:after="120"/>
        <w:jc w:val="both"/>
      </w:pPr>
      <w:r>
        <w:rPr>
          <w:rFonts w:ascii="Arial" w:cs="Arial" w:eastAsia="Arial" w:hAnsi="Arial"/>
          <w:sz w:val="24"/>
          <w:szCs w:val="24"/>
        </w:rPr>
        <w:t xml:space="preserve">80 802 01 Оценка сейсмического опасности и создание инженерно-сейсмометрической службы в районах расположения крупных ГЭС</w:t>
      </w:r>
    </w:p>
    <w:p>
      <w:pPr>
        <w:spacing w:after="120"/>
        <w:jc w:val="both"/>
      </w:pPr>
      <w:r>
        <w:rPr>
          <w:rFonts w:ascii="Arial" w:cs="Arial" w:eastAsia="Arial" w:hAnsi="Arial"/>
          <w:sz w:val="24"/>
          <w:szCs w:val="24"/>
        </w:rPr>
        <w:t xml:space="preserve">80 802 02 Изучение водных ресурсов и создание методов и средств контроля управления водными ресурсами. Научные основы рационального освоения гидроэнергетических ресурсов р. Сары-Джаз</w:t>
      </w:r>
    </w:p>
    <w:p>
      <w:pPr>
        <w:spacing w:after="120"/>
        <w:jc w:val="both"/>
      </w:pPr>
      <w:r>
        <w:rPr>
          <w:rFonts w:ascii="Arial" w:cs="Arial" w:eastAsia="Arial" w:hAnsi="Arial"/>
          <w:sz w:val="24"/>
          <w:szCs w:val="24"/>
        </w:rPr>
        <w:t xml:space="preserve">80 802 03 Разработка автоматизированной системы мониторинга оборудования высоковольтных энергетических объектов. Исследование и разработка структур и методов</w:t>
      </w:r>
    </w:p>
    <w:p>
      <w:pPr>
        <w:spacing w:after="120"/>
        <w:jc w:val="both"/>
      </w:pPr>
      <w:r>
        <w:rPr>
          <w:rFonts w:ascii="Arial" w:cs="Arial" w:eastAsia="Arial" w:hAnsi="Arial"/>
          <w:sz w:val="24"/>
          <w:szCs w:val="24"/>
        </w:rPr>
        <w:t xml:space="preserve">80 802 04 Разработка методов и средств прогноза и предотвращения природных и техногенных катастроф. Разработка техники для бурения шпуров и скважин. Региональная</w:t>
      </w:r>
    </w:p>
    <w:p>
      <w:pPr>
        <w:spacing w:after="120"/>
        <w:jc w:val="both"/>
      </w:pPr>
      <w:r>
        <w:rPr>
          <w:rFonts w:ascii="Arial" w:cs="Arial" w:eastAsia="Arial" w:hAnsi="Arial"/>
          <w:sz w:val="24"/>
          <w:szCs w:val="24"/>
        </w:rPr>
        <w:t xml:space="preserve">80 803 Развитие химико-технологических, медико-биологических и сельскохозяйственных исследований</w:t>
      </w:r>
    </w:p>
    <w:p>
      <w:pPr>
        <w:spacing w:after="120"/>
        <w:jc w:val="both"/>
      </w:pPr>
      <w:r>
        <w:rPr>
          <w:rFonts w:ascii="Arial" w:cs="Arial" w:eastAsia="Arial" w:hAnsi="Arial"/>
          <w:sz w:val="24"/>
          <w:szCs w:val="24"/>
        </w:rPr>
        <w:t xml:space="preserve">80 803 01 Интродукция и селекция и сохранение растений в Кыргызстане Изучение лесных растительных ресурсов Кыргызстана с целью их сохранения и устойчивого использования Изучение природных запасов и разработка технологий получения биоактивных соединений из полезных и лекарственных растений Кыргызстана</w:t>
      </w:r>
    </w:p>
    <w:p>
      <w:pPr>
        <w:spacing w:after="120"/>
        <w:jc w:val="both"/>
      </w:pPr>
      <w:r>
        <w:rPr>
          <w:rFonts w:ascii="Arial" w:cs="Arial" w:eastAsia="Arial" w:hAnsi="Arial"/>
          <w:sz w:val="24"/>
          <w:szCs w:val="24"/>
        </w:rPr>
        <w:t xml:space="preserve">80 803 02 Биотестирование животных номинированных в банк генетических ресурсов Кыргызстана Разработка научных основ мониторинга состояние биологических компонентов природы Кыргызстана</w:t>
      </w:r>
    </w:p>
    <w:p>
      <w:pPr>
        <w:spacing w:after="120"/>
        <w:jc w:val="both"/>
      </w:pPr>
      <w:r>
        <w:rPr>
          <w:rFonts w:ascii="Arial" w:cs="Arial" w:eastAsia="Arial" w:hAnsi="Arial"/>
          <w:sz w:val="24"/>
          <w:szCs w:val="24"/>
        </w:rPr>
        <w:t xml:space="preserve">80 803 03 Разработка инновационных технологий комплексной переработки минерального и органического сырья; поиск средств оптимизации адаптационных возможностей и повышения качества жизни населения гор</w:t>
      </w:r>
    </w:p>
    <w:p>
      <w:pPr>
        <w:spacing w:after="120"/>
        <w:jc w:val="both"/>
      </w:pPr>
      <w:r>
        <w:rPr>
          <w:rFonts w:ascii="Arial" w:cs="Arial" w:eastAsia="Arial" w:hAnsi="Arial"/>
          <w:sz w:val="24"/>
          <w:szCs w:val="24"/>
        </w:rPr>
        <w:t xml:space="preserve">80 004 Развитие гуманитарных исследований</w:t>
      </w:r>
    </w:p>
    <w:p>
      <w:pPr>
        <w:spacing w:after="120"/>
        <w:jc w:val="both"/>
      </w:pPr>
      <w:r>
        <w:rPr>
          <w:rFonts w:ascii="Arial" w:cs="Arial" w:eastAsia="Arial" w:hAnsi="Arial"/>
          <w:sz w:val="24"/>
          <w:szCs w:val="24"/>
        </w:rPr>
        <w:t xml:space="preserve">80 004 01 Изучение истории кыргызов и Кыргызстана с древности до современности; проблемы изучения, использования культурного наследия Кыргызстана Особенности развития и проблемы совершенствования рыночных институтов Кыргызской Республики</w:t>
      </w:r>
    </w:p>
    <w:p>
      <w:pPr>
        <w:spacing w:after="120"/>
        <w:jc w:val="both"/>
      </w:pPr>
      <w:r>
        <w:rPr>
          <w:rFonts w:ascii="Arial" w:cs="Arial" w:eastAsia="Arial" w:hAnsi="Arial"/>
          <w:sz w:val="24"/>
          <w:szCs w:val="24"/>
        </w:rPr>
        <w:t xml:space="preserve">80 804 02 Исследование вопросов методологии наук и проведение социологических исследований в горных районах. Развитие гуманитарных исследований</w:t>
      </w:r>
    </w:p>
    <w:p>
      <w:pPr>
        <w:spacing w:after="120"/>
        <w:jc w:val="both"/>
      </w:pPr>
      <w:r>
        <w:rPr>
          <w:rFonts w:ascii="Arial" w:cs="Arial" w:eastAsia="Arial" w:hAnsi="Arial"/>
          <w:sz w:val="24"/>
          <w:szCs w:val="24"/>
        </w:rPr>
        <w:t xml:space="preserve">80 804 03 Исследование региональных историко-философских, этно-лингвистических и социально-экономических проблем</w:t>
      </w:r>
    </w:p>
    <w:p>
      <w:pPr>
        <w:spacing w:after="120"/>
        <w:jc w:val="both"/>
      </w:pPr>
      <w:r>
        <w:rPr>
          <w:rFonts w:ascii="Arial" w:cs="Arial" w:eastAsia="Arial" w:hAnsi="Arial"/>
          <w:sz w:val="24"/>
          <w:szCs w:val="24"/>
        </w:rPr>
        <w:t xml:space="preserve">81 Клиническая больница Управления делами Президента Кыргызской Республики</w:t>
      </w:r>
    </w:p>
    <w:p>
      <w:pPr>
        <w:spacing w:after="120"/>
        <w:jc w:val="both"/>
      </w:pPr>
      <w:r>
        <w:rPr>
          <w:rFonts w:ascii="Arial" w:cs="Arial" w:eastAsia="Arial" w:hAnsi="Arial"/>
          <w:sz w:val="24"/>
          <w:szCs w:val="24"/>
        </w:rPr>
        <w:t xml:space="preserve">81 812 Предоставление медицинских услуг</w:t>
      </w:r>
    </w:p>
    <w:p>
      <w:pPr>
        <w:spacing w:after="120"/>
        <w:jc w:val="both"/>
      </w:pPr>
      <w:r>
        <w:rPr>
          <w:rFonts w:ascii="Arial" w:cs="Arial" w:eastAsia="Arial" w:hAnsi="Arial"/>
          <w:sz w:val="24"/>
          <w:szCs w:val="24"/>
        </w:rPr>
        <w:t xml:space="preserve">81 812 01 Оптимизация системы предоставления медицинских услуг, оказываемых КБ УД ПКР</w:t>
      </w:r>
    </w:p>
    <w:p>
      <w:pPr>
        <w:spacing w:after="120"/>
        <w:jc w:val="both"/>
      </w:pPr>
      <w:r>
        <w:rPr>
          <w:rFonts w:ascii="Arial" w:cs="Arial" w:eastAsia="Arial" w:hAnsi="Arial"/>
          <w:sz w:val="24"/>
          <w:szCs w:val="24"/>
        </w:rPr>
        <w:t xml:space="preserve">82 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82 001 Управление и администрирование</w:t>
      </w:r>
    </w:p>
    <w:p>
      <w:pPr>
        <w:spacing w:after="120"/>
        <w:jc w:val="both"/>
      </w:pPr>
      <w:r>
        <w:rPr>
          <w:rFonts w:ascii="Arial" w:cs="Arial" w:eastAsia="Arial" w:hAnsi="Arial"/>
          <w:sz w:val="24"/>
          <w:szCs w:val="24"/>
        </w:rPr>
        <w:t xml:space="preserve">82 001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82 001 02 Администрирование на региональном уровне</w:t>
      </w:r>
    </w:p>
    <w:p>
      <w:pPr>
        <w:spacing w:after="120"/>
        <w:jc w:val="both"/>
      </w:pPr>
      <w:r>
        <w:rPr>
          <w:rFonts w:ascii="Arial" w:cs="Arial" w:eastAsia="Arial" w:hAnsi="Arial"/>
          <w:sz w:val="24"/>
          <w:szCs w:val="24"/>
        </w:rPr>
        <w:t xml:space="preserve">82 822 Предупреждение пыток и жестокого обращения в местах лишения и ограничения свободы</w:t>
      </w:r>
    </w:p>
    <w:p>
      <w:pPr>
        <w:spacing w:after="120"/>
        <w:jc w:val="both"/>
      </w:pPr>
      <w:r>
        <w:rPr>
          <w:rFonts w:ascii="Arial" w:cs="Arial" w:eastAsia="Arial" w:hAnsi="Arial"/>
          <w:sz w:val="24"/>
          <w:szCs w:val="24"/>
        </w:rPr>
        <w:t xml:space="preserve">82 822 01 Формирование в обществе нетерпимости к пыткам и жестокому обращению</w:t>
      </w:r>
    </w:p>
    <w:p>
      <w:pPr>
        <w:spacing w:after="120"/>
        <w:jc w:val="both"/>
      </w:pPr>
      <w:r>
        <w:rPr>
          <w:rFonts w:ascii="Arial" w:cs="Arial" w:eastAsia="Arial" w:hAnsi="Arial"/>
          <w:sz w:val="24"/>
          <w:szCs w:val="24"/>
        </w:rPr>
        <w:t xml:space="preserve">82 822 02 Обеспечение законных прав в местах лишения и ограничения свободы</w:t>
      </w:r>
    </w:p>
    <w:p>
      <w:pPr>
        <w:spacing w:after="120"/>
        <w:jc w:val="both"/>
      </w:pPr>
      <w:r>
        <w:rPr>
          <w:rFonts w:ascii="Arial" w:cs="Arial" w:eastAsia="Arial" w:hAnsi="Arial"/>
          <w:sz w:val="24"/>
          <w:szCs w:val="24"/>
        </w:rPr>
        <w:t xml:space="preserve">82 822 03 Содействие улучшению условий содержания в местах лишения и ограничения свободы, детских учреждениях и психоневрологических диспансерах</w:t>
      </w:r>
    </w:p>
    <w:p>
      <w:pPr>
        <w:spacing w:after="120"/>
        <w:jc w:val="both"/>
      </w:pPr>
      <w:r>
        <w:rPr>
          <w:rFonts w:ascii="Arial" w:cs="Arial" w:eastAsia="Arial" w:hAnsi="Arial"/>
          <w:sz w:val="24"/>
          <w:szCs w:val="24"/>
        </w:rPr>
        <w:t xml:space="preserve">82 822 04 Обеспечение проведения регулярных превентивных посещений мест лишения и ограничения свободы, детских учреждений и психоневрологических диспансеров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82 822 05 Мониторинг и анализ исполнения КР требований международных конвенций в области искоренения пыток и жесткого обращения</w:t>
      </w:r>
    </w:p>
    <w:p>
      <w:pPr>
        <w:spacing w:after="120"/>
        <w:jc w:val="both"/>
      </w:pPr>
      <w:r>
        <w:rPr>
          <w:rFonts w:ascii="Arial" w:cs="Arial" w:eastAsia="Arial" w:hAnsi="Arial"/>
          <w:sz w:val="24"/>
          <w:szCs w:val="24"/>
        </w:rPr>
        <w:t xml:space="preserve">84 Редакция журналов и газет</w:t>
      </w:r>
    </w:p>
    <w:p>
      <w:pPr>
        <w:spacing w:after="120"/>
        <w:jc w:val="both"/>
      </w:pPr>
      <w:r>
        <w:rPr>
          <w:rFonts w:ascii="Arial" w:cs="Arial" w:eastAsia="Arial" w:hAnsi="Arial"/>
          <w:sz w:val="24"/>
          <w:szCs w:val="24"/>
        </w:rPr>
        <w:t xml:space="preserve">84 842 Издание газеты «Эркин-Тоо»</w:t>
      </w:r>
    </w:p>
    <w:p>
      <w:pPr>
        <w:spacing w:after="120"/>
        <w:jc w:val="both"/>
      </w:pPr>
      <w:r>
        <w:rPr>
          <w:rFonts w:ascii="Arial" w:cs="Arial" w:eastAsia="Arial" w:hAnsi="Arial"/>
          <w:sz w:val="24"/>
          <w:szCs w:val="24"/>
        </w:rPr>
        <w:t xml:space="preserve">84 842 01 Опубликование нормативных правовых актов Правительства, Президента, Жогорку Кенеша Кыргызской Республики в газете «Эркин-Тоо»</w:t>
      </w:r>
    </w:p>
    <w:p>
      <w:pPr>
        <w:spacing w:after="120"/>
        <w:jc w:val="both"/>
      </w:pPr>
      <w:r>
        <w:rPr>
          <w:rFonts w:ascii="Arial" w:cs="Arial" w:eastAsia="Arial" w:hAnsi="Arial"/>
          <w:sz w:val="24"/>
          <w:szCs w:val="24"/>
        </w:rPr>
        <w:t xml:space="preserve">85 Телерадиовещательная компания Кыргызской Республики</w:t>
      </w:r>
    </w:p>
    <w:p>
      <w:pPr>
        <w:spacing w:after="120"/>
        <w:jc w:val="both"/>
      </w:pPr>
      <w:r>
        <w:rPr>
          <w:rFonts w:ascii="Arial" w:cs="Arial" w:eastAsia="Arial" w:hAnsi="Arial"/>
          <w:sz w:val="24"/>
          <w:szCs w:val="24"/>
        </w:rPr>
        <w:t xml:space="preserve">85 001 Управление и администрирование</w:t>
      </w:r>
    </w:p>
    <w:p>
      <w:pPr>
        <w:spacing w:after="120"/>
        <w:jc w:val="both"/>
      </w:pPr>
      <w:r>
        <w:rPr>
          <w:rFonts w:ascii="Arial" w:cs="Arial" w:eastAsia="Arial" w:hAnsi="Arial"/>
          <w:sz w:val="24"/>
          <w:szCs w:val="24"/>
        </w:rPr>
        <w:t xml:space="preserve">85 001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85 852 Координирование, создание программ ТВ</w:t>
      </w:r>
    </w:p>
    <w:p>
      <w:pPr>
        <w:spacing w:after="120"/>
        <w:jc w:val="both"/>
      </w:pPr>
      <w:r>
        <w:rPr>
          <w:rFonts w:ascii="Arial" w:cs="Arial" w:eastAsia="Arial" w:hAnsi="Arial"/>
          <w:sz w:val="24"/>
          <w:szCs w:val="24"/>
        </w:rPr>
        <w:t xml:space="preserve">85 852 01 Создание программ ТВ</w:t>
      </w:r>
    </w:p>
    <w:p>
      <w:pPr>
        <w:spacing w:after="120"/>
        <w:jc w:val="both"/>
      </w:pPr>
      <w:r>
        <w:rPr>
          <w:rFonts w:ascii="Arial" w:cs="Arial" w:eastAsia="Arial" w:hAnsi="Arial"/>
          <w:sz w:val="24"/>
          <w:szCs w:val="24"/>
        </w:rPr>
        <w:t xml:space="preserve">85 852 02 Техническое обеспечение ТВ программ (РРТЦ)</w:t>
      </w:r>
    </w:p>
    <w:p>
      <w:pPr>
        <w:spacing w:after="120"/>
        <w:jc w:val="both"/>
      </w:pPr>
      <w:r>
        <w:rPr>
          <w:rFonts w:ascii="Arial" w:cs="Arial" w:eastAsia="Arial" w:hAnsi="Arial"/>
          <w:sz w:val="24"/>
          <w:szCs w:val="24"/>
        </w:rPr>
        <w:t xml:space="preserve">85 853 Программирование, создание программ РВ</w:t>
      </w:r>
    </w:p>
    <w:p>
      <w:pPr>
        <w:spacing w:after="120"/>
        <w:jc w:val="both"/>
      </w:pPr>
      <w:r>
        <w:rPr>
          <w:rFonts w:ascii="Arial" w:cs="Arial" w:eastAsia="Arial" w:hAnsi="Arial"/>
          <w:sz w:val="24"/>
          <w:szCs w:val="24"/>
        </w:rPr>
        <w:t xml:space="preserve">85 853 01 Создание программ РВ</w:t>
      </w:r>
    </w:p>
    <w:p>
      <w:pPr>
        <w:spacing w:after="120"/>
        <w:jc w:val="both"/>
      </w:pPr>
      <w:r>
        <w:rPr>
          <w:rFonts w:ascii="Arial" w:cs="Arial" w:eastAsia="Arial" w:hAnsi="Arial"/>
          <w:sz w:val="24"/>
          <w:szCs w:val="24"/>
        </w:rPr>
        <w:t xml:space="preserve">85 853 02 Распространение РВ программ на всю республику</w:t>
      </w:r>
    </w:p>
    <w:p>
      <w:pPr>
        <w:spacing w:after="120"/>
        <w:jc w:val="both"/>
      </w:pPr>
      <w:r>
        <w:rPr>
          <w:rFonts w:ascii="Arial" w:cs="Arial" w:eastAsia="Arial" w:hAnsi="Arial"/>
          <w:sz w:val="24"/>
          <w:szCs w:val="24"/>
        </w:rPr>
        <w:t xml:space="preserve">85 853 03 Техническое обеспечение РВ программ (РРТЦ)</w:t>
      </w:r>
    </w:p>
    <w:p>
      <w:pPr>
        <w:spacing w:after="120"/>
        <w:jc w:val="both"/>
      </w:pPr>
      <w:r>
        <w:rPr>
          <w:rFonts w:ascii="Arial" w:cs="Arial" w:eastAsia="Arial" w:hAnsi="Arial"/>
          <w:sz w:val="24"/>
          <w:szCs w:val="24"/>
        </w:rPr>
        <w:t xml:space="preserve">85 854 Производство ТВ фильмов</w:t>
      </w:r>
    </w:p>
    <w:p>
      <w:pPr>
        <w:spacing w:after="120"/>
        <w:jc w:val="both"/>
      </w:pPr>
      <w:r>
        <w:rPr>
          <w:rFonts w:ascii="Arial" w:cs="Arial" w:eastAsia="Arial" w:hAnsi="Arial"/>
          <w:sz w:val="24"/>
          <w:szCs w:val="24"/>
        </w:rPr>
        <w:t xml:space="preserve">85 854 01 Производство художественных, хроникально-документальных телефильмов, телепередач</w:t>
      </w:r>
    </w:p>
    <w:p>
      <w:pPr>
        <w:spacing w:after="120"/>
        <w:jc w:val="both"/>
      </w:pPr>
      <w:r>
        <w:rPr>
          <w:rFonts w:ascii="Arial" w:cs="Arial" w:eastAsia="Arial" w:hAnsi="Arial"/>
          <w:sz w:val="24"/>
          <w:szCs w:val="24"/>
        </w:rPr>
        <w:t xml:space="preserve"> Государственная телерадиовещательная компания Кыргызской Республики «ЭлТР»</w:t>
      </w:r>
    </w:p>
    <w:p>
      <w:pPr>
        <w:spacing w:after="120"/>
        <w:jc w:val="both"/>
      </w:pPr>
      <w:r>
        <w:rPr>
          <w:rFonts w:ascii="Arial" w:cs="Arial" w:eastAsia="Arial" w:hAnsi="Arial"/>
          <w:sz w:val="24"/>
          <w:szCs w:val="24"/>
        </w:rPr>
        <w:t xml:space="preserve">85 001 Управление и администрирование</w:t>
      </w:r>
    </w:p>
    <w:p>
      <w:pPr>
        <w:spacing w:after="120"/>
        <w:jc w:val="both"/>
      </w:pPr>
      <w:r>
        <w:rPr>
          <w:rFonts w:ascii="Arial" w:cs="Arial" w:eastAsia="Arial" w:hAnsi="Arial"/>
          <w:sz w:val="24"/>
          <w:szCs w:val="24"/>
        </w:rPr>
        <w:t xml:space="preserve">85 001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85 855 Создание и распространение телерадиовещания на территории КР и за ее пределами</w:t>
      </w:r>
    </w:p>
    <w:p>
      <w:pPr>
        <w:spacing w:after="120"/>
        <w:jc w:val="both"/>
      </w:pPr>
      <w:r>
        <w:rPr>
          <w:rFonts w:ascii="Arial" w:cs="Arial" w:eastAsia="Arial" w:hAnsi="Arial"/>
          <w:sz w:val="24"/>
          <w:szCs w:val="24"/>
        </w:rPr>
        <w:t xml:space="preserve">85 855 01 Производство и выпуск в эфир телерадиопрограмм</w:t>
      </w:r>
    </w:p>
    <w:p>
      <w:pPr>
        <w:spacing w:after="120"/>
        <w:jc w:val="both"/>
      </w:pPr>
      <w:r>
        <w:rPr>
          <w:rFonts w:ascii="Arial" w:cs="Arial" w:eastAsia="Arial" w:hAnsi="Arial"/>
          <w:sz w:val="24"/>
          <w:szCs w:val="24"/>
        </w:rPr>
        <w:t xml:space="preserve">85 855 02 Техническое обеспечение телевещания</w:t>
      </w:r>
    </w:p>
    <w:p>
      <w:pPr>
        <w:spacing w:after="120"/>
        <w:jc w:val="both"/>
      </w:pPr>
      <w:r>
        <w:rPr>
          <w:rFonts w:ascii="Arial" w:cs="Arial" w:eastAsia="Arial" w:hAnsi="Arial"/>
          <w:sz w:val="24"/>
          <w:szCs w:val="24"/>
        </w:rPr>
        <w:t xml:space="preserve"> Национальный филиал в КР ЗАО «Межгосударственная телерадиокомпания Мир»</w:t>
      </w:r>
    </w:p>
    <w:p>
      <w:pPr>
        <w:spacing w:after="120"/>
        <w:jc w:val="both"/>
      </w:pPr>
      <w:r>
        <w:rPr>
          <w:rFonts w:ascii="Arial" w:cs="Arial" w:eastAsia="Arial" w:hAnsi="Arial"/>
          <w:sz w:val="24"/>
          <w:szCs w:val="24"/>
        </w:rPr>
        <w:t xml:space="preserve">85 001 Управление и администрирование</w:t>
      </w:r>
    </w:p>
    <w:p>
      <w:pPr>
        <w:spacing w:after="120"/>
        <w:jc w:val="both"/>
      </w:pPr>
      <w:r>
        <w:rPr>
          <w:rFonts w:ascii="Arial" w:cs="Arial" w:eastAsia="Arial" w:hAnsi="Arial"/>
          <w:sz w:val="24"/>
          <w:szCs w:val="24"/>
        </w:rPr>
        <w:t xml:space="preserve">85 001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85 001 02 Администрирование на региональном уровне</w:t>
      </w:r>
    </w:p>
    <w:p>
      <w:pPr>
        <w:spacing w:after="120"/>
        <w:jc w:val="both"/>
      </w:pPr>
      <w:r>
        <w:rPr>
          <w:rFonts w:ascii="Arial" w:cs="Arial" w:eastAsia="Arial" w:hAnsi="Arial"/>
          <w:sz w:val="24"/>
          <w:szCs w:val="24"/>
        </w:rPr>
        <w:t xml:space="preserve">85 855 Производство телевизионных и радио программ и их распространение</w:t>
      </w:r>
    </w:p>
    <w:p>
      <w:pPr>
        <w:spacing w:after="120"/>
        <w:jc w:val="both"/>
      </w:pPr>
      <w:r>
        <w:rPr>
          <w:rFonts w:ascii="Arial" w:cs="Arial" w:eastAsia="Arial" w:hAnsi="Arial"/>
          <w:sz w:val="24"/>
          <w:szCs w:val="24"/>
        </w:rPr>
        <w:t xml:space="preserve">85 855 01 Создание ТВ программ</w:t>
      </w:r>
    </w:p>
    <w:p>
      <w:pPr>
        <w:spacing w:after="120"/>
        <w:jc w:val="both"/>
      </w:pPr>
      <w:r>
        <w:rPr>
          <w:rFonts w:ascii="Arial" w:cs="Arial" w:eastAsia="Arial" w:hAnsi="Arial"/>
          <w:sz w:val="24"/>
          <w:szCs w:val="24"/>
        </w:rPr>
        <w:t xml:space="preserve">85 855 02 Создание РВ программ</w:t>
      </w:r>
    </w:p>
    <w:p>
      <w:pPr>
        <w:spacing w:after="120"/>
        <w:jc w:val="both"/>
      </w:pPr>
      <w:r>
        <w:rPr>
          <w:rFonts w:ascii="Arial" w:cs="Arial" w:eastAsia="Arial" w:hAnsi="Arial"/>
          <w:sz w:val="24"/>
          <w:szCs w:val="24"/>
        </w:rPr>
        <w:t xml:space="preserve">85 855 03 Техническое обеспечение и распространение ТВ и РВ программ</w:t>
      </w:r>
    </w:p>
    <w:p>
      <w:pPr>
        <w:spacing w:after="120"/>
        <w:jc w:val="both"/>
      </w:pPr>
      <w:r>
        <w:rPr>
          <w:rFonts w:ascii="Arial" w:cs="Arial" w:eastAsia="Arial" w:hAnsi="Arial"/>
          <w:sz w:val="24"/>
          <w:szCs w:val="24"/>
        </w:rPr>
        <w:t xml:space="preserve">85 856 Создание и распространение ТВ И РВ программ</w:t>
      </w:r>
    </w:p>
    <w:p>
      <w:pPr>
        <w:spacing w:after="120"/>
        <w:jc w:val="both"/>
      </w:pPr>
      <w:r>
        <w:rPr>
          <w:rFonts w:ascii="Arial" w:cs="Arial" w:eastAsia="Arial" w:hAnsi="Arial"/>
          <w:sz w:val="24"/>
          <w:szCs w:val="24"/>
        </w:rPr>
        <w:t xml:space="preserve">85 856 01 Создание и распространение ТВ И РВ программ и их техническое обеспечение</w:t>
      </w:r>
    </w:p>
    <w:p>
      <w:pPr>
        <w:spacing w:after="120"/>
        <w:jc w:val="both"/>
      </w:pPr>
      <w:r>
        <w:rPr>
          <w:rFonts w:ascii="Arial" w:cs="Arial" w:eastAsia="Arial" w:hAnsi="Arial"/>
          <w:sz w:val="24"/>
          <w:szCs w:val="24"/>
        </w:rPr>
        <w:t xml:space="preserve">87 Государственное учреждение «Кыргызтест»</w:t>
      </w:r>
    </w:p>
    <w:p>
      <w:pPr>
        <w:spacing w:after="120"/>
        <w:jc w:val="both"/>
      </w:pPr>
      <w:r>
        <w:rPr>
          <w:rFonts w:ascii="Arial" w:cs="Arial" w:eastAsia="Arial" w:hAnsi="Arial"/>
          <w:sz w:val="24"/>
          <w:szCs w:val="24"/>
        </w:rPr>
        <w:t xml:space="preserve">87 001 Управление и администрирование</w:t>
      </w:r>
    </w:p>
    <w:p>
      <w:pPr>
        <w:spacing w:after="120"/>
        <w:jc w:val="both"/>
      </w:pPr>
      <w:r>
        <w:rPr>
          <w:rFonts w:ascii="Arial" w:cs="Arial" w:eastAsia="Arial" w:hAnsi="Arial"/>
          <w:sz w:val="24"/>
          <w:szCs w:val="24"/>
        </w:rPr>
        <w:t xml:space="preserve">87 001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87 872 Создание и введение в Кыргызской Республике системы Кыргызтест - как единого измерительного инструмента по определению уровня владения государственным, официальным и международным языками</w:t>
      </w:r>
    </w:p>
    <w:p>
      <w:pPr>
        <w:spacing w:after="120"/>
        <w:jc w:val="both"/>
      </w:pPr>
      <w:r>
        <w:rPr>
          <w:rFonts w:ascii="Arial" w:cs="Arial" w:eastAsia="Arial" w:hAnsi="Arial"/>
          <w:sz w:val="24"/>
          <w:szCs w:val="24"/>
        </w:rPr>
        <w:t xml:space="preserve">87 872 01 Проведение тестирования по республике</w:t>
      </w:r>
    </w:p>
    <w:p>
      <w:pPr>
        <w:spacing w:after="120"/>
        <w:jc w:val="both"/>
      </w:pPr>
      <w:r>
        <w:rPr>
          <w:rFonts w:ascii="Arial" w:cs="Arial" w:eastAsia="Arial" w:hAnsi="Arial"/>
          <w:sz w:val="24"/>
          <w:szCs w:val="24"/>
        </w:rPr>
        <w:t xml:space="preserve">87 872 02 Разработка и изданий нормативно-методических документов по оценке уровня владения официальным языком</w:t>
      </w:r>
    </w:p>
    <w:p>
      <w:pPr>
        <w:spacing w:after="120"/>
        <w:jc w:val="both"/>
      </w:pPr>
      <w:r>
        <w:rPr>
          <w:rFonts w:ascii="Arial" w:cs="Arial" w:eastAsia="Arial" w:hAnsi="Arial"/>
          <w:sz w:val="24"/>
          <w:szCs w:val="24"/>
        </w:rPr>
        <w:t xml:space="preserve">87 872 03 Разработка тестовых заданий и экспертиза по государственному и официальным языкам</w:t>
      </w:r>
    </w:p>
    <w:p>
      <w:pPr>
        <w:spacing w:after="120"/>
        <w:jc w:val="both"/>
      </w:pPr>
      <w:r>
        <w:rPr>
          <w:rFonts w:ascii="Arial" w:cs="Arial" w:eastAsia="Arial" w:hAnsi="Arial"/>
          <w:sz w:val="24"/>
          <w:szCs w:val="24"/>
        </w:rPr>
        <w:t xml:space="preserve">87 872 04 Разработка электронного учебника по государственному языку</w:t>
      </w:r>
    </w:p>
    <w:p>
      <w:pPr>
        <w:spacing w:after="120"/>
        <w:jc w:val="both"/>
      </w:pPr>
      <w:r>
        <w:rPr>
          <w:rFonts w:ascii="Arial" w:cs="Arial" w:eastAsia="Arial" w:hAnsi="Arial"/>
          <w:sz w:val="24"/>
          <w:szCs w:val="24"/>
        </w:rPr>
        <w:t xml:space="preserve">87 872 05 Разработка программного обеспечения системы «Кыргызтест» по новой методике оценки владения государственным, официальным языками</w:t>
      </w:r>
    </w:p>
    <w:p>
      <w:pPr>
        <w:spacing w:after="120"/>
        <w:jc w:val="both"/>
      </w:pPr>
      <w:r>
        <w:rPr>
          <w:rFonts w:ascii="Arial" w:cs="Arial" w:eastAsia="Arial" w:hAnsi="Arial"/>
          <w:sz w:val="24"/>
          <w:szCs w:val="24"/>
        </w:rPr>
        <w:t xml:space="preserve">87 872 06 Применение Интернет-ресурсов для пробного тестирования владения государственным, официальным языками</w:t>
      </w:r>
    </w:p>
    <w:p>
      <w:pPr>
        <w:spacing w:after="120"/>
        <w:jc w:val="both"/>
      </w:pPr>
      <w:r>
        <w:rPr>
          <w:rFonts w:ascii="Arial" w:cs="Arial" w:eastAsia="Arial" w:hAnsi="Arial"/>
          <w:sz w:val="24"/>
          <w:szCs w:val="24"/>
        </w:rPr>
        <w:t xml:space="preserve">87 872 07 Техническая поддержка и развитие мобильного приложения системы «Кыргызтест» для дистанционного тестирования</w:t>
      </w:r>
    </w:p>
    <w:p>
      <w:pPr>
        <w:spacing w:after="120"/>
        <w:jc w:val="both"/>
      </w:pPr>
      <w:r>
        <w:rPr>
          <w:rFonts w:ascii="Arial" w:cs="Arial" w:eastAsia="Arial" w:hAnsi="Arial"/>
          <w:sz w:val="24"/>
          <w:szCs w:val="24"/>
        </w:rPr>
        <w:t xml:space="preserve">88 Национальная академия «Манас» и Ч. Айтматова</w:t>
      </w:r>
    </w:p>
    <w:p>
      <w:pPr>
        <w:spacing w:after="120"/>
        <w:jc w:val="both"/>
      </w:pPr>
      <w:r>
        <w:rPr>
          <w:rFonts w:ascii="Arial" w:cs="Arial" w:eastAsia="Arial" w:hAnsi="Arial"/>
          <w:sz w:val="24"/>
          <w:szCs w:val="24"/>
        </w:rPr>
        <w:t xml:space="preserve">88 001 Планирование, управление и администрирование</w:t>
      </w:r>
    </w:p>
    <w:p>
      <w:pPr>
        <w:spacing w:after="120"/>
        <w:jc w:val="both"/>
      </w:pPr>
      <w:r>
        <w:rPr>
          <w:rFonts w:ascii="Arial" w:cs="Arial" w:eastAsia="Arial" w:hAnsi="Arial"/>
          <w:sz w:val="24"/>
          <w:szCs w:val="24"/>
        </w:rPr>
        <w:t xml:space="preserve">88 001 01 Обеспечение финансового менеджмента и учета</w:t>
      </w:r>
    </w:p>
    <w:p>
      <w:pPr>
        <w:spacing w:after="120"/>
        <w:jc w:val="both"/>
      </w:pPr>
      <w:r>
        <w:rPr>
          <w:rFonts w:ascii="Arial" w:cs="Arial" w:eastAsia="Arial" w:hAnsi="Arial"/>
          <w:sz w:val="24"/>
          <w:szCs w:val="24"/>
        </w:rPr>
        <w:t xml:space="preserve">88 001 02 Управление человеческими ресурсами</w:t>
      </w:r>
    </w:p>
    <w:p>
      <w:pPr>
        <w:spacing w:after="120"/>
        <w:jc w:val="both"/>
      </w:pPr>
      <w:r>
        <w:rPr>
          <w:rFonts w:ascii="Arial" w:cs="Arial" w:eastAsia="Arial" w:hAnsi="Arial"/>
          <w:sz w:val="24"/>
          <w:szCs w:val="24"/>
        </w:rPr>
        <w:t xml:space="preserve">88 882 Организация и планирования мероприятий деятельности Учреждения</w:t>
      </w:r>
    </w:p>
    <w:p>
      <w:pPr>
        <w:spacing w:after="120"/>
        <w:jc w:val="both"/>
      </w:pPr>
      <w:r>
        <w:rPr>
          <w:rFonts w:ascii="Arial" w:cs="Arial" w:eastAsia="Arial" w:hAnsi="Arial"/>
          <w:sz w:val="24"/>
          <w:szCs w:val="24"/>
        </w:rPr>
        <w:t xml:space="preserve">88 882 01 Организация и проведение культурных мероприятий, международных симпозиумов, конгрессов по проблемам эпоса «Манас» и наследия Ч.Айтматова. Публикация научных материалов в области манасоведения и чингизоведения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Доходы</w:t>
      </w:r>
    </w:p>
    <w:p>
      <w:pPr>
        <w:spacing w:after="120"/>
        <w:jc w:val="both"/>
      </w:pPr>
      <w:r>
        <w:rPr>
          <w:rFonts w:ascii="Arial" w:cs="Arial" w:eastAsia="Arial" w:hAnsi="Arial"/>
          <w:sz w:val="24"/>
          <w:szCs w:val="24"/>
        </w:rPr>
        <w:t xml:space="preserve">11 Налоговые доходы</w:t>
      </w:r>
    </w:p>
    <w:p>
      <w:pPr>
        <w:spacing w:after="120"/>
        <w:jc w:val="both"/>
      </w:pPr>
      <w:r>
        <w:rPr>
          <w:rFonts w:ascii="Arial" w:cs="Arial" w:eastAsia="Arial" w:hAnsi="Arial"/>
          <w:sz w:val="24"/>
          <w:szCs w:val="24"/>
        </w:rPr>
        <w:t xml:space="preserve">111 Налоги на доходы и прибыль</w:t>
      </w:r>
    </w:p>
    <w:p>
      <w:pPr>
        <w:spacing w:after="120"/>
        <w:jc w:val="both"/>
      </w:pPr>
      <w:r>
        <w:rPr>
          <w:rFonts w:ascii="Arial" w:cs="Arial" w:eastAsia="Arial" w:hAnsi="Arial"/>
          <w:sz w:val="24"/>
          <w:szCs w:val="24"/>
        </w:rPr>
        <w:t xml:space="preserve">1111  Налоги на доходы и прибыль</w:t>
      </w:r>
    </w:p>
    <w:p>
      <w:pPr>
        <w:spacing w:after="120"/>
        <w:jc w:val="both"/>
      </w:pPr>
      <w:r>
        <w:rPr>
          <w:rFonts w:ascii="Arial" w:cs="Arial" w:eastAsia="Arial" w:hAnsi="Arial"/>
          <w:sz w:val="24"/>
          <w:szCs w:val="24"/>
        </w:rPr>
        <w:t xml:space="preserve">11111  Подоходный налог с физических лиц-резидентов Кыргызской</w:t>
      </w:r>
    </w:p>
    <w:p>
      <w:pPr>
        <w:spacing w:after="120"/>
        <w:jc w:val="both"/>
      </w:pPr>
      <w:r>
        <w:rPr>
          <w:rFonts w:ascii="Arial" w:cs="Arial" w:eastAsia="Arial" w:hAnsi="Arial"/>
          <w:sz w:val="24"/>
          <w:szCs w:val="24"/>
        </w:rPr>
        <w:t xml:space="preserve">  Республики</w:t>
      </w:r>
    </w:p>
    <w:p>
      <w:pPr>
        <w:spacing w:after="120"/>
        <w:jc w:val="both"/>
      </w:pPr>
      <w:r>
        <w:rPr>
          <w:rFonts w:ascii="Arial" w:cs="Arial" w:eastAsia="Arial" w:hAnsi="Arial"/>
          <w:sz w:val="24"/>
          <w:szCs w:val="24"/>
        </w:rPr>
        <w:t xml:space="preserve">11111100 Подоходный налог, уплачиваемый налоговым агентом</w:t>
      </w:r>
    </w:p>
    <w:p>
      <w:pPr>
        <w:spacing w:after="120"/>
        <w:jc w:val="both"/>
      </w:pPr>
      <w:r>
        <w:rPr>
          <w:rFonts w:ascii="Arial" w:cs="Arial" w:eastAsia="Arial" w:hAnsi="Arial"/>
          <w:sz w:val="24"/>
          <w:szCs w:val="24"/>
        </w:rPr>
        <w:t xml:space="preserve">11111200 Подоходный налог по единой налоговой декларации</w:t>
      </w:r>
    </w:p>
    <w:p>
      <w:pPr>
        <w:spacing w:after="120"/>
        <w:jc w:val="both"/>
      </w:pPr>
      <w:r>
        <w:rPr>
          <w:rFonts w:ascii="Arial" w:cs="Arial" w:eastAsia="Arial" w:hAnsi="Arial"/>
          <w:sz w:val="24"/>
          <w:szCs w:val="24"/>
        </w:rPr>
        <w:t xml:space="preserve">11112  Налог на доходы лиц-нерезидентов Кыргызской Республики</w:t>
      </w:r>
    </w:p>
    <w:p>
      <w:pPr>
        <w:spacing w:after="120"/>
        <w:jc w:val="both"/>
      </w:pPr>
      <w:r>
        <w:rPr>
          <w:rFonts w:ascii="Arial" w:cs="Arial" w:eastAsia="Arial" w:hAnsi="Arial"/>
          <w:sz w:val="24"/>
          <w:szCs w:val="24"/>
        </w:rPr>
        <w:t xml:space="preserve">11112100 Налог на доходы лиц-нерезидентов Кыргызской Республики</w:t>
      </w:r>
    </w:p>
    <w:p>
      <w:pPr>
        <w:spacing w:after="120"/>
        <w:jc w:val="both"/>
      </w:pPr>
      <w:r>
        <w:rPr>
          <w:rFonts w:ascii="Arial" w:cs="Arial" w:eastAsia="Arial" w:hAnsi="Arial"/>
          <w:sz w:val="24"/>
          <w:szCs w:val="24"/>
        </w:rPr>
        <w:t xml:space="preserve">11113  Налог на прибыль</w:t>
      </w:r>
    </w:p>
    <w:p>
      <w:pPr>
        <w:spacing w:after="120"/>
        <w:jc w:val="both"/>
      </w:pPr>
      <w:r>
        <w:rPr>
          <w:rFonts w:ascii="Arial" w:cs="Arial" w:eastAsia="Arial" w:hAnsi="Arial"/>
          <w:sz w:val="24"/>
          <w:szCs w:val="24"/>
        </w:rPr>
        <w:t xml:space="preserve">11113100 Налог на прибыль</w:t>
      </w:r>
    </w:p>
    <w:p>
      <w:pPr>
        <w:spacing w:after="120"/>
        <w:jc w:val="both"/>
      </w:pPr>
      <w:r>
        <w:rPr>
          <w:rFonts w:ascii="Arial" w:cs="Arial" w:eastAsia="Arial" w:hAnsi="Arial"/>
          <w:sz w:val="24"/>
          <w:szCs w:val="24"/>
        </w:rPr>
        <w:t xml:space="preserve">11113200 Налог на проценты</w:t>
      </w:r>
    </w:p>
    <w:p>
      <w:pPr>
        <w:spacing w:after="120"/>
        <w:jc w:val="both"/>
      </w:pPr>
      <w:r>
        <w:rPr>
          <w:rFonts w:ascii="Arial" w:cs="Arial" w:eastAsia="Arial" w:hAnsi="Arial"/>
          <w:sz w:val="24"/>
          <w:szCs w:val="24"/>
        </w:rPr>
        <w:t xml:space="preserve">11113300 Налог на доходы золотодобывающих компаний</w:t>
      </w:r>
    </w:p>
    <w:p>
      <w:pPr>
        <w:spacing w:after="120"/>
        <w:jc w:val="both"/>
      </w:pPr>
      <w:r>
        <w:rPr>
          <w:rFonts w:ascii="Arial" w:cs="Arial" w:eastAsia="Arial" w:hAnsi="Arial"/>
          <w:sz w:val="24"/>
          <w:szCs w:val="24"/>
        </w:rPr>
        <w:t xml:space="preserve">1112  Налоги по специальным режимам</w:t>
      </w:r>
    </w:p>
    <w:p>
      <w:pPr>
        <w:spacing w:after="120"/>
        <w:jc w:val="both"/>
      </w:pPr>
      <w:r>
        <w:rPr>
          <w:rFonts w:ascii="Arial" w:cs="Arial" w:eastAsia="Arial" w:hAnsi="Arial"/>
          <w:sz w:val="24"/>
          <w:szCs w:val="24"/>
        </w:rPr>
        <w:t xml:space="preserve">11121  Поступления по единому налогу</w:t>
      </w:r>
    </w:p>
    <w:p>
      <w:pPr>
        <w:spacing w:after="120"/>
        <w:jc w:val="both"/>
      </w:pPr>
      <w:r>
        <w:rPr>
          <w:rFonts w:ascii="Arial" w:cs="Arial" w:eastAsia="Arial" w:hAnsi="Arial"/>
          <w:sz w:val="24"/>
          <w:szCs w:val="24"/>
        </w:rPr>
        <w:t xml:space="preserve">11121100 Единый налог для субъектов малого предпринимательства</w:t>
      </w:r>
    </w:p>
    <w:p>
      <w:pPr>
        <w:spacing w:after="120"/>
        <w:jc w:val="both"/>
      </w:pPr>
      <w:r>
        <w:rPr>
          <w:rFonts w:ascii="Arial" w:cs="Arial" w:eastAsia="Arial" w:hAnsi="Arial"/>
          <w:sz w:val="24"/>
          <w:szCs w:val="24"/>
        </w:rPr>
        <w:t xml:space="preserve">11122  Налог на основе патента</w:t>
      </w:r>
    </w:p>
    <w:p>
      <w:pPr>
        <w:spacing w:after="120"/>
        <w:jc w:val="both"/>
      </w:pPr>
      <w:r>
        <w:rPr>
          <w:rFonts w:ascii="Arial" w:cs="Arial" w:eastAsia="Arial" w:hAnsi="Arial"/>
          <w:sz w:val="24"/>
          <w:szCs w:val="24"/>
        </w:rPr>
        <w:t xml:space="preserve">11122100 Налог на основе обязательного патента</w:t>
      </w:r>
    </w:p>
    <w:p>
      <w:pPr>
        <w:spacing w:after="120"/>
        <w:jc w:val="both"/>
      </w:pPr>
      <w:r>
        <w:rPr>
          <w:rFonts w:ascii="Arial" w:cs="Arial" w:eastAsia="Arial" w:hAnsi="Arial"/>
          <w:sz w:val="24"/>
          <w:szCs w:val="24"/>
        </w:rPr>
        <w:t xml:space="preserve">11122200 Налог на основе патента</w:t>
      </w:r>
    </w:p>
    <w:p>
      <w:pPr>
        <w:spacing w:after="120"/>
        <w:jc w:val="both"/>
      </w:pPr>
      <w:r>
        <w:rPr>
          <w:rFonts w:ascii="Arial" w:cs="Arial" w:eastAsia="Arial" w:hAnsi="Arial"/>
          <w:sz w:val="24"/>
          <w:szCs w:val="24"/>
        </w:rPr>
        <w:t xml:space="preserve">11124  Налог на майнинг</w:t>
      </w:r>
    </w:p>
    <w:p>
      <w:pPr>
        <w:spacing w:after="120"/>
        <w:jc w:val="both"/>
      </w:pPr>
      <w:r>
        <w:rPr>
          <w:rFonts w:ascii="Arial" w:cs="Arial" w:eastAsia="Arial" w:hAnsi="Arial"/>
          <w:sz w:val="24"/>
          <w:szCs w:val="24"/>
        </w:rPr>
        <w:t xml:space="preserve">11124100 Налог на майнинг</w:t>
      </w:r>
    </w:p>
    <w:p>
      <w:pPr>
        <w:spacing w:after="120"/>
        <w:jc w:val="both"/>
      </w:pPr>
      <w:r>
        <w:rPr>
          <w:rFonts w:ascii="Arial" w:cs="Arial" w:eastAsia="Arial" w:hAnsi="Arial"/>
          <w:sz w:val="24"/>
          <w:szCs w:val="24"/>
        </w:rPr>
        <w:t xml:space="preserve">11125  Налог по упрощенной системе налогообложения</w:t>
      </w:r>
    </w:p>
    <w:p>
      <w:pPr>
        <w:spacing w:after="120"/>
        <w:jc w:val="both"/>
      </w:pPr>
      <w:r>
        <w:rPr>
          <w:rFonts w:ascii="Arial" w:cs="Arial" w:eastAsia="Arial" w:hAnsi="Arial"/>
          <w:sz w:val="24"/>
          <w:szCs w:val="24"/>
        </w:rPr>
        <w:t xml:space="preserve">11125100 Налог по упрощенной системе налогообложения на основе налога с розничных продаж</w:t>
      </w:r>
    </w:p>
    <w:p>
      <w:pPr>
        <w:spacing w:after="120"/>
        <w:jc w:val="both"/>
      </w:pPr>
      <w:r>
        <w:rPr>
          <w:rFonts w:ascii="Arial" w:cs="Arial" w:eastAsia="Arial" w:hAnsi="Arial"/>
          <w:sz w:val="24"/>
          <w:szCs w:val="24"/>
        </w:rPr>
        <w:t xml:space="preserve">11126  Налог на деятельность в сфере электронной коммерции</w:t>
      </w:r>
    </w:p>
    <w:p>
      <w:pPr>
        <w:spacing w:after="120"/>
        <w:jc w:val="both"/>
      </w:pPr>
      <w:r>
        <w:rPr>
          <w:rFonts w:ascii="Arial" w:cs="Arial" w:eastAsia="Arial" w:hAnsi="Arial"/>
          <w:sz w:val="24"/>
          <w:szCs w:val="24"/>
        </w:rPr>
        <w:t xml:space="preserve">11126100 Налог на деятельность в сфере электронной коммерции</w:t>
      </w:r>
    </w:p>
    <w:p>
      <w:pPr>
        <w:spacing w:after="120"/>
        <w:jc w:val="both"/>
      </w:pPr>
      <w:r>
        <w:rPr>
          <w:rFonts w:ascii="Arial" w:cs="Arial" w:eastAsia="Arial" w:hAnsi="Arial"/>
          <w:sz w:val="24"/>
          <w:szCs w:val="24"/>
        </w:rPr>
        <w:t xml:space="preserve">11127  Налог на игорную деятельность</w:t>
      </w:r>
    </w:p>
    <w:p>
      <w:pPr>
        <w:spacing w:after="120"/>
        <w:jc w:val="both"/>
      </w:pPr>
      <w:r>
        <w:rPr>
          <w:rFonts w:ascii="Arial" w:cs="Arial" w:eastAsia="Arial" w:hAnsi="Arial"/>
          <w:sz w:val="24"/>
          <w:szCs w:val="24"/>
        </w:rPr>
        <w:t xml:space="preserve">11127110 Налог на игорную деятельность казино</w:t>
      </w:r>
    </w:p>
    <w:p>
      <w:pPr>
        <w:spacing w:after="120"/>
        <w:jc w:val="both"/>
      </w:pPr>
      <w:r>
        <w:rPr>
          <w:rFonts w:ascii="Arial" w:cs="Arial" w:eastAsia="Arial" w:hAnsi="Arial"/>
          <w:sz w:val="24"/>
          <w:szCs w:val="24"/>
        </w:rPr>
        <w:t xml:space="preserve">11127120 Налог на игорную деятельность игровых автоматов компьютерных симуляторов</w:t>
      </w:r>
    </w:p>
    <w:p>
      <w:pPr>
        <w:spacing w:after="120"/>
        <w:jc w:val="both"/>
      </w:pPr>
      <w:r>
        <w:rPr>
          <w:rFonts w:ascii="Arial" w:cs="Arial" w:eastAsia="Arial" w:hAnsi="Arial"/>
          <w:sz w:val="24"/>
          <w:szCs w:val="24"/>
        </w:rPr>
        <w:t xml:space="preserve">11127130 Налог на игорную деятельность букмекерской конторы и тотализатора</w:t>
      </w:r>
    </w:p>
    <w:p>
      <w:pPr>
        <w:spacing w:after="120"/>
        <w:jc w:val="both"/>
      </w:pPr>
      <w:r>
        <w:rPr>
          <w:rFonts w:ascii="Arial" w:cs="Arial" w:eastAsia="Arial" w:hAnsi="Arial"/>
          <w:sz w:val="24"/>
          <w:szCs w:val="24"/>
        </w:rPr>
        <w:t xml:space="preserve">11127140 Налог на игорную деятельность онлайн-казино и электронных (виртуальных) казино</w:t>
      </w:r>
    </w:p>
    <w:p>
      <w:pPr>
        <w:spacing w:after="120"/>
        <w:jc w:val="both"/>
      </w:pPr>
      <w:r>
        <w:rPr>
          <w:rFonts w:ascii="Arial" w:cs="Arial" w:eastAsia="Arial" w:hAnsi="Arial"/>
          <w:sz w:val="24"/>
          <w:szCs w:val="24"/>
        </w:rPr>
        <w:t xml:space="preserve">1113  Налоги не распределяемые по категориям</w:t>
      </w:r>
    </w:p>
    <w:p>
      <w:pPr>
        <w:spacing w:after="120"/>
        <w:jc w:val="both"/>
      </w:pPr>
      <w:r>
        <w:rPr>
          <w:rFonts w:ascii="Arial" w:cs="Arial" w:eastAsia="Arial" w:hAnsi="Arial"/>
          <w:sz w:val="24"/>
          <w:szCs w:val="24"/>
        </w:rPr>
        <w:t xml:space="preserve">11131  Налог на валовый доход Кумтор</w:t>
      </w:r>
    </w:p>
    <w:p>
      <w:pPr>
        <w:spacing w:after="120"/>
        <w:jc w:val="both"/>
      </w:pPr>
      <w:r>
        <w:rPr>
          <w:rFonts w:ascii="Arial" w:cs="Arial" w:eastAsia="Arial" w:hAnsi="Arial"/>
          <w:sz w:val="24"/>
          <w:szCs w:val="24"/>
        </w:rPr>
        <w:t xml:space="preserve">11131100 Налог на валовый доход Кумтор</w:t>
      </w:r>
    </w:p>
    <w:p>
      <w:pPr>
        <w:spacing w:after="120"/>
        <w:jc w:val="both"/>
      </w:pPr>
      <w:r>
        <w:rPr>
          <w:rFonts w:ascii="Arial" w:cs="Arial" w:eastAsia="Arial" w:hAnsi="Arial"/>
          <w:sz w:val="24"/>
          <w:szCs w:val="24"/>
        </w:rPr>
        <w:t xml:space="preserve">11131200 Ежегодная сумма на развитие минерально-сырьевой базы Кыргызской Республики от Кумтор</w:t>
      </w:r>
    </w:p>
    <w:p>
      <w:pPr>
        <w:spacing w:after="120"/>
        <w:jc w:val="both"/>
      </w:pPr>
      <w:r>
        <w:rPr>
          <w:rFonts w:ascii="Arial" w:cs="Arial" w:eastAsia="Arial" w:hAnsi="Arial"/>
          <w:sz w:val="24"/>
          <w:szCs w:val="24"/>
        </w:rPr>
        <w:t xml:space="preserve">113 Налоги на собственность</w:t>
      </w:r>
    </w:p>
    <w:p>
      <w:pPr>
        <w:spacing w:after="120"/>
        <w:jc w:val="both"/>
      </w:pPr>
      <w:r>
        <w:rPr>
          <w:rFonts w:ascii="Arial" w:cs="Arial" w:eastAsia="Arial" w:hAnsi="Arial"/>
          <w:sz w:val="24"/>
          <w:szCs w:val="24"/>
        </w:rPr>
        <w:t xml:space="preserve">1131  Налог на имущество</w:t>
      </w:r>
    </w:p>
    <w:p>
      <w:pPr>
        <w:spacing w:after="120"/>
        <w:jc w:val="both"/>
      </w:pPr>
      <w:r>
        <w:rPr>
          <w:rFonts w:ascii="Arial" w:cs="Arial" w:eastAsia="Arial" w:hAnsi="Arial"/>
          <w:sz w:val="24"/>
          <w:szCs w:val="24"/>
        </w:rPr>
        <w:t xml:space="preserve">11311  Налог на недвижимое имущество</w:t>
      </w:r>
    </w:p>
    <w:p>
      <w:pPr>
        <w:spacing w:after="120"/>
        <w:jc w:val="both"/>
      </w:pPr>
      <w:r>
        <w:rPr>
          <w:rFonts w:ascii="Arial" w:cs="Arial" w:eastAsia="Arial" w:hAnsi="Arial"/>
          <w:sz w:val="24"/>
          <w:szCs w:val="24"/>
        </w:rPr>
        <w:t xml:space="preserve">11311100 Налог на имущество на жилое здание или помещение</w:t>
      </w:r>
    </w:p>
    <w:p>
      <w:pPr>
        <w:spacing w:after="120"/>
        <w:jc w:val="both"/>
      </w:pPr>
      <w:r>
        <w:rPr>
          <w:rFonts w:ascii="Arial" w:cs="Arial" w:eastAsia="Arial" w:hAnsi="Arial"/>
          <w:sz w:val="24"/>
          <w:szCs w:val="24"/>
        </w:rPr>
        <w:t xml:space="preserve">11311200 Налог на имущество на нежилое здание и помещение</w:t>
      </w:r>
    </w:p>
    <w:p>
      <w:pPr>
        <w:spacing w:after="120"/>
        <w:jc w:val="both"/>
      </w:pPr>
      <w:r>
        <w:rPr>
          <w:rFonts w:ascii="Arial" w:cs="Arial" w:eastAsia="Arial" w:hAnsi="Arial"/>
          <w:sz w:val="24"/>
          <w:szCs w:val="24"/>
        </w:rPr>
        <w:t xml:space="preserve">11311300 Налог на недвижимое имущество используемое для осуществления предпринимательской деятельности 3 группы</w:t>
      </w:r>
    </w:p>
    <w:p>
      <w:pPr>
        <w:spacing w:after="120"/>
        <w:jc w:val="both"/>
      </w:pPr>
      <w:r>
        <w:rPr>
          <w:rFonts w:ascii="Arial" w:cs="Arial" w:eastAsia="Arial" w:hAnsi="Arial"/>
          <w:sz w:val="24"/>
          <w:szCs w:val="24"/>
        </w:rPr>
        <w:t xml:space="preserve">11312  Налог на движимое имущество</w:t>
      </w:r>
    </w:p>
    <w:p>
      <w:pPr>
        <w:spacing w:after="120"/>
        <w:jc w:val="both"/>
      </w:pPr>
      <w:r>
        <w:rPr>
          <w:rFonts w:ascii="Arial" w:cs="Arial" w:eastAsia="Arial" w:hAnsi="Arial"/>
          <w:sz w:val="24"/>
          <w:szCs w:val="24"/>
        </w:rPr>
        <w:t xml:space="preserve">11312100 Налог на имущество на транспортные средства юридических лиц</w:t>
      </w:r>
    </w:p>
    <w:p>
      <w:pPr>
        <w:spacing w:after="120"/>
        <w:jc w:val="both"/>
      </w:pPr>
      <w:r>
        <w:rPr>
          <w:rFonts w:ascii="Arial" w:cs="Arial" w:eastAsia="Arial" w:hAnsi="Arial"/>
          <w:sz w:val="24"/>
          <w:szCs w:val="24"/>
        </w:rPr>
        <w:t xml:space="preserve">11312200 Налог на имущество на транспортные средства физических лиц</w:t>
      </w:r>
    </w:p>
    <w:p>
      <w:pPr>
        <w:spacing w:after="120"/>
        <w:jc w:val="both"/>
      </w:pPr>
      <w:r>
        <w:rPr>
          <w:rFonts w:ascii="Arial" w:cs="Arial" w:eastAsia="Arial" w:hAnsi="Arial"/>
          <w:sz w:val="24"/>
          <w:szCs w:val="24"/>
        </w:rPr>
        <w:t xml:space="preserve">1132  Земельный налог</w:t>
      </w:r>
    </w:p>
    <w:p>
      <w:pPr>
        <w:spacing w:after="120"/>
        <w:jc w:val="both"/>
      </w:pPr>
      <w:r>
        <w:rPr>
          <w:rFonts w:ascii="Arial" w:cs="Arial" w:eastAsia="Arial" w:hAnsi="Arial"/>
          <w:sz w:val="24"/>
          <w:szCs w:val="24"/>
        </w:rPr>
        <w:t xml:space="preserve">11321  Земельный налог</w:t>
      </w:r>
    </w:p>
    <w:p>
      <w:pPr>
        <w:spacing w:after="120"/>
        <w:jc w:val="both"/>
      </w:pPr>
      <w:r>
        <w:rPr>
          <w:rFonts w:ascii="Arial" w:cs="Arial" w:eastAsia="Arial" w:hAnsi="Arial"/>
          <w:sz w:val="24"/>
          <w:szCs w:val="24"/>
        </w:rPr>
        <w:t xml:space="preserve">11321100 Налог на имущество на придомовой, приусадебный и садово-огородный земельный участок</w:t>
      </w:r>
    </w:p>
    <w:p>
      <w:pPr>
        <w:spacing w:after="120"/>
        <w:jc w:val="both"/>
      </w:pPr>
      <w:r>
        <w:rPr>
          <w:rFonts w:ascii="Arial" w:cs="Arial" w:eastAsia="Arial" w:hAnsi="Arial"/>
          <w:sz w:val="24"/>
          <w:szCs w:val="24"/>
        </w:rPr>
        <w:t xml:space="preserve">11321200 Налог на имущество на земельный участок, относящийся к сельскохозяйственным угодьям</w:t>
      </w:r>
    </w:p>
    <w:p>
      <w:pPr>
        <w:spacing w:after="120"/>
        <w:jc w:val="both"/>
      </w:pPr>
      <w:r>
        <w:rPr>
          <w:rFonts w:ascii="Arial" w:cs="Arial" w:eastAsia="Arial" w:hAnsi="Arial"/>
          <w:sz w:val="24"/>
          <w:szCs w:val="24"/>
        </w:rPr>
        <w:t xml:space="preserve">11321300 Налог на имущество на земли населенных пунктов и земли несельскохозяйственного назначения</w:t>
      </w:r>
    </w:p>
    <w:p>
      <w:pPr>
        <w:spacing w:after="120"/>
        <w:jc w:val="both"/>
      </w:pPr>
      <w:r>
        <w:rPr>
          <w:rFonts w:ascii="Arial" w:cs="Arial" w:eastAsia="Arial" w:hAnsi="Arial"/>
          <w:sz w:val="24"/>
          <w:szCs w:val="24"/>
        </w:rPr>
        <w:t xml:space="preserve">114 Налоги на товары и услуги</w:t>
      </w:r>
    </w:p>
    <w:p>
      <w:pPr>
        <w:spacing w:after="120"/>
        <w:jc w:val="both"/>
      </w:pPr>
      <w:r>
        <w:rPr>
          <w:rFonts w:ascii="Arial" w:cs="Arial" w:eastAsia="Arial" w:hAnsi="Arial"/>
          <w:sz w:val="24"/>
          <w:szCs w:val="24"/>
        </w:rPr>
        <w:t xml:space="preserve">1141  Общие налоги на товары и услуги</w:t>
      </w:r>
    </w:p>
    <w:p>
      <w:pPr>
        <w:spacing w:after="120"/>
        <w:jc w:val="both"/>
      </w:pPr>
      <w:r>
        <w:rPr>
          <w:rFonts w:ascii="Arial" w:cs="Arial" w:eastAsia="Arial" w:hAnsi="Arial"/>
          <w:sz w:val="24"/>
          <w:szCs w:val="24"/>
        </w:rPr>
        <w:t xml:space="preserve">11411  Налог на добавленную стоимость (НДС)</w:t>
      </w:r>
    </w:p>
    <w:p>
      <w:pPr>
        <w:spacing w:after="120"/>
        <w:jc w:val="both"/>
      </w:pPr>
      <w:r>
        <w:rPr>
          <w:rFonts w:ascii="Arial" w:cs="Arial" w:eastAsia="Arial" w:hAnsi="Arial"/>
          <w:sz w:val="24"/>
          <w:szCs w:val="24"/>
        </w:rPr>
        <w:t xml:space="preserve">11411100 НДС на товары и услуги, производимые на территории Кыргызской Республики</w:t>
      </w:r>
    </w:p>
    <w:p>
      <w:pPr>
        <w:spacing w:after="120"/>
        <w:jc w:val="both"/>
      </w:pPr>
      <w:r>
        <w:rPr>
          <w:rFonts w:ascii="Arial" w:cs="Arial" w:eastAsia="Arial" w:hAnsi="Arial"/>
          <w:sz w:val="24"/>
          <w:szCs w:val="24"/>
        </w:rPr>
        <w:t xml:space="preserve">11411300 НДС на товары, ввозимые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11411400 НДС на товары, ввозимые на территорию Кыргызской Республики из третьих стран</w:t>
      </w:r>
    </w:p>
    <w:p>
      <w:pPr>
        <w:spacing w:after="120"/>
        <w:jc w:val="both"/>
      </w:pPr>
      <w:r>
        <w:rPr>
          <w:rFonts w:ascii="Arial" w:cs="Arial" w:eastAsia="Arial" w:hAnsi="Arial"/>
          <w:sz w:val="24"/>
          <w:szCs w:val="24"/>
        </w:rPr>
        <w:t xml:space="preserve">11411500 НДС на электронные услуги иностранных организаций</w:t>
      </w:r>
    </w:p>
    <w:p>
      <w:pPr>
        <w:spacing w:after="120"/>
        <w:jc w:val="both"/>
      </w:pPr>
      <w:r>
        <w:rPr>
          <w:rFonts w:ascii="Arial" w:cs="Arial" w:eastAsia="Arial" w:hAnsi="Arial"/>
          <w:sz w:val="24"/>
          <w:szCs w:val="24"/>
        </w:rPr>
        <w:t xml:space="preserve">11411600 НДС, удерживаемый налоговым агентом</w:t>
      </w:r>
    </w:p>
    <w:p>
      <w:pPr>
        <w:spacing w:after="120"/>
        <w:jc w:val="both"/>
      </w:pPr>
      <w:r>
        <w:rPr>
          <w:rFonts w:ascii="Arial" w:cs="Arial" w:eastAsia="Arial" w:hAnsi="Arial"/>
          <w:sz w:val="24"/>
          <w:szCs w:val="24"/>
        </w:rPr>
        <w:t xml:space="preserve">11412  Налог с продаж</w:t>
      </w:r>
    </w:p>
    <w:p>
      <w:pPr>
        <w:spacing w:after="120"/>
        <w:jc w:val="both"/>
      </w:pPr>
      <w:r>
        <w:rPr>
          <w:rFonts w:ascii="Arial" w:cs="Arial" w:eastAsia="Arial" w:hAnsi="Arial"/>
          <w:sz w:val="24"/>
          <w:szCs w:val="24"/>
        </w:rPr>
        <w:t xml:space="preserve">11412100 Налог с продаж</w:t>
      </w:r>
    </w:p>
    <w:p>
      <w:pPr>
        <w:spacing w:after="120"/>
        <w:jc w:val="both"/>
      </w:pPr>
      <w:r>
        <w:rPr>
          <w:rFonts w:ascii="Arial" w:cs="Arial" w:eastAsia="Arial" w:hAnsi="Arial"/>
          <w:sz w:val="24"/>
          <w:szCs w:val="24"/>
        </w:rPr>
        <w:t xml:space="preserve">1142  Акцизный налог</w:t>
      </w:r>
    </w:p>
    <w:p>
      <w:pPr>
        <w:spacing w:after="120"/>
        <w:jc w:val="both"/>
      </w:pPr>
      <w:r>
        <w:rPr>
          <w:rFonts w:ascii="Arial" w:cs="Arial" w:eastAsia="Arial" w:hAnsi="Arial"/>
          <w:sz w:val="24"/>
          <w:szCs w:val="24"/>
        </w:rPr>
        <w:t xml:space="preserve">11421  Акцизный налог на товары, производимые или реализуемые на территории КР</w:t>
      </w:r>
    </w:p>
    <w:p>
      <w:pPr>
        <w:spacing w:after="120"/>
        <w:jc w:val="both"/>
      </w:pPr>
      <w:r>
        <w:rPr>
          <w:rFonts w:ascii="Arial" w:cs="Arial" w:eastAsia="Arial" w:hAnsi="Arial"/>
          <w:sz w:val="24"/>
          <w:szCs w:val="24"/>
        </w:rPr>
        <w:t xml:space="preserve">114211  Алкогольная продукция</w:t>
      </w:r>
    </w:p>
    <w:p>
      <w:pPr>
        <w:spacing w:after="120"/>
        <w:jc w:val="both"/>
      </w:pPr>
      <w:r>
        <w:rPr>
          <w:rFonts w:ascii="Arial" w:cs="Arial" w:eastAsia="Arial" w:hAnsi="Arial"/>
          <w:sz w:val="24"/>
          <w:szCs w:val="24"/>
        </w:rPr>
        <w:t xml:space="preserve">11421110 Спирт этиловый</w:t>
      </w:r>
    </w:p>
    <w:p>
      <w:pPr>
        <w:spacing w:after="120"/>
        <w:jc w:val="both"/>
      </w:pPr>
      <w:r>
        <w:rPr>
          <w:rFonts w:ascii="Arial" w:cs="Arial" w:eastAsia="Arial" w:hAnsi="Arial"/>
          <w:sz w:val="24"/>
          <w:szCs w:val="24"/>
        </w:rPr>
        <w:t xml:space="preserve">11421120 Водка</w:t>
      </w:r>
    </w:p>
    <w:p>
      <w:pPr>
        <w:spacing w:after="120"/>
        <w:jc w:val="both"/>
      </w:pPr>
      <w:r>
        <w:rPr>
          <w:rFonts w:ascii="Arial" w:cs="Arial" w:eastAsia="Arial" w:hAnsi="Arial"/>
          <w:sz w:val="24"/>
          <w:szCs w:val="24"/>
        </w:rPr>
        <w:t xml:space="preserve">11421130 Ликероводочные изделия, слабоалкогольные напитки, крепленые напитки, крепленые соки и бальзамы</w:t>
      </w:r>
    </w:p>
    <w:p>
      <w:pPr>
        <w:spacing w:after="120"/>
        <w:jc w:val="both"/>
      </w:pPr>
      <w:r>
        <w:rPr>
          <w:rFonts w:ascii="Arial" w:cs="Arial" w:eastAsia="Arial" w:hAnsi="Arial"/>
          <w:sz w:val="24"/>
          <w:szCs w:val="24"/>
        </w:rPr>
        <w:t xml:space="preserve">11421140 Вина</w:t>
      </w:r>
    </w:p>
    <w:p>
      <w:pPr>
        <w:spacing w:after="120"/>
        <w:jc w:val="both"/>
      </w:pPr>
      <w:r>
        <w:rPr>
          <w:rFonts w:ascii="Arial" w:cs="Arial" w:eastAsia="Arial" w:hAnsi="Arial"/>
          <w:sz w:val="24"/>
          <w:szCs w:val="24"/>
        </w:rPr>
        <w:t xml:space="preserve">11421150 Коньяки</w:t>
      </w:r>
    </w:p>
    <w:p>
      <w:pPr>
        <w:spacing w:after="120"/>
        <w:jc w:val="both"/>
      </w:pPr>
      <w:r>
        <w:rPr>
          <w:rFonts w:ascii="Arial" w:cs="Arial" w:eastAsia="Arial" w:hAnsi="Arial"/>
          <w:sz w:val="24"/>
          <w:szCs w:val="24"/>
        </w:rPr>
        <w:t xml:space="preserve">11421160 Вина игристые, включая вино газированное и шампанское</w:t>
      </w:r>
    </w:p>
    <w:p>
      <w:pPr>
        <w:spacing w:after="120"/>
        <w:jc w:val="both"/>
      </w:pPr>
      <w:r>
        <w:rPr>
          <w:rFonts w:ascii="Arial" w:cs="Arial" w:eastAsia="Arial" w:hAnsi="Arial"/>
          <w:sz w:val="24"/>
          <w:szCs w:val="24"/>
        </w:rPr>
        <w:t xml:space="preserve">11421170 Пиво расфасованное</w:t>
      </w:r>
    </w:p>
    <w:p>
      <w:pPr>
        <w:spacing w:after="120"/>
        <w:jc w:val="both"/>
      </w:pPr>
      <w:r>
        <w:rPr>
          <w:rFonts w:ascii="Arial" w:cs="Arial" w:eastAsia="Arial" w:hAnsi="Arial"/>
          <w:sz w:val="24"/>
          <w:szCs w:val="24"/>
        </w:rPr>
        <w:t xml:space="preserve">11421180 Пиво нефасованное</w:t>
      </w:r>
    </w:p>
    <w:p>
      <w:pPr>
        <w:spacing w:after="120"/>
        <w:jc w:val="both"/>
      </w:pPr>
      <w:r>
        <w:rPr>
          <w:rFonts w:ascii="Arial" w:cs="Arial" w:eastAsia="Arial" w:hAnsi="Arial"/>
          <w:sz w:val="24"/>
          <w:szCs w:val="24"/>
        </w:rPr>
        <w:t xml:space="preserve">11421190 Виноматериалы</w:t>
      </w:r>
    </w:p>
    <w:p>
      <w:pPr>
        <w:spacing w:after="120"/>
        <w:jc w:val="both"/>
      </w:pPr>
      <w:r>
        <w:rPr>
          <w:rFonts w:ascii="Arial" w:cs="Arial" w:eastAsia="Arial" w:hAnsi="Arial"/>
          <w:sz w:val="24"/>
          <w:szCs w:val="24"/>
        </w:rPr>
        <w:t xml:space="preserve">114212  Табачные изделия</w:t>
      </w:r>
    </w:p>
    <w:p>
      <w:pPr>
        <w:spacing w:after="120"/>
        <w:jc w:val="both"/>
      </w:pPr>
      <w:r>
        <w:rPr>
          <w:rFonts w:ascii="Arial" w:cs="Arial" w:eastAsia="Arial" w:hAnsi="Arial"/>
          <w:sz w:val="24"/>
          <w:szCs w:val="24"/>
        </w:rPr>
        <w:t xml:space="preserve">11421210 Сигареты с фильтром</w:t>
      </w:r>
    </w:p>
    <w:p>
      <w:pPr>
        <w:spacing w:after="120"/>
        <w:jc w:val="both"/>
      </w:pPr>
      <w:r>
        <w:rPr>
          <w:rFonts w:ascii="Arial" w:cs="Arial" w:eastAsia="Arial" w:hAnsi="Arial"/>
          <w:sz w:val="24"/>
          <w:szCs w:val="24"/>
        </w:rPr>
        <w:t xml:space="preserve">11421220 Сигареты без фильтра, папиросы</w:t>
      </w:r>
    </w:p>
    <w:p>
      <w:pPr>
        <w:spacing w:after="120"/>
        <w:jc w:val="both"/>
      </w:pPr>
      <w:r>
        <w:rPr>
          <w:rFonts w:ascii="Arial" w:cs="Arial" w:eastAsia="Arial" w:hAnsi="Arial"/>
          <w:sz w:val="24"/>
          <w:szCs w:val="24"/>
        </w:rPr>
        <w:t xml:space="preserve">11421230 Сигары и сигариллы</w:t>
      </w:r>
    </w:p>
    <w:p>
      <w:pPr>
        <w:spacing w:after="120"/>
        <w:jc w:val="both"/>
      </w:pPr>
      <w:r>
        <w:rPr>
          <w:rFonts w:ascii="Arial" w:cs="Arial" w:eastAsia="Arial" w:hAnsi="Arial"/>
          <w:sz w:val="24"/>
          <w:szCs w:val="24"/>
        </w:rPr>
        <w:t xml:space="preserve">11421240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11421250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11421260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11421270 Сигареты электронные и аналогичные индивидуальные электрические испарительные устройства (электронные системы доставки никотина)</w:t>
      </w:r>
    </w:p>
    <w:p>
      <w:pPr>
        <w:spacing w:after="120"/>
        <w:jc w:val="both"/>
      </w:pPr>
      <w:r>
        <w:rPr>
          <w:rFonts w:ascii="Arial" w:cs="Arial" w:eastAsia="Arial" w:hAnsi="Arial"/>
          <w:sz w:val="24"/>
          <w:szCs w:val="24"/>
        </w:rPr>
        <w:t xml:space="preserve">11421280 Одноразовые электронные системы доставки никотина с никотиновой жидкостью в одном корпусе</w:t>
      </w:r>
    </w:p>
    <w:p>
      <w:pPr>
        <w:spacing w:after="120"/>
        <w:jc w:val="both"/>
      </w:pPr>
      <w:r>
        <w:rPr>
          <w:rFonts w:ascii="Arial" w:cs="Arial" w:eastAsia="Arial" w:hAnsi="Arial"/>
          <w:sz w:val="24"/>
          <w:szCs w:val="24"/>
        </w:rPr>
        <w:t xml:space="preserve">11421290 Прочие изделия</w:t>
      </w:r>
    </w:p>
    <w:p>
      <w:pPr>
        <w:spacing w:after="120"/>
        <w:jc w:val="both"/>
      </w:pPr>
      <w:r>
        <w:rPr>
          <w:rFonts w:ascii="Arial" w:cs="Arial" w:eastAsia="Arial" w:hAnsi="Arial"/>
          <w:sz w:val="24"/>
          <w:szCs w:val="24"/>
        </w:rPr>
        <w:t xml:space="preserve">114213  Нефтепродукты</w:t>
      </w:r>
    </w:p>
    <w:p>
      <w:pPr>
        <w:spacing w:after="120"/>
        <w:jc w:val="both"/>
      </w:pPr>
      <w:r>
        <w:rPr>
          <w:rFonts w:ascii="Arial" w:cs="Arial" w:eastAsia="Arial" w:hAnsi="Arial"/>
          <w:sz w:val="24"/>
          <w:szCs w:val="24"/>
        </w:rPr>
        <w:t xml:space="preserve">11421310 Бензин, легкие и средние дистилляты и прочие бензины</w:t>
      </w:r>
    </w:p>
    <w:p>
      <w:pPr>
        <w:spacing w:after="120"/>
        <w:jc w:val="both"/>
      </w:pPr>
      <w:r>
        <w:rPr>
          <w:rFonts w:ascii="Arial" w:cs="Arial" w:eastAsia="Arial" w:hAnsi="Arial"/>
          <w:sz w:val="24"/>
          <w:szCs w:val="24"/>
        </w:rPr>
        <w:t xml:space="preserve">11421320 Топливо реактивное</w:t>
      </w:r>
    </w:p>
    <w:p>
      <w:pPr>
        <w:spacing w:after="120"/>
        <w:jc w:val="both"/>
      </w:pPr>
      <w:r>
        <w:rPr>
          <w:rFonts w:ascii="Arial" w:cs="Arial" w:eastAsia="Arial" w:hAnsi="Arial"/>
          <w:sz w:val="24"/>
          <w:szCs w:val="24"/>
        </w:rPr>
        <w:t xml:space="preserve">11421330 Дизельное топливо, газойли, тяжелые дистилляты</w:t>
      </w:r>
    </w:p>
    <w:p>
      <w:pPr>
        <w:spacing w:after="120"/>
        <w:jc w:val="both"/>
      </w:pPr>
      <w:r>
        <w:rPr>
          <w:rFonts w:ascii="Arial" w:cs="Arial" w:eastAsia="Arial" w:hAnsi="Arial"/>
          <w:sz w:val="24"/>
          <w:szCs w:val="24"/>
        </w:rPr>
        <w:t xml:space="preserve">11421340 Мазут</w:t>
      </w:r>
    </w:p>
    <w:p>
      <w:pPr>
        <w:spacing w:after="120"/>
        <w:jc w:val="both"/>
      </w:pPr>
      <w:r>
        <w:rPr>
          <w:rFonts w:ascii="Arial" w:cs="Arial" w:eastAsia="Arial" w:hAnsi="Arial"/>
          <w:sz w:val="24"/>
          <w:szCs w:val="24"/>
        </w:rPr>
        <w:t xml:space="preserve">11421350 Масла, масла смазочные, прочие масла и газоконденсат</w:t>
      </w:r>
    </w:p>
    <w:p>
      <w:pPr>
        <w:spacing w:after="120"/>
        <w:jc w:val="both"/>
      </w:pPr>
      <w:r>
        <w:rPr>
          <w:rFonts w:ascii="Arial" w:cs="Arial" w:eastAsia="Arial" w:hAnsi="Arial"/>
          <w:sz w:val="24"/>
          <w:szCs w:val="24"/>
        </w:rPr>
        <w:t xml:space="preserve">11421360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11421370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11421380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11421390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114214  Прочие подакцизные товары</w:t>
      </w:r>
    </w:p>
    <w:p>
      <w:pPr>
        <w:spacing w:after="120"/>
        <w:jc w:val="both"/>
      </w:pPr>
      <w:r>
        <w:rPr>
          <w:rFonts w:ascii="Arial" w:cs="Arial" w:eastAsia="Arial" w:hAnsi="Arial"/>
          <w:sz w:val="24"/>
          <w:szCs w:val="24"/>
        </w:rPr>
        <w:t xml:space="preserve">11421490 Прочие подакцизные товары</w:t>
      </w:r>
    </w:p>
    <w:p>
      <w:pPr>
        <w:spacing w:after="120"/>
        <w:jc w:val="both"/>
      </w:pPr>
      <w:r>
        <w:rPr>
          <w:rFonts w:ascii="Arial" w:cs="Arial" w:eastAsia="Arial" w:hAnsi="Arial"/>
          <w:sz w:val="24"/>
          <w:szCs w:val="24"/>
        </w:rPr>
        <w:t xml:space="preserve">114215  Безалкогольные напитки</w:t>
      </w:r>
    </w:p>
    <w:p>
      <w:pPr>
        <w:spacing w:after="120"/>
        <w:jc w:val="both"/>
      </w:pPr>
      <w:r>
        <w:rPr>
          <w:rFonts w:ascii="Arial" w:cs="Arial" w:eastAsia="Arial" w:hAnsi="Arial"/>
          <w:sz w:val="24"/>
          <w:szCs w:val="24"/>
        </w:rPr>
        <w:t xml:space="preserve">11421510 Тонизирующие (энергетические) безалкогольные напитки</w:t>
      </w:r>
    </w:p>
    <w:p>
      <w:pPr>
        <w:spacing w:after="120"/>
        <w:jc w:val="both"/>
      </w:pPr>
      <w:r>
        <w:rPr>
          <w:rFonts w:ascii="Arial" w:cs="Arial" w:eastAsia="Arial" w:hAnsi="Arial"/>
          <w:sz w:val="24"/>
          <w:szCs w:val="24"/>
        </w:rPr>
        <w:t xml:space="preserve">11423  Акцизный налог на товары, ввозимые на территорию Кыргызской Республики от государств-членов ЕАЭС</w:t>
      </w:r>
    </w:p>
    <w:p>
      <w:pPr>
        <w:spacing w:after="120"/>
        <w:jc w:val="both"/>
      </w:pPr>
      <w:r>
        <w:rPr>
          <w:rFonts w:ascii="Arial" w:cs="Arial" w:eastAsia="Arial" w:hAnsi="Arial"/>
          <w:sz w:val="24"/>
          <w:szCs w:val="24"/>
        </w:rPr>
        <w:t xml:space="preserve">114231  Алкогольная продукция</w:t>
      </w:r>
    </w:p>
    <w:p>
      <w:pPr>
        <w:spacing w:after="120"/>
        <w:jc w:val="both"/>
      </w:pPr>
      <w:r>
        <w:rPr>
          <w:rFonts w:ascii="Arial" w:cs="Arial" w:eastAsia="Arial" w:hAnsi="Arial"/>
          <w:sz w:val="24"/>
          <w:szCs w:val="24"/>
        </w:rPr>
        <w:t xml:space="preserve">11423110 Спирт этиловый</w:t>
      </w:r>
    </w:p>
    <w:p>
      <w:pPr>
        <w:spacing w:after="120"/>
        <w:jc w:val="both"/>
      </w:pPr>
      <w:r>
        <w:rPr>
          <w:rFonts w:ascii="Arial" w:cs="Arial" w:eastAsia="Arial" w:hAnsi="Arial"/>
          <w:sz w:val="24"/>
          <w:szCs w:val="24"/>
        </w:rPr>
        <w:t xml:space="preserve">11423120 Водка</w:t>
      </w:r>
    </w:p>
    <w:p>
      <w:pPr>
        <w:spacing w:after="120"/>
        <w:jc w:val="both"/>
      </w:pPr>
      <w:r>
        <w:rPr>
          <w:rFonts w:ascii="Arial" w:cs="Arial" w:eastAsia="Arial" w:hAnsi="Arial"/>
          <w:sz w:val="24"/>
          <w:szCs w:val="24"/>
        </w:rPr>
        <w:t xml:space="preserve">11423130 Ликероводочные изделия, слабоалкогольные напитки, крепленые напитки, крепленые соки и бальзамы</w:t>
      </w:r>
    </w:p>
    <w:p>
      <w:pPr>
        <w:spacing w:after="120"/>
        <w:jc w:val="both"/>
      </w:pPr>
      <w:r>
        <w:rPr>
          <w:rFonts w:ascii="Arial" w:cs="Arial" w:eastAsia="Arial" w:hAnsi="Arial"/>
          <w:sz w:val="24"/>
          <w:szCs w:val="24"/>
        </w:rPr>
        <w:t xml:space="preserve">11423140 Вина</w:t>
      </w:r>
    </w:p>
    <w:p>
      <w:pPr>
        <w:spacing w:after="120"/>
        <w:jc w:val="both"/>
      </w:pPr>
      <w:r>
        <w:rPr>
          <w:rFonts w:ascii="Arial" w:cs="Arial" w:eastAsia="Arial" w:hAnsi="Arial"/>
          <w:sz w:val="24"/>
          <w:szCs w:val="24"/>
        </w:rPr>
        <w:t xml:space="preserve">11423150 Коньяки</w:t>
      </w:r>
    </w:p>
    <w:p>
      <w:pPr>
        <w:spacing w:after="120"/>
        <w:jc w:val="both"/>
      </w:pPr>
      <w:r>
        <w:rPr>
          <w:rFonts w:ascii="Arial" w:cs="Arial" w:eastAsia="Arial" w:hAnsi="Arial"/>
          <w:sz w:val="24"/>
          <w:szCs w:val="24"/>
        </w:rPr>
        <w:t xml:space="preserve">11423160 Вина игристые, включая вино газированное и шампанское</w:t>
      </w:r>
    </w:p>
    <w:p>
      <w:pPr>
        <w:spacing w:after="120"/>
        <w:jc w:val="both"/>
      </w:pPr>
      <w:r>
        <w:rPr>
          <w:rFonts w:ascii="Arial" w:cs="Arial" w:eastAsia="Arial" w:hAnsi="Arial"/>
          <w:sz w:val="24"/>
          <w:szCs w:val="24"/>
        </w:rPr>
        <w:t xml:space="preserve">11423170 Пиво расфасованное</w:t>
      </w:r>
    </w:p>
    <w:p>
      <w:pPr>
        <w:spacing w:after="120"/>
        <w:jc w:val="both"/>
      </w:pPr>
      <w:r>
        <w:rPr>
          <w:rFonts w:ascii="Arial" w:cs="Arial" w:eastAsia="Arial" w:hAnsi="Arial"/>
          <w:sz w:val="24"/>
          <w:szCs w:val="24"/>
        </w:rPr>
        <w:t xml:space="preserve">11423180 Пиво нефасованное</w:t>
      </w:r>
    </w:p>
    <w:p>
      <w:pPr>
        <w:spacing w:after="120"/>
        <w:jc w:val="both"/>
      </w:pPr>
      <w:r>
        <w:rPr>
          <w:rFonts w:ascii="Arial" w:cs="Arial" w:eastAsia="Arial" w:hAnsi="Arial"/>
          <w:sz w:val="24"/>
          <w:szCs w:val="24"/>
        </w:rPr>
        <w:t xml:space="preserve">11423190 Виноматериалы</w:t>
      </w:r>
    </w:p>
    <w:p>
      <w:pPr>
        <w:spacing w:after="120"/>
        <w:jc w:val="both"/>
      </w:pPr>
      <w:r>
        <w:rPr>
          <w:rFonts w:ascii="Arial" w:cs="Arial" w:eastAsia="Arial" w:hAnsi="Arial"/>
          <w:sz w:val="24"/>
          <w:szCs w:val="24"/>
        </w:rPr>
        <w:t xml:space="preserve">114232  Табачные изделия</w:t>
      </w:r>
    </w:p>
    <w:p>
      <w:pPr>
        <w:spacing w:after="120"/>
        <w:jc w:val="both"/>
      </w:pPr>
      <w:r>
        <w:rPr>
          <w:rFonts w:ascii="Arial" w:cs="Arial" w:eastAsia="Arial" w:hAnsi="Arial"/>
          <w:sz w:val="24"/>
          <w:szCs w:val="24"/>
        </w:rPr>
        <w:t xml:space="preserve">11423210 Сигареты</w:t>
      </w:r>
    </w:p>
    <w:p>
      <w:pPr>
        <w:spacing w:after="120"/>
        <w:jc w:val="both"/>
      </w:pPr>
      <w:r>
        <w:rPr>
          <w:rFonts w:ascii="Arial" w:cs="Arial" w:eastAsia="Arial" w:hAnsi="Arial"/>
          <w:sz w:val="24"/>
          <w:szCs w:val="24"/>
        </w:rPr>
        <w:t xml:space="preserve">11423220 Сигареты без фильтра, папиросы</w:t>
      </w:r>
    </w:p>
    <w:p>
      <w:pPr>
        <w:spacing w:after="120"/>
        <w:jc w:val="both"/>
      </w:pPr>
      <w:r>
        <w:rPr>
          <w:rFonts w:ascii="Arial" w:cs="Arial" w:eastAsia="Arial" w:hAnsi="Arial"/>
          <w:sz w:val="24"/>
          <w:szCs w:val="24"/>
        </w:rPr>
        <w:t xml:space="preserve">11423230 Сигары и сигариллы</w:t>
      </w:r>
    </w:p>
    <w:p>
      <w:pPr>
        <w:spacing w:after="120"/>
        <w:jc w:val="both"/>
      </w:pPr>
      <w:r>
        <w:rPr>
          <w:rFonts w:ascii="Arial" w:cs="Arial" w:eastAsia="Arial" w:hAnsi="Arial"/>
          <w:sz w:val="24"/>
          <w:szCs w:val="24"/>
        </w:rPr>
        <w:t xml:space="preserve">11423240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11423250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11423260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11423270 Сигареты электронные и аналогичные индивидуальные электрические испарительные устройства (электронные системы доставки никотина)</w:t>
      </w:r>
    </w:p>
    <w:p>
      <w:pPr>
        <w:spacing w:after="120"/>
        <w:jc w:val="both"/>
      </w:pPr>
      <w:r>
        <w:rPr>
          <w:rFonts w:ascii="Arial" w:cs="Arial" w:eastAsia="Arial" w:hAnsi="Arial"/>
          <w:sz w:val="24"/>
          <w:szCs w:val="24"/>
        </w:rPr>
        <w:t xml:space="preserve">11423280 Одноразовые электронные системы доставки никотина с никотиновой жидкостью в одном корпусе</w:t>
      </w:r>
    </w:p>
    <w:p>
      <w:pPr>
        <w:spacing w:after="120"/>
        <w:jc w:val="both"/>
      </w:pPr>
      <w:r>
        <w:rPr>
          <w:rFonts w:ascii="Arial" w:cs="Arial" w:eastAsia="Arial" w:hAnsi="Arial"/>
          <w:sz w:val="24"/>
          <w:szCs w:val="24"/>
        </w:rPr>
        <w:t xml:space="preserve">11423290 Прочие изделия</w:t>
      </w:r>
    </w:p>
    <w:p>
      <w:pPr>
        <w:spacing w:after="120"/>
        <w:jc w:val="both"/>
      </w:pPr>
      <w:r>
        <w:rPr>
          <w:rFonts w:ascii="Arial" w:cs="Arial" w:eastAsia="Arial" w:hAnsi="Arial"/>
          <w:sz w:val="24"/>
          <w:szCs w:val="24"/>
        </w:rPr>
        <w:t xml:space="preserve">114233  Нефтепродукты</w:t>
      </w:r>
    </w:p>
    <w:p>
      <w:pPr>
        <w:spacing w:after="120"/>
        <w:jc w:val="both"/>
      </w:pPr>
      <w:r>
        <w:rPr>
          <w:rFonts w:ascii="Arial" w:cs="Arial" w:eastAsia="Arial" w:hAnsi="Arial"/>
          <w:sz w:val="24"/>
          <w:szCs w:val="24"/>
        </w:rPr>
        <w:t xml:space="preserve">11423310 Бензин, легкие и средние дистилляты и прочие бензины</w:t>
      </w:r>
    </w:p>
    <w:p>
      <w:pPr>
        <w:spacing w:after="120"/>
        <w:jc w:val="both"/>
      </w:pPr>
      <w:r>
        <w:rPr>
          <w:rFonts w:ascii="Arial" w:cs="Arial" w:eastAsia="Arial" w:hAnsi="Arial"/>
          <w:sz w:val="24"/>
          <w:szCs w:val="24"/>
        </w:rPr>
        <w:t xml:space="preserve">11423320 Топливо реактивное</w:t>
      </w:r>
    </w:p>
    <w:p>
      <w:pPr>
        <w:spacing w:after="120"/>
        <w:jc w:val="both"/>
      </w:pPr>
      <w:r>
        <w:rPr>
          <w:rFonts w:ascii="Arial" w:cs="Arial" w:eastAsia="Arial" w:hAnsi="Arial"/>
          <w:sz w:val="24"/>
          <w:szCs w:val="24"/>
        </w:rPr>
        <w:t xml:space="preserve">11423330 Дизельное топливо, газойли, тяжелые дистилляты</w:t>
      </w:r>
    </w:p>
    <w:p>
      <w:pPr>
        <w:spacing w:after="120"/>
        <w:jc w:val="both"/>
      </w:pPr>
      <w:r>
        <w:rPr>
          <w:rFonts w:ascii="Arial" w:cs="Arial" w:eastAsia="Arial" w:hAnsi="Arial"/>
          <w:sz w:val="24"/>
          <w:szCs w:val="24"/>
        </w:rPr>
        <w:t xml:space="preserve">11423340 Мазут</w:t>
      </w:r>
    </w:p>
    <w:p>
      <w:pPr>
        <w:spacing w:after="120"/>
        <w:jc w:val="both"/>
      </w:pPr>
      <w:r>
        <w:rPr>
          <w:rFonts w:ascii="Arial" w:cs="Arial" w:eastAsia="Arial" w:hAnsi="Arial"/>
          <w:sz w:val="24"/>
          <w:szCs w:val="24"/>
        </w:rPr>
        <w:t xml:space="preserve">11423350 Масла, масла смазочные, прочие масла и газоконденсат</w:t>
      </w:r>
    </w:p>
    <w:p>
      <w:pPr>
        <w:spacing w:after="120"/>
        <w:jc w:val="both"/>
      </w:pPr>
      <w:r>
        <w:rPr>
          <w:rFonts w:ascii="Arial" w:cs="Arial" w:eastAsia="Arial" w:hAnsi="Arial"/>
          <w:sz w:val="24"/>
          <w:szCs w:val="24"/>
        </w:rPr>
        <w:t xml:space="preserve">11423360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11423370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11423380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11423390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114234  Прочие подакцизные товары</w:t>
      </w:r>
    </w:p>
    <w:p>
      <w:pPr>
        <w:spacing w:after="120"/>
        <w:jc w:val="both"/>
      </w:pPr>
      <w:r>
        <w:rPr>
          <w:rFonts w:ascii="Arial" w:cs="Arial" w:eastAsia="Arial" w:hAnsi="Arial"/>
          <w:sz w:val="24"/>
          <w:szCs w:val="24"/>
        </w:rPr>
        <w:t xml:space="preserve">11423490 Прочие подакцизные товары</w:t>
      </w:r>
    </w:p>
    <w:p>
      <w:pPr>
        <w:spacing w:after="120"/>
        <w:jc w:val="both"/>
      </w:pPr>
      <w:r>
        <w:rPr>
          <w:rFonts w:ascii="Arial" w:cs="Arial" w:eastAsia="Arial" w:hAnsi="Arial"/>
          <w:sz w:val="24"/>
          <w:szCs w:val="24"/>
        </w:rPr>
        <w:t xml:space="preserve">114235  Безалкогольная продукция</w:t>
      </w:r>
    </w:p>
    <w:p>
      <w:pPr>
        <w:spacing w:after="120"/>
        <w:jc w:val="both"/>
      </w:pPr>
      <w:r>
        <w:rPr>
          <w:rFonts w:ascii="Arial" w:cs="Arial" w:eastAsia="Arial" w:hAnsi="Arial"/>
          <w:sz w:val="24"/>
          <w:szCs w:val="24"/>
        </w:rPr>
        <w:t xml:space="preserve">11423510 Тонизирующие (энергетические) безалкогольные напитки</w:t>
      </w:r>
    </w:p>
    <w:p>
      <w:pPr>
        <w:spacing w:after="120"/>
        <w:jc w:val="both"/>
      </w:pPr>
      <w:r>
        <w:rPr>
          <w:rFonts w:ascii="Arial" w:cs="Arial" w:eastAsia="Arial" w:hAnsi="Arial"/>
          <w:sz w:val="24"/>
          <w:szCs w:val="24"/>
        </w:rPr>
        <w:t xml:space="preserve">11424  Акцизный налог на товары, ввозимые на территорию Кыргызской Республики из третьих стран</w:t>
      </w:r>
    </w:p>
    <w:p>
      <w:pPr>
        <w:spacing w:after="120"/>
        <w:jc w:val="both"/>
      </w:pPr>
      <w:r>
        <w:rPr>
          <w:rFonts w:ascii="Arial" w:cs="Arial" w:eastAsia="Arial" w:hAnsi="Arial"/>
          <w:sz w:val="24"/>
          <w:szCs w:val="24"/>
        </w:rPr>
        <w:t xml:space="preserve">114241  Алкогольная продукция</w:t>
      </w:r>
    </w:p>
    <w:p>
      <w:pPr>
        <w:spacing w:after="120"/>
        <w:jc w:val="both"/>
      </w:pPr>
      <w:r>
        <w:rPr>
          <w:rFonts w:ascii="Arial" w:cs="Arial" w:eastAsia="Arial" w:hAnsi="Arial"/>
          <w:sz w:val="24"/>
          <w:szCs w:val="24"/>
        </w:rPr>
        <w:t xml:space="preserve">11424110 Спирт этиловый</w:t>
      </w:r>
    </w:p>
    <w:p>
      <w:pPr>
        <w:spacing w:after="120"/>
        <w:jc w:val="both"/>
      </w:pPr>
      <w:r>
        <w:rPr>
          <w:rFonts w:ascii="Arial" w:cs="Arial" w:eastAsia="Arial" w:hAnsi="Arial"/>
          <w:sz w:val="24"/>
          <w:szCs w:val="24"/>
        </w:rPr>
        <w:t xml:space="preserve">11424120 Водка</w:t>
      </w:r>
    </w:p>
    <w:p>
      <w:pPr>
        <w:spacing w:after="120"/>
        <w:jc w:val="both"/>
      </w:pPr>
      <w:r>
        <w:rPr>
          <w:rFonts w:ascii="Arial" w:cs="Arial" w:eastAsia="Arial" w:hAnsi="Arial"/>
          <w:sz w:val="24"/>
          <w:szCs w:val="24"/>
        </w:rPr>
        <w:t xml:space="preserve">11424130 Ликероводочные изделия, слабоалкогольные напитки, крепленые напитки, крепленые соки и бальзамы</w:t>
      </w:r>
    </w:p>
    <w:p>
      <w:pPr>
        <w:spacing w:after="120"/>
        <w:jc w:val="both"/>
      </w:pPr>
      <w:r>
        <w:rPr>
          <w:rFonts w:ascii="Arial" w:cs="Arial" w:eastAsia="Arial" w:hAnsi="Arial"/>
          <w:sz w:val="24"/>
          <w:szCs w:val="24"/>
        </w:rPr>
        <w:t xml:space="preserve">11424140 Вина</w:t>
      </w:r>
    </w:p>
    <w:p>
      <w:pPr>
        <w:spacing w:after="120"/>
        <w:jc w:val="both"/>
      </w:pPr>
      <w:r>
        <w:rPr>
          <w:rFonts w:ascii="Arial" w:cs="Arial" w:eastAsia="Arial" w:hAnsi="Arial"/>
          <w:sz w:val="24"/>
          <w:szCs w:val="24"/>
        </w:rPr>
        <w:t xml:space="preserve">11424150 Коньяки</w:t>
      </w:r>
    </w:p>
    <w:p>
      <w:pPr>
        <w:spacing w:after="120"/>
        <w:jc w:val="both"/>
      </w:pPr>
      <w:r>
        <w:rPr>
          <w:rFonts w:ascii="Arial" w:cs="Arial" w:eastAsia="Arial" w:hAnsi="Arial"/>
          <w:sz w:val="24"/>
          <w:szCs w:val="24"/>
        </w:rPr>
        <w:t xml:space="preserve">11424160 Вина игристые, включая вино газированное и шампанское</w:t>
      </w:r>
    </w:p>
    <w:p>
      <w:pPr>
        <w:spacing w:after="120"/>
        <w:jc w:val="both"/>
      </w:pPr>
      <w:r>
        <w:rPr>
          <w:rFonts w:ascii="Arial" w:cs="Arial" w:eastAsia="Arial" w:hAnsi="Arial"/>
          <w:sz w:val="24"/>
          <w:szCs w:val="24"/>
        </w:rPr>
        <w:t xml:space="preserve">11424170 Пиво расфасованное</w:t>
      </w:r>
    </w:p>
    <w:p>
      <w:pPr>
        <w:spacing w:after="120"/>
        <w:jc w:val="both"/>
      </w:pPr>
      <w:r>
        <w:rPr>
          <w:rFonts w:ascii="Arial" w:cs="Arial" w:eastAsia="Arial" w:hAnsi="Arial"/>
          <w:sz w:val="24"/>
          <w:szCs w:val="24"/>
        </w:rPr>
        <w:t xml:space="preserve">11424180 Пиво нефасованное</w:t>
      </w:r>
    </w:p>
    <w:p>
      <w:pPr>
        <w:spacing w:after="120"/>
        <w:jc w:val="both"/>
      </w:pPr>
      <w:r>
        <w:rPr>
          <w:rFonts w:ascii="Arial" w:cs="Arial" w:eastAsia="Arial" w:hAnsi="Arial"/>
          <w:sz w:val="24"/>
          <w:szCs w:val="24"/>
        </w:rPr>
        <w:t xml:space="preserve">11424190 Виноматериалы</w:t>
      </w:r>
    </w:p>
    <w:p>
      <w:pPr>
        <w:spacing w:after="120"/>
        <w:jc w:val="both"/>
      </w:pPr>
      <w:r>
        <w:rPr>
          <w:rFonts w:ascii="Arial" w:cs="Arial" w:eastAsia="Arial" w:hAnsi="Arial"/>
          <w:sz w:val="24"/>
          <w:szCs w:val="24"/>
        </w:rPr>
        <w:t xml:space="preserve">114242  Табачные изделия</w:t>
      </w:r>
    </w:p>
    <w:p>
      <w:pPr>
        <w:spacing w:after="120"/>
        <w:jc w:val="both"/>
      </w:pPr>
      <w:r>
        <w:rPr>
          <w:rFonts w:ascii="Arial" w:cs="Arial" w:eastAsia="Arial" w:hAnsi="Arial"/>
          <w:sz w:val="24"/>
          <w:szCs w:val="24"/>
        </w:rPr>
        <w:t xml:space="preserve">11424210 Сигареты</w:t>
      </w:r>
    </w:p>
    <w:p>
      <w:pPr>
        <w:spacing w:after="120"/>
        <w:jc w:val="both"/>
      </w:pPr>
      <w:r>
        <w:rPr>
          <w:rFonts w:ascii="Arial" w:cs="Arial" w:eastAsia="Arial" w:hAnsi="Arial"/>
          <w:sz w:val="24"/>
          <w:szCs w:val="24"/>
        </w:rPr>
        <w:t xml:space="preserve">11424220 Сигареты без фильтра, папиросы</w:t>
      </w:r>
    </w:p>
    <w:p>
      <w:pPr>
        <w:spacing w:after="120"/>
        <w:jc w:val="both"/>
      </w:pPr>
      <w:r>
        <w:rPr>
          <w:rFonts w:ascii="Arial" w:cs="Arial" w:eastAsia="Arial" w:hAnsi="Arial"/>
          <w:sz w:val="24"/>
          <w:szCs w:val="24"/>
        </w:rPr>
        <w:t xml:space="preserve">11424230 Сигары и сигариллы</w:t>
      </w:r>
    </w:p>
    <w:p>
      <w:pPr>
        <w:spacing w:after="120"/>
        <w:jc w:val="both"/>
      </w:pPr>
      <w:r>
        <w:rPr>
          <w:rFonts w:ascii="Arial" w:cs="Arial" w:eastAsia="Arial" w:hAnsi="Arial"/>
          <w:sz w:val="24"/>
          <w:szCs w:val="24"/>
        </w:rPr>
        <w:t xml:space="preserve">11424240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11424250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11424260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11424270 Сигареты электронные и аналогичные индивидуальные электрические испарительные устройства (электронные системы доставки никотина)</w:t>
      </w:r>
    </w:p>
    <w:p>
      <w:pPr>
        <w:spacing w:after="120"/>
        <w:jc w:val="both"/>
      </w:pPr>
      <w:r>
        <w:rPr>
          <w:rFonts w:ascii="Arial" w:cs="Arial" w:eastAsia="Arial" w:hAnsi="Arial"/>
          <w:sz w:val="24"/>
          <w:szCs w:val="24"/>
        </w:rPr>
        <w:t xml:space="preserve">11424280 Одноразовые электронные системы доставки никотина с никотиновой жидкостью в одном корпусе</w:t>
      </w:r>
    </w:p>
    <w:p>
      <w:pPr>
        <w:spacing w:after="120"/>
        <w:jc w:val="both"/>
      </w:pPr>
      <w:r>
        <w:rPr>
          <w:rFonts w:ascii="Arial" w:cs="Arial" w:eastAsia="Arial" w:hAnsi="Arial"/>
          <w:sz w:val="24"/>
          <w:szCs w:val="24"/>
        </w:rPr>
        <w:t xml:space="preserve">11424290 Прочие изделия</w:t>
      </w:r>
    </w:p>
    <w:p>
      <w:pPr>
        <w:spacing w:after="120"/>
        <w:jc w:val="both"/>
      </w:pPr>
      <w:r>
        <w:rPr>
          <w:rFonts w:ascii="Arial" w:cs="Arial" w:eastAsia="Arial" w:hAnsi="Arial"/>
          <w:sz w:val="24"/>
          <w:szCs w:val="24"/>
        </w:rPr>
        <w:t xml:space="preserve">114243  Нефтепродукты</w:t>
      </w:r>
    </w:p>
    <w:p>
      <w:pPr>
        <w:spacing w:after="120"/>
        <w:jc w:val="both"/>
      </w:pPr>
      <w:r>
        <w:rPr>
          <w:rFonts w:ascii="Arial" w:cs="Arial" w:eastAsia="Arial" w:hAnsi="Arial"/>
          <w:sz w:val="24"/>
          <w:szCs w:val="24"/>
        </w:rPr>
        <w:t xml:space="preserve">11424310 Бензин, легкие и средние дистилляты и прочие бензины</w:t>
      </w:r>
    </w:p>
    <w:p>
      <w:pPr>
        <w:spacing w:after="120"/>
        <w:jc w:val="both"/>
      </w:pPr>
      <w:r>
        <w:rPr>
          <w:rFonts w:ascii="Arial" w:cs="Arial" w:eastAsia="Arial" w:hAnsi="Arial"/>
          <w:sz w:val="24"/>
          <w:szCs w:val="24"/>
        </w:rPr>
        <w:t xml:space="preserve">11424320 Топливо реактивное</w:t>
      </w:r>
    </w:p>
    <w:p>
      <w:pPr>
        <w:spacing w:after="120"/>
        <w:jc w:val="both"/>
      </w:pPr>
      <w:r>
        <w:rPr>
          <w:rFonts w:ascii="Arial" w:cs="Arial" w:eastAsia="Arial" w:hAnsi="Arial"/>
          <w:sz w:val="24"/>
          <w:szCs w:val="24"/>
        </w:rPr>
        <w:t xml:space="preserve">11424330 Дизельное топливо, газойли, тяжелые дистилляты</w:t>
      </w:r>
    </w:p>
    <w:p>
      <w:pPr>
        <w:spacing w:after="120"/>
        <w:jc w:val="both"/>
      </w:pPr>
      <w:r>
        <w:rPr>
          <w:rFonts w:ascii="Arial" w:cs="Arial" w:eastAsia="Arial" w:hAnsi="Arial"/>
          <w:sz w:val="24"/>
          <w:szCs w:val="24"/>
        </w:rPr>
        <w:t xml:space="preserve">11424340 Мазут</w:t>
      </w:r>
    </w:p>
    <w:p>
      <w:pPr>
        <w:spacing w:after="120"/>
        <w:jc w:val="both"/>
      </w:pPr>
      <w:r>
        <w:rPr>
          <w:rFonts w:ascii="Arial" w:cs="Arial" w:eastAsia="Arial" w:hAnsi="Arial"/>
          <w:sz w:val="24"/>
          <w:szCs w:val="24"/>
        </w:rPr>
        <w:t xml:space="preserve">11424350 Масла, масла смазочные, прочие масла и газоконденсат</w:t>
      </w:r>
    </w:p>
    <w:p>
      <w:pPr>
        <w:spacing w:after="120"/>
        <w:jc w:val="both"/>
      </w:pPr>
      <w:r>
        <w:rPr>
          <w:rFonts w:ascii="Arial" w:cs="Arial" w:eastAsia="Arial" w:hAnsi="Arial"/>
          <w:sz w:val="24"/>
          <w:szCs w:val="24"/>
        </w:rPr>
        <w:t xml:space="preserve">11424360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11424370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11424380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11424390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114244  Прочие подакцизные товары</w:t>
      </w:r>
    </w:p>
    <w:p>
      <w:pPr>
        <w:spacing w:after="120"/>
        <w:jc w:val="both"/>
      </w:pPr>
      <w:r>
        <w:rPr>
          <w:rFonts w:ascii="Arial" w:cs="Arial" w:eastAsia="Arial" w:hAnsi="Arial"/>
          <w:sz w:val="24"/>
          <w:szCs w:val="24"/>
        </w:rPr>
        <w:t xml:space="preserve">11424410 Прочие подакцизные товары</w:t>
      </w:r>
    </w:p>
    <w:p>
      <w:pPr>
        <w:spacing w:after="120"/>
        <w:jc w:val="both"/>
      </w:pPr>
      <w:r>
        <w:rPr>
          <w:rFonts w:ascii="Arial" w:cs="Arial" w:eastAsia="Arial" w:hAnsi="Arial"/>
          <w:sz w:val="24"/>
          <w:szCs w:val="24"/>
        </w:rPr>
        <w:t xml:space="preserve">114245  Безалкогольная продукция</w:t>
      </w:r>
    </w:p>
    <w:p>
      <w:pPr>
        <w:spacing w:after="120"/>
        <w:jc w:val="both"/>
      </w:pPr>
      <w:r>
        <w:rPr>
          <w:rFonts w:ascii="Arial" w:cs="Arial" w:eastAsia="Arial" w:hAnsi="Arial"/>
          <w:sz w:val="24"/>
          <w:szCs w:val="24"/>
        </w:rPr>
        <w:t xml:space="preserve">11424510 Тонизирующие (энергетические) безалкогольные напитки</w:t>
      </w:r>
    </w:p>
    <w:p>
      <w:pPr>
        <w:spacing w:after="120"/>
        <w:jc w:val="both"/>
      </w:pPr>
      <w:r>
        <w:rPr>
          <w:rFonts w:ascii="Arial" w:cs="Arial" w:eastAsia="Arial" w:hAnsi="Arial"/>
          <w:sz w:val="24"/>
          <w:szCs w:val="24"/>
        </w:rPr>
        <w:t xml:space="preserve">1146  Налоги за пользование недрами</w:t>
      </w:r>
    </w:p>
    <w:p>
      <w:pPr>
        <w:spacing w:after="120"/>
        <w:jc w:val="both"/>
      </w:pPr>
      <w:r>
        <w:rPr>
          <w:rFonts w:ascii="Arial" w:cs="Arial" w:eastAsia="Arial" w:hAnsi="Arial"/>
          <w:sz w:val="24"/>
          <w:szCs w:val="24"/>
        </w:rPr>
        <w:t xml:space="preserve">11461  Бонусы</w:t>
      </w:r>
    </w:p>
    <w:p>
      <w:pPr>
        <w:spacing w:after="120"/>
        <w:jc w:val="both"/>
      </w:pPr>
      <w:r>
        <w:rPr>
          <w:rFonts w:ascii="Arial" w:cs="Arial" w:eastAsia="Arial" w:hAnsi="Arial"/>
          <w:sz w:val="24"/>
          <w:szCs w:val="24"/>
        </w:rPr>
        <w:t xml:space="preserve">114611  Горючие полезные ископаемые</w:t>
      </w:r>
    </w:p>
    <w:p>
      <w:pPr>
        <w:spacing w:after="120"/>
        <w:jc w:val="both"/>
      </w:pPr>
      <w:r>
        <w:rPr>
          <w:rFonts w:ascii="Arial" w:cs="Arial" w:eastAsia="Arial" w:hAnsi="Arial"/>
          <w:sz w:val="24"/>
          <w:szCs w:val="24"/>
        </w:rPr>
        <w:t xml:space="preserve">11461110 Нефть</w:t>
      </w:r>
    </w:p>
    <w:p>
      <w:pPr>
        <w:spacing w:after="120"/>
        <w:jc w:val="both"/>
      </w:pPr>
      <w:r>
        <w:rPr>
          <w:rFonts w:ascii="Arial" w:cs="Arial" w:eastAsia="Arial" w:hAnsi="Arial"/>
          <w:sz w:val="24"/>
          <w:szCs w:val="24"/>
        </w:rPr>
        <w:t xml:space="preserve">11461120 Газы горючие</w:t>
      </w:r>
    </w:p>
    <w:p>
      <w:pPr>
        <w:spacing w:after="120"/>
        <w:jc w:val="both"/>
      </w:pPr>
      <w:r>
        <w:rPr>
          <w:rFonts w:ascii="Arial" w:cs="Arial" w:eastAsia="Arial" w:hAnsi="Arial"/>
          <w:sz w:val="24"/>
          <w:szCs w:val="24"/>
        </w:rPr>
        <w:t xml:space="preserve">11461130 Уголь</w:t>
      </w:r>
    </w:p>
    <w:p>
      <w:pPr>
        <w:spacing w:after="120"/>
        <w:jc w:val="both"/>
      </w:pPr>
      <w:r>
        <w:rPr>
          <w:rFonts w:ascii="Arial" w:cs="Arial" w:eastAsia="Arial" w:hAnsi="Arial"/>
          <w:sz w:val="24"/>
          <w:szCs w:val="24"/>
        </w:rPr>
        <w:t xml:space="preserve">11461190 Прочие горючие полезные ископаемые</w:t>
      </w:r>
    </w:p>
    <w:p>
      <w:pPr>
        <w:spacing w:after="120"/>
        <w:jc w:val="both"/>
      </w:pPr>
      <w:r>
        <w:rPr>
          <w:rFonts w:ascii="Arial" w:cs="Arial" w:eastAsia="Arial" w:hAnsi="Arial"/>
          <w:sz w:val="24"/>
          <w:szCs w:val="24"/>
        </w:rPr>
        <w:t xml:space="preserve">114612  Металлические полезные ископаемые</w:t>
      </w:r>
    </w:p>
    <w:p>
      <w:pPr>
        <w:spacing w:after="120"/>
        <w:jc w:val="both"/>
      </w:pPr>
      <w:r>
        <w:rPr>
          <w:rFonts w:ascii="Arial" w:cs="Arial" w:eastAsia="Arial" w:hAnsi="Arial"/>
          <w:sz w:val="24"/>
          <w:szCs w:val="24"/>
        </w:rPr>
        <w:t xml:space="preserve">11461210 Благородные металлы</w:t>
      </w:r>
    </w:p>
    <w:p>
      <w:pPr>
        <w:spacing w:after="120"/>
        <w:jc w:val="both"/>
      </w:pPr>
      <w:r>
        <w:rPr>
          <w:rFonts w:ascii="Arial" w:cs="Arial" w:eastAsia="Arial" w:hAnsi="Arial"/>
          <w:sz w:val="24"/>
          <w:szCs w:val="24"/>
        </w:rPr>
        <w:t xml:space="preserve">11461220 Ртуть</w:t>
      </w:r>
    </w:p>
    <w:p>
      <w:pPr>
        <w:spacing w:after="120"/>
        <w:jc w:val="both"/>
      </w:pPr>
      <w:r>
        <w:rPr>
          <w:rFonts w:ascii="Arial" w:cs="Arial" w:eastAsia="Arial" w:hAnsi="Arial"/>
          <w:sz w:val="24"/>
          <w:szCs w:val="24"/>
        </w:rPr>
        <w:t xml:space="preserve">11461230 Сурьма</w:t>
      </w:r>
    </w:p>
    <w:p>
      <w:pPr>
        <w:spacing w:after="120"/>
        <w:jc w:val="both"/>
      </w:pPr>
      <w:r>
        <w:rPr>
          <w:rFonts w:ascii="Arial" w:cs="Arial" w:eastAsia="Arial" w:hAnsi="Arial"/>
          <w:sz w:val="24"/>
          <w:szCs w:val="24"/>
        </w:rPr>
        <w:t xml:space="preserve">11461240 Олово, вольфрам</w:t>
      </w:r>
    </w:p>
    <w:p>
      <w:pPr>
        <w:spacing w:after="120"/>
        <w:jc w:val="both"/>
      </w:pPr>
      <w:r>
        <w:rPr>
          <w:rFonts w:ascii="Arial" w:cs="Arial" w:eastAsia="Arial" w:hAnsi="Arial"/>
          <w:sz w:val="24"/>
          <w:szCs w:val="24"/>
        </w:rPr>
        <w:t xml:space="preserve">11461290 Прочие металлы, не классифицированные выше</w:t>
      </w:r>
    </w:p>
    <w:p>
      <w:pPr>
        <w:spacing w:after="120"/>
        <w:jc w:val="both"/>
      </w:pPr>
      <w:r>
        <w:rPr>
          <w:rFonts w:ascii="Arial" w:cs="Arial" w:eastAsia="Arial" w:hAnsi="Arial"/>
          <w:sz w:val="24"/>
          <w:szCs w:val="24"/>
        </w:rPr>
        <w:t xml:space="preserve">114613  Неметаллические полезные ископаемые</w:t>
      </w:r>
    </w:p>
    <w:p>
      <w:pPr>
        <w:spacing w:after="120"/>
        <w:jc w:val="both"/>
      </w:pPr>
      <w:r>
        <w:rPr>
          <w:rFonts w:ascii="Arial" w:cs="Arial" w:eastAsia="Arial" w:hAnsi="Arial"/>
          <w:sz w:val="24"/>
          <w:szCs w:val="24"/>
        </w:rPr>
        <w:t xml:space="preserve">11461310 Облицовочные камни</w:t>
      </w:r>
    </w:p>
    <w:p>
      <w:pPr>
        <w:spacing w:after="120"/>
        <w:jc w:val="both"/>
      </w:pPr>
      <w:r>
        <w:rPr>
          <w:rFonts w:ascii="Arial" w:cs="Arial" w:eastAsia="Arial" w:hAnsi="Arial"/>
          <w:sz w:val="24"/>
          <w:szCs w:val="24"/>
        </w:rPr>
        <w:t xml:space="preserve">11461320 Песок строительный</w:t>
      </w:r>
    </w:p>
    <w:p>
      <w:pPr>
        <w:spacing w:after="120"/>
        <w:jc w:val="both"/>
      </w:pPr>
      <w:r>
        <w:rPr>
          <w:rFonts w:ascii="Arial" w:cs="Arial" w:eastAsia="Arial" w:hAnsi="Arial"/>
          <w:sz w:val="24"/>
          <w:szCs w:val="24"/>
        </w:rPr>
        <w:t xml:space="preserve">11461330 Гипс</w:t>
      </w:r>
    </w:p>
    <w:p>
      <w:pPr>
        <w:spacing w:after="120"/>
        <w:jc w:val="both"/>
      </w:pPr>
      <w:r>
        <w:rPr>
          <w:rFonts w:ascii="Arial" w:cs="Arial" w:eastAsia="Arial" w:hAnsi="Arial"/>
          <w:sz w:val="24"/>
          <w:szCs w:val="24"/>
        </w:rPr>
        <w:t xml:space="preserve">11461340 Известняк, строительный камень</w:t>
      </w:r>
    </w:p>
    <w:p>
      <w:pPr>
        <w:spacing w:after="120"/>
        <w:jc w:val="both"/>
      </w:pPr>
      <w:r>
        <w:rPr>
          <w:rFonts w:ascii="Arial" w:cs="Arial" w:eastAsia="Arial" w:hAnsi="Arial"/>
          <w:sz w:val="24"/>
          <w:szCs w:val="24"/>
        </w:rPr>
        <w:t xml:space="preserve">11461350 Цветные камни (самоцветы)</w:t>
      </w:r>
    </w:p>
    <w:p>
      <w:pPr>
        <w:spacing w:after="120"/>
        <w:jc w:val="both"/>
      </w:pPr>
      <w:r>
        <w:rPr>
          <w:rFonts w:ascii="Arial" w:cs="Arial" w:eastAsia="Arial" w:hAnsi="Arial"/>
          <w:sz w:val="24"/>
          <w:szCs w:val="24"/>
        </w:rPr>
        <w:t xml:space="preserve">11461390 Прочие неметаллы, не классифицированные выше</w:t>
      </w:r>
    </w:p>
    <w:p>
      <w:pPr>
        <w:spacing w:after="120"/>
        <w:jc w:val="both"/>
      </w:pPr>
      <w:r>
        <w:rPr>
          <w:rFonts w:ascii="Arial" w:cs="Arial" w:eastAsia="Arial" w:hAnsi="Arial"/>
          <w:sz w:val="24"/>
          <w:szCs w:val="24"/>
        </w:rPr>
        <w:t xml:space="preserve">114614  Подземные воды</w:t>
      </w:r>
    </w:p>
    <w:p>
      <w:pPr>
        <w:spacing w:after="120"/>
        <w:jc w:val="both"/>
      </w:pPr>
      <w:r>
        <w:rPr>
          <w:rFonts w:ascii="Arial" w:cs="Arial" w:eastAsia="Arial" w:hAnsi="Arial"/>
          <w:sz w:val="24"/>
          <w:szCs w:val="24"/>
        </w:rPr>
        <w:t xml:space="preserve">11461410 Минеральные и пресные воды для розлива в качестве питьевой воды</w:t>
      </w:r>
    </w:p>
    <w:p>
      <w:pPr>
        <w:spacing w:after="120"/>
        <w:jc w:val="both"/>
      </w:pPr>
      <w:r>
        <w:rPr>
          <w:rFonts w:ascii="Arial" w:cs="Arial" w:eastAsia="Arial" w:hAnsi="Arial"/>
          <w:sz w:val="24"/>
          <w:szCs w:val="24"/>
        </w:rPr>
        <w:t xml:space="preserve">11461420 Минеральные воды для бальнолечения</w:t>
      </w:r>
    </w:p>
    <w:p>
      <w:pPr>
        <w:spacing w:after="120"/>
        <w:jc w:val="both"/>
      </w:pPr>
      <w:r>
        <w:rPr>
          <w:rFonts w:ascii="Arial" w:cs="Arial" w:eastAsia="Arial" w:hAnsi="Arial"/>
          <w:sz w:val="24"/>
          <w:szCs w:val="24"/>
        </w:rPr>
        <w:t xml:space="preserve">11461430 Термальные воды для отопления</w:t>
      </w:r>
    </w:p>
    <w:p>
      <w:pPr>
        <w:spacing w:after="120"/>
        <w:jc w:val="both"/>
      </w:pPr>
      <w:r>
        <w:rPr>
          <w:rFonts w:ascii="Arial" w:cs="Arial" w:eastAsia="Arial" w:hAnsi="Arial"/>
          <w:sz w:val="24"/>
          <w:szCs w:val="24"/>
        </w:rPr>
        <w:t xml:space="preserve">11461440 Воды питьевые и технические</w:t>
      </w:r>
    </w:p>
    <w:p>
      <w:pPr>
        <w:spacing w:after="120"/>
        <w:jc w:val="both"/>
      </w:pPr>
      <w:r>
        <w:rPr>
          <w:rFonts w:ascii="Arial" w:cs="Arial" w:eastAsia="Arial" w:hAnsi="Arial"/>
          <w:sz w:val="24"/>
          <w:szCs w:val="24"/>
        </w:rPr>
        <w:t xml:space="preserve">11462  Роялти</w:t>
      </w:r>
    </w:p>
    <w:p>
      <w:pPr>
        <w:spacing w:after="120"/>
        <w:jc w:val="both"/>
      </w:pPr>
      <w:r>
        <w:rPr>
          <w:rFonts w:ascii="Arial" w:cs="Arial" w:eastAsia="Arial" w:hAnsi="Arial"/>
          <w:sz w:val="24"/>
          <w:szCs w:val="24"/>
        </w:rPr>
        <w:t xml:space="preserve">114621  Горючие полезные ископаемые</w:t>
      </w:r>
    </w:p>
    <w:p>
      <w:pPr>
        <w:spacing w:after="120"/>
        <w:jc w:val="both"/>
      </w:pPr>
      <w:r>
        <w:rPr>
          <w:rFonts w:ascii="Arial" w:cs="Arial" w:eastAsia="Arial" w:hAnsi="Arial"/>
          <w:sz w:val="24"/>
          <w:szCs w:val="24"/>
        </w:rPr>
        <w:t xml:space="preserve">11462110 Нефть</w:t>
      </w:r>
    </w:p>
    <w:p>
      <w:pPr>
        <w:spacing w:after="120"/>
        <w:jc w:val="both"/>
      </w:pPr>
      <w:r>
        <w:rPr>
          <w:rFonts w:ascii="Arial" w:cs="Arial" w:eastAsia="Arial" w:hAnsi="Arial"/>
          <w:sz w:val="24"/>
          <w:szCs w:val="24"/>
        </w:rPr>
        <w:t xml:space="preserve">11462120 Газы горючие</w:t>
      </w:r>
    </w:p>
    <w:p>
      <w:pPr>
        <w:spacing w:after="120"/>
        <w:jc w:val="both"/>
      </w:pPr>
      <w:r>
        <w:rPr>
          <w:rFonts w:ascii="Arial" w:cs="Arial" w:eastAsia="Arial" w:hAnsi="Arial"/>
          <w:sz w:val="24"/>
          <w:szCs w:val="24"/>
        </w:rPr>
        <w:t xml:space="preserve">11462130 Уголь</w:t>
      </w:r>
    </w:p>
    <w:p>
      <w:pPr>
        <w:spacing w:after="120"/>
        <w:jc w:val="both"/>
      </w:pPr>
      <w:r>
        <w:rPr>
          <w:rFonts w:ascii="Arial" w:cs="Arial" w:eastAsia="Arial" w:hAnsi="Arial"/>
          <w:sz w:val="24"/>
          <w:szCs w:val="24"/>
        </w:rPr>
        <w:t xml:space="preserve">11462190 Прочие горючие полезные ископаемые</w:t>
      </w:r>
    </w:p>
    <w:p>
      <w:pPr>
        <w:spacing w:after="120"/>
        <w:jc w:val="both"/>
      </w:pPr>
      <w:r>
        <w:rPr>
          <w:rFonts w:ascii="Arial" w:cs="Arial" w:eastAsia="Arial" w:hAnsi="Arial"/>
          <w:sz w:val="24"/>
          <w:szCs w:val="24"/>
        </w:rPr>
        <w:t xml:space="preserve">114622  Металлические полезные ископаемые</w:t>
      </w:r>
    </w:p>
    <w:p>
      <w:pPr>
        <w:spacing w:after="120"/>
        <w:jc w:val="both"/>
      </w:pPr>
      <w:r>
        <w:rPr>
          <w:rFonts w:ascii="Arial" w:cs="Arial" w:eastAsia="Arial" w:hAnsi="Arial"/>
          <w:sz w:val="24"/>
          <w:szCs w:val="24"/>
        </w:rPr>
        <w:t xml:space="preserve">11462210 Благородные металлы</w:t>
      </w:r>
    </w:p>
    <w:p>
      <w:pPr>
        <w:spacing w:after="120"/>
        <w:jc w:val="both"/>
      </w:pPr>
      <w:r>
        <w:rPr>
          <w:rFonts w:ascii="Arial" w:cs="Arial" w:eastAsia="Arial" w:hAnsi="Arial"/>
          <w:sz w:val="24"/>
          <w:szCs w:val="24"/>
        </w:rPr>
        <w:t xml:space="preserve">11462220 Ртуть</w:t>
      </w:r>
    </w:p>
    <w:p>
      <w:pPr>
        <w:spacing w:after="120"/>
        <w:jc w:val="both"/>
      </w:pPr>
      <w:r>
        <w:rPr>
          <w:rFonts w:ascii="Arial" w:cs="Arial" w:eastAsia="Arial" w:hAnsi="Arial"/>
          <w:sz w:val="24"/>
          <w:szCs w:val="24"/>
        </w:rPr>
        <w:t xml:space="preserve">11462230 Сурьма</w:t>
      </w:r>
    </w:p>
    <w:p>
      <w:pPr>
        <w:spacing w:after="120"/>
        <w:jc w:val="both"/>
      </w:pPr>
      <w:r>
        <w:rPr>
          <w:rFonts w:ascii="Arial" w:cs="Arial" w:eastAsia="Arial" w:hAnsi="Arial"/>
          <w:sz w:val="24"/>
          <w:szCs w:val="24"/>
        </w:rPr>
        <w:t xml:space="preserve">11462240 Олово, вольфрам</w:t>
      </w:r>
    </w:p>
    <w:p>
      <w:pPr>
        <w:spacing w:after="120"/>
        <w:jc w:val="both"/>
      </w:pPr>
      <w:r>
        <w:rPr>
          <w:rFonts w:ascii="Arial" w:cs="Arial" w:eastAsia="Arial" w:hAnsi="Arial"/>
          <w:sz w:val="24"/>
          <w:szCs w:val="24"/>
        </w:rPr>
        <w:t xml:space="preserve">11462290 Прочие металлы, не классифицированные выше</w:t>
      </w:r>
    </w:p>
    <w:p>
      <w:pPr>
        <w:spacing w:after="120"/>
        <w:jc w:val="both"/>
      </w:pPr>
      <w:r>
        <w:rPr>
          <w:rFonts w:ascii="Arial" w:cs="Arial" w:eastAsia="Arial" w:hAnsi="Arial"/>
          <w:sz w:val="24"/>
          <w:szCs w:val="24"/>
        </w:rPr>
        <w:t xml:space="preserve">114623  Неметаллические полезные ископаемые</w:t>
      </w:r>
    </w:p>
    <w:p>
      <w:pPr>
        <w:spacing w:after="120"/>
        <w:jc w:val="both"/>
      </w:pPr>
      <w:r>
        <w:rPr>
          <w:rFonts w:ascii="Arial" w:cs="Arial" w:eastAsia="Arial" w:hAnsi="Arial"/>
          <w:sz w:val="24"/>
          <w:szCs w:val="24"/>
        </w:rPr>
        <w:t xml:space="preserve">11462310 Облицовочные камни</w:t>
      </w:r>
    </w:p>
    <w:p>
      <w:pPr>
        <w:spacing w:after="120"/>
        <w:jc w:val="both"/>
      </w:pPr>
      <w:r>
        <w:rPr>
          <w:rFonts w:ascii="Arial" w:cs="Arial" w:eastAsia="Arial" w:hAnsi="Arial"/>
          <w:sz w:val="24"/>
          <w:szCs w:val="24"/>
        </w:rPr>
        <w:t xml:space="preserve">11462320 Песок строительный</w:t>
      </w:r>
    </w:p>
    <w:p>
      <w:pPr>
        <w:spacing w:after="120"/>
        <w:jc w:val="both"/>
      </w:pPr>
      <w:r>
        <w:rPr>
          <w:rFonts w:ascii="Arial" w:cs="Arial" w:eastAsia="Arial" w:hAnsi="Arial"/>
          <w:sz w:val="24"/>
          <w:szCs w:val="24"/>
        </w:rPr>
        <w:t xml:space="preserve">11462330 Гипс</w:t>
      </w:r>
    </w:p>
    <w:p>
      <w:pPr>
        <w:spacing w:after="120"/>
        <w:jc w:val="both"/>
      </w:pPr>
      <w:r>
        <w:rPr>
          <w:rFonts w:ascii="Arial" w:cs="Arial" w:eastAsia="Arial" w:hAnsi="Arial"/>
          <w:sz w:val="24"/>
          <w:szCs w:val="24"/>
        </w:rPr>
        <w:t xml:space="preserve">11462340 Известняк, строительный камень</w:t>
      </w:r>
    </w:p>
    <w:p>
      <w:pPr>
        <w:spacing w:after="120"/>
        <w:jc w:val="both"/>
      </w:pPr>
      <w:r>
        <w:rPr>
          <w:rFonts w:ascii="Arial" w:cs="Arial" w:eastAsia="Arial" w:hAnsi="Arial"/>
          <w:sz w:val="24"/>
          <w:szCs w:val="24"/>
        </w:rPr>
        <w:t xml:space="preserve">11462350 Цветные камни (самоцветы)</w:t>
      </w:r>
    </w:p>
    <w:p>
      <w:pPr>
        <w:spacing w:after="120"/>
        <w:jc w:val="both"/>
      </w:pPr>
      <w:r>
        <w:rPr>
          <w:rFonts w:ascii="Arial" w:cs="Arial" w:eastAsia="Arial" w:hAnsi="Arial"/>
          <w:sz w:val="24"/>
          <w:szCs w:val="24"/>
        </w:rPr>
        <w:t xml:space="preserve">11462390 Прочие неметаллы, не классифицированные выше</w:t>
      </w:r>
    </w:p>
    <w:p>
      <w:pPr>
        <w:spacing w:after="120"/>
        <w:jc w:val="both"/>
      </w:pPr>
      <w:r>
        <w:rPr>
          <w:rFonts w:ascii="Arial" w:cs="Arial" w:eastAsia="Arial" w:hAnsi="Arial"/>
          <w:sz w:val="24"/>
          <w:szCs w:val="24"/>
        </w:rPr>
        <w:t xml:space="preserve">114624  Подземные воды</w:t>
      </w:r>
    </w:p>
    <w:p>
      <w:pPr>
        <w:spacing w:after="120"/>
        <w:jc w:val="both"/>
      </w:pPr>
      <w:r>
        <w:rPr>
          <w:rFonts w:ascii="Arial" w:cs="Arial" w:eastAsia="Arial" w:hAnsi="Arial"/>
          <w:sz w:val="24"/>
          <w:szCs w:val="24"/>
        </w:rPr>
        <w:t xml:space="preserve">11462410 Минеральные и пресные воды для розлива в качестве питьевой воды</w:t>
      </w:r>
    </w:p>
    <w:p>
      <w:pPr>
        <w:spacing w:after="120"/>
        <w:jc w:val="both"/>
      </w:pPr>
      <w:r>
        <w:rPr>
          <w:rFonts w:ascii="Arial" w:cs="Arial" w:eastAsia="Arial" w:hAnsi="Arial"/>
          <w:sz w:val="24"/>
          <w:szCs w:val="24"/>
        </w:rPr>
        <w:t xml:space="preserve">11462420 Минеральные воды для бальнолечения</w:t>
      </w:r>
    </w:p>
    <w:p>
      <w:pPr>
        <w:spacing w:after="120"/>
        <w:jc w:val="both"/>
      </w:pPr>
      <w:r>
        <w:rPr>
          <w:rFonts w:ascii="Arial" w:cs="Arial" w:eastAsia="Arial" w:hAnsi="Arial"/>
          <w:sz w:val="24"/>
          <w:szCs w:val="24"/>
        </w:rPr>
        <w:t xml:space="preserve">11462430 Термальные воды для отопления</w:t>
      </w:r>
    </w:p>
    <w:p>
      <w:pPr>
        <w:spacing w:after="120"/>
        <w:jc w:val="both"/>
      </w:pPr>
      <w:r>
        <w:rPr>
          <w:rFonts w:ascii="Arial" w:cs="Arial" w:eastAsia="Arial" w:hAnsi="Arial"/>
          <w:sz w:val="24"/>
          <w:szCs w:val="24"/>
        </w:rPr>
        <w:t xml:space="preserve">11462440 Воды питьевые и технические</w:t>
      </w:r>
    </w:p>
    <w:p>
      <w:pPr>
        <w:spacing w:after="120"/>
        <w:jc w:val="both"/>
      </w:pPr>
      <w:r>
        <w:rPr>
          <w:rFonts w:ascii="Arial" w:cs="Arial" w:eastAsia="Arial" w:hAnsi="Arial"/>
          <w:sz w:val="24"/>
          <w:szCs w:val="24"/>
        </w:rPr>
        <w:t xml:space="preserve">11462490 Прочие подземные воды</w:t>
      </w:r>
    </w:p>
    <w:p>
      <w:pPr>
        <w:spacing w:after="120"/>
        <w:jc w:val="both"/>
      </w:pPr>
      <w:r>
        <w:rPr>
          <w:rFonts w:ascii="Arial" w:cs="Arial" w:eastAsia="Arial" w:hAnsi="Arial"/>
          <w:sz w:val="24"/>
          <w:szCs w:val="24"/>
        </w:rPr>
        <w:t xml:space="preserve">115 Налоги на международную торговлю и внешние операции</w:t>
      </w:r>
    </w:p>
    <w:p>
      <w:pPr>
        <w:spacing w:after="120"/>
        <w:jc w:val="both"/>
      </w:pPr>
      <w:r>
        <w:rPr>
          <w:rFonts w:ascii="Arial" w:cs="Arial" w:eastAsia="Arial" w:hAnsi="Arial"/>
          <w:sz w:val="24"/>
          <w:szCs w:val="24"/>
        </w:rPr>
        <w:t xml:space="preserve">1151  Таможенные платежи</w:t>
      </w:r>
    </w:p>
    <w:p>
      <w:pPr>
        <w:spacing w:after="120"/>
        <w:jc w:val="both"/>
      </w:pPr>
      <w:r>
        <w:rPr>
          <w:rFonts w:ascii="Arial" w:cs="Arial" w:eastAsia="Arial" w:hAnsi="Arial"/>
          <w:sz w:val="24"/>
          <w:szCs w:val="24"/>
        </w:rPr>
        <w:t xml:space="preserve">11511  Таможенные платежи с ввозимой продукции</w:t>
      </w:r>
    </w:p>
    <w:p>
      <w:pPr>
        <w:spacing w:after="120"/>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w:t>
      </w:r>
    </w:p>
    <w:p>
      <w:pPr>
        <w:spacing w:after="120"/>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w:t>
      </w:r>
    </w:p>
    <w:p>
      <w:pPr>
        <w:spacing w:after="120"/>
        <w:jc w:val="both"/>
      </w:pPr>
      <w:r>
        <w:rPr>
          <w:rFonts w:ascii="Arial" w:cs="Arial" w:eastAsia="Arial" w:hAnsi="Arial"/>
          <w:sz w:val="24"/>
          <w:szCs w:val="24"/>
        </w:rPr>
        <w:t xml:space="preserve">11511500 Таможенный платеж по единым ставкам таможенных пошлин,</w:t>
      </w:r>
    </w:p>
    <w:p>
      <w:pPr>
        <w:spacing w:after="120"/>
        <w:jc w:val="both"/>
      </w:pPr>
      <w:r>
        <w:rPr>
          <w:rFonts w:ascii="Arial" w:cs="Arial" w:eastAsia="Arial" w:hAnsi="Arial"/>
          <w:sz w:val="24"/>
          <w:szCs w:val="24"/>
        </w:rPr>
        <w:t xml:space="preserve"> налогов</w:t>
      </w:r>
    </w:p>
    <w:p>
      <w:pPr>
        <w:spacing w:after="120"/>
        <w:jc w:val="both"/>
      </w:pPr>
      <w:r>
        <w:rPr>
          <w:rFonts w:ascii="Arial" w:cs="Arial" w:eastAsia="Arial" w:hAnsi="Arial"/>
          <w:sz w:val="24"/>
          <w:szCs w:val="24"/>
        </w:rPr>
        <w:t xml:space="preserve">11511600 Совокупный таможенный платеж</w:t>
      </w:r>
    </w:p>
    <w:p>
      <w:pPr>
        <w:spacing w:after="120"/>
        <w:jc w:val="both"/>
      </w:pPr>
      <w:r>
        <w:rPr>
          <w:rFonts w:ascii="Arial" w:cs="Arial" w:eastAsia="Arial" w:hAnsi="Arial"/>
          <w:sz w:val="24"/>
          <w:szCs w:val="24"/>
        </w:rPr>
        <w:t xml:space="preserve">11512  Таможенные платежи с вывозимой продукции</w:t>
      </w:r>
    </w:p>
    <w:p>
      <w:pPr>
        <w:spacing w:after="120"/>
        <w:jc w:val="both"/>
      </w:pPr>
      <w:r>
        <w:rPr>
          <w:rFonts w:ascii="Arial" w:cs="Arial" w:eastAsia="Arial" w:hAnsi="Arial"/>
          <w:sz w:val="24"/>
          <w:szCs w:val="24"/>
        </w:rPr>
        <w:t xml:space="preserve">11512100 Экспортная таможенная пошлина</w:t>
      </w:r>
    </w:p>
    <w:p>
      <w:pPr>
        <w:spacing w:after="120"/>
        <w:jc w:val="both"/>
      </w:pPr>
      <w:r>
        <w:rPr>
          <w:rFonts w:ascii="Arial" w:cs="Arial" w:eastAsia="Arial" w:hAnsi="Arial"/>
          <w:sz w:val="24"/>
          <w:szCs w:val="24"/>
        </w:rPr>
        <w:t xml:space="preserve">11512200 Экспортная сезонная таможенная пошлина</w:t>
      </w:r>
    </w:p>
    <w:p>
      <w:pPr>
        <w:spacing w:after="120"/>
        <w:jc w:val="both"/>
      </w:pPr>
      <w:r>
        <w:rPr>
          <w:rFonts w:ascii="Arial" w:cs="Arial" w:eastAsia="Arial" w:hAnsi="Arial"/>
          <w:sz w:val="24"/>
          <w:szCs w:val="24"/>
        </w:rPr>
        <w:t xml:space="preserve">11513  Таможенные сборы</w:t>
      </w:r>
    </w:p>
    <w:p>
      <w:pPr>
        <w:spacing w:after="120"/>
        <w:jc w:val="both"/>
      </w:pPr>
      <w:r>
        <w:rPr>
          <w:rFonts w:ascii="Arial" w:cs="Arial" w:eastAsia="Arial" w:hAnsi="Arial"/>
          <w:sz w:val="24"/>
          <w:szCs w:val="24"/>
        </w:rPr>
        <w:t xml:space="preserve">11513100 Сборы с иностранных автоперевозчиков</w:t>
      </w:r>
    </w:p>
    <w:p>
      <w:pPr>
        <w:spacing w:after="120"/>
        <w:jc w:val="both"/>
      </w:pPr>
      <w:r>
        <w:rPr>
          <w:rFonts w:ascii="Arial" w:cs="Arial" w:eastAsia="Arial" w:hAnsi="Arial"/>
          <w:sz w:val="24"/>
          <w:szCs w:val="24"/>
        </w:rPr>
        <w:t xml:space="preserve">11513200 Сборы за таможенное оформление</w:t>
      </w:r>
    </w:p>
    <w:p>
      <w:pPr>
        <w:spacing w:after="120"/>
        <w:jc w:val="both"/>
      </w:pPr>
      <w:r>
        <w:rPr>
          <w:rFonts w:ascii="Arial" w:cs="Arial" w:eastAsia="Arial" w:hAnsi="Arial"/>
          <w:sz w:val="24"/>
          <w:szCs w:val="24"/>
        </w:rPr>
        <w:t xml:space="preserve">11514  Другие таможенные сборы и платежи</w:t>
      </w:r>
    </w:p>
    <w:p>
      <w:pPr>
        <w:spacing w:after="120"/>
        <w:jc w:val="both"/>
      </w:pPr>
      <w:r>
        <w:rPr>
          <w:rFonts w:ascii="Arial" w:cs="Arial" w:eastAsia="Arial" w:hAnsi="Arial"/>
          <w:sz w:val="24"/>
          <w:szCs w:val="24"/>
        </w:rPr>
        <w:t xml:space="preserve">11514100 Другие таможенные сборы и платежи</w:t>
      </w:r>
    </w:p>
    <w:p>
      <w:pPr>
        <w:spacing w:after="120"/>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w:t>
      </w:r>
    </w:p>
    <w:p>
      <w:pPr>
        <w:spacing w:after="120"/>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120"/>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11516500 Распределенные  ввозные таможенные пошлины, перечисленные на счет Кыргызской Республики</w:t>
      </w:r>
    </w:p>
    <w:p>
      <w:pPr>
        <w:spacing w:after="120"/>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120"/>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11517500 Специальные, антидемпинговые и компенсационные пошлины, перечисленные на счет Кыргызской Республики</w:t>
      </w:r>
    </w:p>
    <w:p>
      <w:pPr>
        <w:spacing w:after="120"/>
        <w:jc w:val="both"/>
      </w:pPr>
      <w:r>
        <w:rPr>
          <w:rFonts w:ascii="Arial" w:cs="Arial" w:eastAsia="Arial" w:hAnsi="Arial"/>
          <w:sz w:val="24"/>
          <w:szCs w:val="24"/>
        </w:rPr>
        <w:t xml:space="preserve">11518  Невыясненные суммы, поступившие на счет казначейства</w:t>
      </w:r>
    </w:p>
    <w:p>
      <w:pPr>
        <w:spacing w:after="120"/>
        <w:jc w:val="both"/>
      </w:pPr>
      <w:r>
        <w:rPr>
          <w:rFonts w:ascii="Arial" w:cs="Arial" w:eastAsia="Arial" w:hAnsi="Arial"/>
          <w:sz w:val="24"/>
          <w:szCs w:val="24"/>
        </w:rPr>
        <w:t xml:space="preserve">11518100 Невыясненные суммы, поступившие на счет казначейства</w:t>
      </w:r>
    </w:p>
    <w:p>
      <w:pPr>
        <w:spacing w:after="120"/>
        <w:jc w:val="both"/>
      </w:pPr>
      <w:r>
        <w:rPr>
          <w:rFonts w:ascii="Arial" w:cs="Arial" w:eastAsia="Arial" w:hAnsi="Arial"/>
          <w:sz w:val="24"/>
          <w:szCs w:val="24"/>
        </w:rPr>
        <w:t xml:space="preserve">1152  Ввозные таможенные пошлины</w:t>
      </w:r>
    </w:p>
    <w:p>
      <w:pPr>
        <w:spacing w:after="120"/>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120"/>
        <w:jc w:val="both"/>
      </w:pPr>
      <w:r>
        <w:rPr>
          <w:rFonts w:ascii="Arial" w:cs="Arial" w:eastAsia="Arial" w:hAnsi="Arial"/>
          <w:sz w:val="24"/>
          <w:szCs w:val="24"/>
        </w:rPr>
        <w:t xml:space="preserve">11521100 Ввозные таможенные пошлины, поступающие от Республики</w:t>
      </w:r>
    </w:p>
    <w:p>
      <w:pPr>
        <w:spacing w:after="120"/>
        <w:jc w:val="both"/>
      </w:pPr>
      <w:r>
        <w:rPr>
          <w:rFonts w:ascii="Arial" w:cs="Arial" w:eastAsia="Arial" w:hAnsi="Arial"/>
          <w:sz w:val="24"/>
          <w:szCs w:val="24"/>
        </w:rPr>
        <w:t xml:space="preserve"> Казахстан</w:t>
      </w:r>
    </w:p>
    <w:p>
      <w:pPr>
        <w:spacing w:after="120"/>
        <w:jc w:val="both"/>
      </w:pPr>
      <w:r>
        <w:rPr>
          <w:rFonts w:ascii="Arial" w:cs="Arial" w:eastAsia="Arial" w:hAnsi="Arial"/>
          <w:sz w:val="24"/>
          <w:szCs w:val="24"/>
        </w:rPr>
        <w:t xml:space="preserve">11521200 Ввозные таможенные пошлины, поступающие от Республики</w:t>
      </w:r>
    </w:p>
    <w:p>
      <w:pPr>
        <w:spacing w:after="120"/>
        <w:jc w:val="both"/>
      </w:pPr>
      <w:r>
        <w:rPr>
          <w:rFonts w:ascii="Arial" w:cs="Arial" w:eastAsia="Arial" w:hAnsi="Arial"/>
          <w:sz w:val="24"/>
          <w:szCs w:val="24"/>
        </w:rPr>
        <w:t xml:space="preserve"> Беларусь</w:t>
      </w:r>
    </w:p>
    <w:p>
      <w:pPr>
        <w:spacing w:after="120"/>
        <w:jc w:val="both"/>
      </w:pPr>
      <w:r>
        <w:rPr>
          <w:rFonts w:ascii="Arial" w:cs="Arial" w:eastAsia="Arial" w:hAnsi="Arial"/>
          <w:sz w:val="24"/>
          <w:szCs w:val="24"/>
        </w:rPr>
        <w:t xml:space="preserve">11521300 Ввозные таможенные пошлины, поступающие от Российской</w:t>
      </w:r>
    </w:p>
    <w:p>
      <w:pPr>
        <w:spacing w:after="120"/>
        <w:jc w:val="both"/>
      </w:pPr>
      <w:r>
        <w:rPr>
          <w:rFonts w:ascii="Arial" w:cs="Arial" w:eastAsia="Arial" w:hAnsi="Arial"/>
          <w:sz w:val="24"/>
          <w:szCs w:val="24"/>
        </w:rPr>
        <w:t xml:space="preserve"> Федерации</w:t>
      </w:r>
    </w:p>
    <w:p>
      <w:pPr>
        <w:spacing w:after="120"/>
        <w:jc w:val="both"/>
      </w:pPr>
      <w:r>
        <w:rPr>
          <w:rFonts w:ascii="Arial" w:cs="Arial" w:eastAsia="Arial" w:hAnsi="Arial"/>
          <w:sz w:val="24"/>
          <w:szCs w:val="24"/>
        </w:rPr>
        <w:t xml:space="preserve">11521400 Ввозные таможенные пошлины, поступающие от Республики</w:t>
      </w:r>
    </w:p>
    <w:p>
      <w:pPr>
        <w:spacing w:after="120"/>
        <w:jc w:val="both"/>
      </w:pPr>
      <w:r>
        <w:rPr>
          <w:rFonts w:ascii="Arial" w:cs="Arial" w:eastAsia="Arial" w:hAnsi="Arial"/>
          <w:sz w:val="24"/>
          <w:szCs w:val="24"/>
        </w:rPr>
        <w:t xml:space="preserve"> Армения</w:t>
      </w:r>
    </w:p>
    <w:p>
      <w:pPr>
        <w:spacing w:after="120"/>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p>
      <w:pPr>
        <w:spacing w:after="120"/>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120"/>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120"/>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120"/>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120"/>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120"/>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120"/>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120"/>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120"/>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120"/>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120"/>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116 Прочие налоги и сборы</w:t>
      </w:r>
    </w:p>
    <w:p>
      <w:pPr>
        <w:spacing w:after="120"/>
        <w:jc w:val="both"/>
      </w:pPr>
      <w:r>
        <w:rPr>
          <w:rFonts w:ascii="Arial" w:cs="Arial" w:eastAsia="Arial" w:hAnsi="Arial"/>
          <w:sz w:val="24"/>
          <w:szCs w:val="24"/>
        </w:rPr>
        <w:t xml:space="preserve">1161  Прочие налоги и сборы</w:t>
      </w:r>
    </w:p>
    <w:p>
      <w:pPr>
        <w:spacing w:after="120"/>
        <w:jc w:val="both"/>
      </w:pPr>
      <w:r>
        <w:rPr>
          <w:rFonts w:ascii="Arial" w:cs="Arial" w:eastAsia="Arial" w:hAnsi="Arial"/>
          <w:sz w:val="24"/>
          <w:szCs w:val="24"/>
        </w:rPr>
        <w:t xml:space="preserve">11611  Прочие налоги и сборы</w:t>
      </w:r>
    </w:p>
    <w:p>
      <w:pPr>
        <w:spacing w:after="120"/>
        <w:jc w:val="both"/>
      </w:pPr>
      <w:r>
        <w:rPr>
          <w:rFonts w:ascii="Arial" w:cs="Arial" w:eastAsia="Arial" w:hAnsi="Arial"/>
          <w:sz w:val="24"/>
          <w:szCs w:val="24"/>
        </w:rPr>
        <w:t xml:space="preserve">11611100 Прочие налоги и сборы республиканского бюджета</w:t>
      </w:r>
    </w:p>
    <w:p>
      <w:pPr>
        <w:spacing w:after="120"/>
        <w:jc w:val="both"/>
      </w:pPr>
      <w:r>
        <w:rPr>
          <w:rFonts w:ascii="Arial" w:cs="Arial" w:eastAsia="Arial" w:hAnsi="Arial"/>
          <w:sz w:val="24"/>
          <w:szCs w:val="24"/>
        </w:rPr>
        <w:t xml:space="preserve">11611200 Прочие налоги и сборы местного бюджета</w:t>
      </w:r>
    </w:p>
    <w:p>
      <w:pPr>
        <w:spacing w:after="120"/>
        <w:jc w:val="both"/>
      </w:pPr>
      <w:r>
        <w:rPr>
          <w:rFonts w:ascii="Arial" w:cs="Arial" w:eastAsia="Arial" w:hAnsi="Arial"/>
          <w:sz w:val="24"/>
          <w:szCs w:val="24"/>
        </w:rPr>
        <w:t xml:space="preserve">11611300 Налоги, полученные в виде нефинансовых активов</w:t>
      </w:r>
    </w:p>
    <w:p>
      <w:pPr>
        <w:spacing w:after="120"/>
        <w:jc w:val="both"/>
      </w:pPr>
      <w:r>
        <w:rPr>
          <w:rFonts w:ascii="Arial" w:cs="Arial" w:eastAsia="Arial" w:hAnsi="Arial"/>
          <w:sz w:val="24"/>
          <w:szCs w:val="24"/>
        </w:rPr>
        <w:t xml:space="preserve">12 Взносы/отчисления на социальное обеспечение и социальные нужды</w:t>
      </w:r>
    </w:p>
    <w:p>
      <w:pPr>
        <w:spacing w:after="120"/>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120"/>
        <w:jc w:val="both"/>
      </w:pPr>
      <w:r>
        <w:rPr>
          <w:rFonts w:ascii="Arial" w:cs="Arial" w:eastAsia="Arial" w:hAnsi="Arial"/>
          <w:sz w:val="24"/>
          <w:szCs w:val="24"/>
        </w:rPr>
        <w:t xml:space="preserve">1211  Страховые взносы в Социальный фонд</w:t>
      </w:r>
    </w:p>
    <w:p>
      <w:pPr>
        <w:spacing w:after="120"/>
        <w:jc w:val="both"/>
      </w:pPr>
      <w:r>
        <w:rPr>
          <w:rFonts w:ascii="Arial" w:cs="Arial" w:eastAsia="Arial" w:hAnsi="Arial"/>
          <w:sz w:val="24"/>
          <w:szCs w:val="24"/>
        </w:rPr>
        <w:t xml:space="preserve">12111  Страховые взносы в Социальный фонд</w:t>
      </w:r>
    </w:p>
    <w:p>
      <w:pPr>
        <w:spacing w:after="120"/>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120"/>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120"/>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120"/>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120"/>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120"/>
        <w:jc w:val="both"/>
      </w:pPr>
      <w:r>
        <w:rPr>
          <w:rFonts w:ascii="Arial" w:cs="Arial" w:eastAsia="Arial" w:hAnsi="Arial"/>
          <w:sz w:val="24"/>
          <w:szCs w:val="24"/>
        </w:rPr>
        <w:t xml:space="preserve">122 Прочие доходы Социального фонда</w:t>
      </w:r>
    </w:p>
    <w:p>
      <w:pPr>
        <w:spacing w:after="120"/>
        <w:jc w:val="both"/>
      </w:pPr>
      <w:r>
        <w:rPr>
          <w:rFonts w:ascii="Arial" w:cs="Arial" w:eastAsia="Arial" w:hAnsi="Arial"/>
          <w:sz w:val="24"/>
          <w:szCs w:val="24"/>
        </w:rPr>
        <w:t xml:space="preserve">1221  Прочие доходы Социального фонда</w:t>
      </w:r>
    </w:p>
    <w:p>
      <w:pPr>
        <w:spacing w:after="120"/>
        <w:jc w:val="both"/>
      </w:pPr>
      <w:r>
        <w:rPr>
          <w:rFonts w:ascii="Arial" w:cs="Arial" w:eastAsia="Arial" w:hAnsi="Arial"/>
          <w:sz w:val="24"/>
          <w:szCs w:val="24"/>
        </w:rPr>
        <w:t xml:space="preserve">12211  Прочие доходы Социального фонда</w:t>
      </w:r>
    </w:p>
    <w:p>
      <w:pPr>
        <w:spacing w:after="120"/>
        <w:jc w:val="both"/>
      </w:pPr>
      <w:r>
        <w:rPr>
          <w:rFonts w:ascii="Arial" w:cs="Arial" w:eastAsia="Arial" w:hAnsi="Arial"/>
          <w:sz w:val="24"/>
          <w:szCs w:val="24"/>
        </w:rPr>
        <w:t xml:space="preserve">12211100 Капитализируемые суммы для выплаты пенсий</w:t>
      </w:r>
    </w:p>
    <w:p>
      <w:pPr>
        <w:spacing w:after="120"/>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w:t>
      </w:r>
    </w:p>
    <w:p>
      <w:pPr>
        <w:spacing w:after="120"/>
        <w:jc w:val="both"/>
      </w:pPr>
      <w:r>
        <w:rPr>
          <w:rFonts w:ascii="Arial" w:cs="Arial" w:eastAsia="Arial" w:hAnsi="Arial"/>
          <w:sz w:val="24"/>
          <w:szCs w:val="24"/>
        </w:rPr>
        <w:t xml:space="preserve">12211900 Прочие доходы Социального фонда</w:t>
      </w:r>
    </w:p>
    <w:p>
      <w:pPr>
        <w:spacing w:after="120"/>
        <w:jc w:val="both"/>
      </w:pPr>
      <w:r>
        <w:rPr>
          <w:rFonts w:ascii="Arial" w:cs="Arial" w:eastAsia="Arial" w:hAnsi="Arial"/>
          <w:sz w:val="24"/>
          <w:szCs w:val="24"/>
        </w:rPr>
        <w:t xml:space="preserve">1222  Проценты по доходам Социального фонда</w:t>
      </w:r>
    </w:p>
    <w:p>
      <w:pPr>
        <w:spacing w:after="120"/>
        <w:jc w:val="both"/>
      </w:pPr>
      <w:r>
        <w:rPr>
          <w:rFonts w:ascii="Arial" w:cs="Arial" w:eastAsia="Arial" w:hAnsi="Arial"/>
          <w:sz w:val="24"/>
          <w:szCs w:val="24"/>
        </w:rPr>
        <w:t xml:space="preserve">12221  Проценты по доходам Социального фонда</w:t>
      </w:r>
    </w:p>
    <w:p>
      <w:pPr>
        <w:spacing w:after="120"/>
        <w:jc w:val="both"/>
      </w:pPr>
      <w:r>
        <w:rPr>
          <w:rFonts w:ascii="Arial" w:cs="Arial" w:eastAsia="Arial" w:hAnsi="Arial"/>
          <w:sz w:val="24"/>
          <w:szCs w:val="24"/>
        </w:rPr>
        <w:t xml:space="preserve">12221100 Проценты по доходам Социального фонда</w:t>
      </w:r>
    </w:p>
    <w:p>
      <w:pPr>
        <w:spacing w:after="120"/>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120"/>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120"/>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120"/>
        <w:jc w:val="both"/>
      </w:pPr>
      <w:r>
        <w:rPr>
          <w:rFonts w:ascii="Arial" w:cs="Arial" w:eastAsia="Arial" w:hAnsi="Arial"/>
          <w:sz w:val="24"/>
          <w:szCs w:val="24"/>
        </w:rPr>
        <w:t xml:space="preserve">123 Прочие доходы ФОМС</w:t>
      </w:r>
    </w:p>
    <w:p>
      <w:pPr>
        <w:spacing w:after="120"/>
        <w:jc w:val="both"/>
      </w:pPr>
      <w:r>
        <w:rPr>
          <w:rFonts w:ascii="Arial" w:cs="Arial" w:eastAsia="Arial" w:hAnsi="Arial"/>
          <w:sz w:val="24"/>
          <w:szCs w:val="24"/>
        </w:rPr>
        <w:t xml:space="preserve">1231  Прочие доходы ФОМС</w:t>
      </w:r>
    </w:p>
    <w:p>
      <w:pPr>
        <w:spacing w:after="120"/>
        <w:jc w:val="both"/>
      </w:pPr>
      <w:r>
        <w:rPr>
          <w:rFonts w:ascii="Arial" w:cs="Arial" w:eastAsia="Arial" w:hAnsi="Arial"/>
          <w:sz w:val="24"/>
          <w:szCs w:val="24"/>
        </w:rPr>
        <w:t xml:space="preserve">12311  Прочие доходы ФОМС</w:t>
      </w:r>
    </w:p>
    <w:p>
      <w:pPr>
        <w:spacing w:after="120"/>
        <w:jc w:val="both"/>
      </w:pPr>
      <w:r>
        <w:rPr>
          <w:rFonts w:ascii="Arial" w:cs="Arial" w:eastAsia="Arial" w:hAnsi="Arial"/>
          <w:sz w:val="24"/>
          <w:szCs w:val="24"/>
        </w:rPr>
        <w:t xml:space="preserve">12311200 Поступления от выдачи полиса ОМС</w:t>
      </w:r>
    </w:p>
    <w:p>
      <w:pPr>
        <w:spacing w:after="120"/>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120"/>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120"/>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120"/>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120"/>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120"/>
        <w:jc w:val="both"/>
      </w:pPr>
      <w:r>
        <w:rPr>
          <w:rFonts w:ascii="Arial" w:cs="Arial" w:eastAsia="Arial" w:hAnsi="Arial"/>
          <w:sz w:val="24"/>
          <w:szCs w:val="24"/>
        </w:rPr>
        <w:t xml:space="preserve">13 Полученные официальные трансферты</w:t>
      </w:r>
    </w:p>
    <w:p>
      <w:pPr>
        <w:spacing w:after="120"/>
        <w:jc w:val="both"/>
      </w:pPr>
      <w:r>
        <w:rPr>
          <w:rFonts w:ascii="Arial" w:cs="Arial" w:eastAsia="Arial" w:hAnsi="Arial"/>
          <w:sz w:val="24"/>
          <w:szCs w:val="24"/>
        </w:rPr>
        <w:t xml:space="preserve">131 Трансферты из-за границы</w:t>
      </w:r>
    </w:p>
    <w:p>
      <w:pPr>
        <w:spacing w:after="120"/>
        <w:jc w:val="both"/>
      </w:pPr>
      <w:r>
        <w:rPr>
          <w:rFonts w:ascii="Arial" w:cs="Arial" w:eastAsia="Arial" w:hAnsi="Arial"/>
          <w:sz w:val="24"/>
          <w:szCs w:val="24"/>
        </w:rPr>
        <w:t xml:space="preserve">1311  Трансферты от правительств иностранных государств</w:t>
      </w:r>
    </w:p>
    <w:p>
      <w:pPr>
        <w:spacing w:after="120"/>
        <w:jc w:val="both"/>
      </w:pPr>
      <w:r>
        <w:rPr>
          <w:rFonts w:ascii="Arial" w:cs="Arial" w:eastAsia="Arial" w:hAnsi="Arial"/>
          <w:sz w:val="24"/>
          <w:szCs w:val="24"/>
        </w:rPr>
        <w:t xml:space="preserve">13111  Трансферты от правительств иностранных государств</w:t>
      </w:r>
    </w:p>
    <w:p>
      <w:pPr>
        <w:spacing w:after="120"/>
        <w:jc w:val="both"/>
      </w:pPr>
      <w:r>
        <w:rPr>
          <w:rFonts w:ascii="Arial" w:cs="Arial" w:eastAsia="Arial" w:hAnsi="Arial"/>
          <w:sz w:val="24"/>
          <w:szCs w:val="24"/>
        </w:rPr>
        <w:t xml:space="preserve">13111100 Текущие</w:t>
      </w:r>
    </w:p>
    <w:p>
      <w:pPr>
        <w:spacing w:after="120"/>
        <w:jc w:val="both"/>
      </w:pPr>
      <w:r>
        <w:rPr>
          <w:rFonts w:ascii="Arial" w:cs="Arial" w:eastAsia="Arial" w:hAnsi="Arial"/>
          <w:sz w:val="24"/>
          <w:szCs w:val="24"/>
        </w:rPr>
        <w:t xml:space="preserve">13111200 Капитальные</w:t>
      </w:r>
    </w:p>
    <w:p>
      <w:pPr>
        <w:spacing w:after="120"/>
        <w:jc w:val="both"/>
      </w:pPr>
      <w:r>
        <w:rPr>
          <w:rFonts w:ascii="Arial" w:cs="Arial" w:eastAsia="Arial" w:hAnsi="Arial"/>
          <w:sz w:val="24"/>
          <w:szCs w:val="24"/>
        </w:rPr>
        <w:t xml:space="preserve">1312  Трансферты от международных организаций</w:t>
      </w:r>
    </w:p>
    <w:p>
      <w:pPr>
        <w:spacing w:after="120"/>
        <w:jc w:val="both"/>
      </w:pPr>
      <w:r>
        <w:rPr>
          <w:rFonts w:ascii="Arial" w:cs="Arial" w:eastAsia="Arial" w:hAnsi="Arial"/>
          <w:sz w:val="24"/>
          <w:szCs w:val="24"/>
        </w:rPr>
        <w:t xml:space="preserve">13121  Трансферты от международных организаций</w:t>
      </w:r>
    </w:p>
    <w:p>
      <w:pPr>
        <w:spacing w:after="120"/>
        <w:jc w:val="both"/>
      </w:pPr>
      <w:r>
        <w:rPr>
          <w:rFonts w:ascii="Arial" w:cs="Arial" w:eastAsia="Arial" w:hAnsi="Arial"/>
          <w:sz w:val="24"/>
          <w:szCs w:val="24"/>
        </w:rPr>
        <w:t xml:space="preserve">13121100 Текущие</w:t>
      </w:r>
    </w:p>
    <w:p>
      <w:pPr>
        <w:spacing w:after="120"/>
        <w:jc w:val="both"/>
      </w:pPr>
      <w:r>
        <w:rPr>
          <w:rFonts w:ascii="Arial" w:cs="Arial" w:eastAsia="Arial" w:hAnsi="Arial"/>
          <w:sz w:val="24"/>
          <w:szCs w:val="24"/>
        </w:rPr>
        <w:t xml:space="preserve">13121200 Капитальные</w:t>
      </w:r>
    </w:p>
    <w:p>
      <w:pPr>
        <w:spacing w:after="120"/>
        <w:jc w:val="both"/>
      </w:pPr>
      <w:r>
        <w:rPr>
          <w:rFonts w:ascii="Arial" w:cs="Arial" w:eastAsia="Arial" w:hAnsi="Arial"/>
          <w:sz w:val="24"/>
          <w:szCs w:val="24"/>
        </w:rPr>
        <w:t xml:space="preserve">133 Трансферты сектора государственного управления</w:t>
      </w:r>
    </w:p>
    <w:p>
      <w:pPr>
        <w:spacing w:after="120"/>
        <w:jc w:val="both"/>
      </w:pPr>
      <w:r>
        <w:rPr>
          <w:rFonts w:ascii="Arial" w:cs="Arial" w:eastAsia="Arial" w:hAnsi="Arial"/>
          <w:sz w:val="24"/>
          <w:szCs w:val="24"/>
        </w:rPr>
        <w:t xml:space="preserve">1332  Трансферты местным бюджетам</w:t>
      </w:r>
    </w:p>
    <w:p>
      <w:pPr>
        <w:spacing w:after="120"/>
        <w:jc w:val="both"/>
      </w:pPr>
      <w:r>
        <w:rPr>
          <w:rFonts w:ascii="Arial" w:cs="Arial" w:eastAsia="Arial" w:hAnsi="Arial"/>
          <w:sz w:val="24"/>
          <w:szCs w:val="24"/>
        </w:rPr>
        <w:t xml:space="preserve">13321  Трансферты местным бюджетам</w:t>
      </w:r>
    </w:p>
    <w:p>
      <w:pPr>
        <w:spacing w:after="120"/>
        <w:jc w:val="both"/>
      </w:pPr>
      <w:r>
        <w:rPr>
          <w:rFonts w:ascii="Arial" w:cs="Arial" w:eastAsia="Arial" w:hAnsi="Arial"/>
          <w:sz w:val="24"/>
          <w:szCs w:val="24"/>
        </w:rPr>
        <w:t xml:space="preserve">13321100 Выравнивающие трансферты</w:t>
      </w:r>
    </w:p>
    <w:p>
      <w:pPr>
        <w:spacing w:after="120"/>
        <w:jc w:val="both"/>
      </w:pPr>
      <w:r>
        <w:rPr>
          <w:rFonts w:ascii="Arial" w:cs="Arial" w:eastAsia="Arial" w:hAnsi="Arial"/>
          <w:sz w:val="24"/>
          <w:szCs w:val="24"/>
        </w:rPr>
        <w:t xml:space="preserve">13321200 Целевые трансферты</w:t>
      </w:r>
    </w:p>
    <w:p>
      <w:pPr>
        <w:spacing w:after="120"/>
        <w:jc w:val="both"/>
      </w:pPr>
      <w:r>
        <w:rPr>
          <w:rFonts w:ascii="Arial" w:cs="Arial" w:eastAsia="Arial" w:hAnsi="Arial"/>
          <w:sz w:val="24"/>
          <w:szCs w:val="24"/>
        </w:rPr>
        <w:t xml:space="preserve">13321300 Целевые трансферты между уровнями местного бюджета</w:t>
      </w:r>
    </w:p>
    <w:p>
      <w:pPr>
        <w:spacing w:after="120"/>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120"/>
        <w:jc w:val="both"/>
      </w:pPr>
      <w:r>
        <w:rPr>
          <w:rFonts w:ascii="Arial" w:cs="Arial" w:eastAsia="Arial" w:hAnsi="Arial"/>
          <w:sz w:val="24"/>
          <w:szCs w:val="24"/>
        </w:rPr>
        <w:t xml:space="preserve">13331  Средства, полученные из республиканского бюджета Социальным фондом</w:t>
      </w:r>
    </w:p>
    <w:p>
      <w:pPr>
        <w:spacing w:after="120"/>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13331210 Льготные пенсии за работу в условиях высокогорья</w:t>
      </w:r>
    </w:p>
    <w:p>
      <w:pPr>
        <w:spacing w:after="120"/>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120"/>
        <w:jc w:val="both"/>
      </w:pPr>
      <w:r>
        <w:rPr>
          <w:rFonts w:ascii="Arial" w:cs="Arial" w:eastAsia="Arial" w:hAnsi="Arial"/>
          <w:sz w:val="24"/>
          <w:szCs w:val="24"/>
        </w:rPr>
        <w:t xml:space="preserve">13331300 Пенсии отдельным категориям населения</w:t>
      </w:r>
    </w:p>
    <w:p>
      <w:pPr>
        <w:spacing w:after="120"/>
        <w:jc w:val="both"/>
      </w:pPr>
      <w:r>
        <w:rPr>
          <w:rFonts w:ascii="Arial" w:cs="Arial" w:eastAsia="Arial" w:hAnsi="Arial"/>
          <w:sz w:val="24"/>
          <w:szCs w:val="24"/>
        </w:rPr>
        <w:t xml:space="preserve">13331400 Пенсии военнослужащим</w:t>
      </w:r>
    </w:p>
    <w:p>
      <w:pPr>
        <w:spacing w:after="120"/>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13331610 Компенсационные выплаты к пенсиям за электроэнергию</w:t>
      </w:r>
    </w:p>
    <w:p>
      <w:pPr>
        <w:spacing w:after="120"/>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13331630 Компенсационные выплаты пенсионерам, проживающим в приграничных территориях Баткенской области</w:t>
      </w:r>
    </w:p>
    <w:p>
      <w:pPr>
        <w:spacing w:after="120"/>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13331800 Надбавки к пенсиям</w:t>
      </w:r>
    </w:p>
    <w:p>
      <w:pPr>
        <w:spacing w:after="120"/>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120"/>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120"/>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120"/>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120"/>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120"/>
        <w:jc w:val="both"/>
      </w:pPr>
      <w:r>
        <w:rPr>
          <w:rFonts w:ascii="Arial" w:cs="Arial" w:eastAsia="Arial" w:hAnsi="Arial"/>
          <w:sz w:val="24"/>
          <w:szCs w:val="24"/>
        </w:rPr>
        <w:t xml:space="preserve">13332900 Прочие средства, полученные из республиканского бюджета</w:t>
      </w:r>
    </w:p>
    <w:p>
      <w:pPr>
        <w:spacing w:after="120"/>
        <w:jc w:val="both"/>
      </w:pPr>
      <w:r>
        <w:rPr>
          <w:rFonts w:ascii="Arial" w:cs="Arial" w:eastAsia="Arial" w:hAnsi="Arial"/>
          <w:sz w:val="24"/>
          <w:szCs w:val="24"/>
        </w:rPr>
        <w:t xml:space="preserve">1334  Страховые взносы в ФОМС</w:t>
      </w:r>
    </w:p>
    <w:p>
      <w:pPr>
        <w:spacing w:after="120"/>
        <w:jc w:val="both"/>
      </w:pPr>
      <w:r>
        <w:rPr>
          <w:rFonts w:ascii="Arial" w:cs="Arial" w:eastAsia="Arial" w:hAnsi="Arial"/>
          <w:sz w:val="24"/>
          <w:szCs w:val="24"/>
        </w:rPr>
        <w:t xml:space="preserve">13341  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13341100 Страховые взносы на обязательное медицинское страхование, уплачиваемые работодателями</w:t>
      </w:r>
    </w:p>
    <w:p>
      <w:pPr>
        <w:spacing w:after="120"/>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120"/>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120"/>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120"/>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120"/>
        <w:jc w:val="both"/>
      </w:pPr>
      <w:r>
        <w:rPr>
          <w:rFonts w:ascii="Arial" w:cs="Arial" w:eastAsia="Arial" w:hAnsi="Arial"/>
          <w:sz w:val="24"/>
          <w:szCs w:val="24"/>
        </w:rPr>
        <w:t xml:space="preserve">1335  Средства, полученные из бюджета Социального фонда</w:t>
      </w:r>
    </w:p>
    <w:p>
      <w:pPr>
        <w:spacing w:after="120"/>
        <w:jc w:val="both"/>
      </w:pPr>
      <w:r>
        <w:rPr>
          <w:rFonts w:ascii="Arial" w:cs="Arial" w:eastAsia="Arial" w:hAnsi="Arial"/>
          <w:sz w:val="24"/>
          <w:szCs w:val="24"/>
        </w:rPr>
        <w:t xml:space="preserve">13351  Средства, полученные из бюджета Социального фонда</w:t>
      </w:r>
    </w:p>
    <w:p>
      <w:pPr>
        <w:spacing w:after="120"/>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120"/>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120"/>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120"/>
        <w:jc w:val="both"/>
      </w:pPr>
      <w:r>
        <w:rPr>
          <w:rFonts w:ascii="Arial" w:cs="Arial" w:eastAsia="Arial" w:hAnsi="Arial"/>
          <w:sz w:val="24"/>
          <w:szCs w:val="24"/>
        </w:rPr>
        <w:t xml:space="preserve">13361100 Средства, полученные из бюджета Фонда обязательного медицинского страхования</w:t>
      </w:r>
    </w:p>
    <w:p>
      <w:pPr>
        <w:spacing w:after="120"/>
        <w:jc w:val="both"/>
      </w:pPr>
      <w:r>
        <w:rPr>
          <w:rFonts w:ascii="Arial" w:cs="Arial" w:eastAsia="Arial" w:hAnsi="Arial"/>
          <w:sz w:val="24"/>
          <w:szCs w:val="24"/>
        </w:rPr>
        <w:t xml:space="preserve">14 Неналоговые доходы</w:t>
      </w:r>
    </w:p>
    <w:p>
      <w:pPr>
        <w:spacing w:after="120"/>
        <w:jc w:val="both"/>
      </w:pPr>
      <w:r>
        <w:rPr>
          <w:rFonts w:ascii="Arial" w:cs="Arial" w:eastAsia="Arial" w:hAnsi="Arial"/>
          <w:sz w:val="24"/>
          <w:szCs w:val="24"/>
        </w:rPr>
        <w:t xml:space="preserve">141 Доходы от собственности и проценты</w:t>
      </w:r>
    </w:p>
    <w:p>
      <w:pPr>
        <w:spacing w:after="120"/>
        <w:jc w:val="both"/>
      </w:pPr>
      <w:r>
        <w:rPr>
          <w:rFonts w:ascii="Arial" w:cs="Arial" w:eastAsia="Arial" w:hAnsi="Arial"/>
          <w:sz w:val="24"/>
          <w:szCs w:val="24"/>
        </w:rPr>
        <w:t xml:space="preserve">1411  Проценты</w:t>
      </w:r>
    </w:p>
    <w:p>
      <w:pPr>
        <w:spacing w:after="120"/>
        <w:jc w:val="both"/>
      </w:pPr>
      <w:r>
        <w:rPr>
          <w:rFonts w:ascii="Arial" w:cs="Arial" w:eastAsia="Arial" w:hAnsi="Arial"/>
          <w:sz w:val="24"/>
          <w:szCs w:val="24"/>
        </w:rPr>
        <w:t xml:space="preserve">14111  Проценты по депозитам</w:t>
      </w:r>
    </w:p>
    <w:p>
      <w:pPr>
        <w:spacing w:after="120"/>
        <w:jc w:val="both"/>
      </w:pPr>
      <w:r>
        <w:rPr>
          <w:rFonts w:ascii="Arial" w:cs="Arial" w:eastAsia="Arial" w:hAnsi="Arial"/>
          <w:sz w:val="24"/>
          <w:szCs w:val="24"/>
        </w:rPr>
        <w:t xml:space="preserve">14111100 Проценты по депозитам Правительства Кыргызской Республики, размещенных в Национальном банке КР</w:t>
      </w:r>
    </w:p>
    <w:p>
      <w:pPr>
        <w:spacing w:after="120"/>
        <w:jc w:val="both"/>
      </w:pPr>
      <w:r>
        <w:rPr>
          <w:rFonts w:ascii="Arial" w:cs="Arial" w:eastAsia="Arial" w:hAnsi="Arial"/>
          <w:sz w:val="24"/>
          <w:szCs w:val="24"/>
        </w:rPr>
        <w:t xml:space="preserve">14111200 Проценты по депозитам Правительства Кыргызской Республики, размещенных в коммерческих банках КР</w:t>
      </w:r>
    </w:p>
    <w:p>
      <w:pPr>
        <w:spacing w:after="120"/>
        <w:jc w:val="both"/>
      </w:pPr>
      <w:r>
        <w:rPr>
          <w:rFonts w:ascii="Arial" w:cs="Arial" w:eastAsia="Arial" w:hAnsi="Arial"/>
          <w:sz w:val="24"/>
          <w:szCs w:val="24"/>
        </w:rPr>
        <w:t xml:space="preserve">14111300 Проценты, начисленные по размещению временно свободных денежных средств Социального фонда в ГЦБ, ноты Национальном банке КР, на краткосрочные депозиты</w:t>
      </w:r>
    </w:p>
    <w:p>
      <w:pPr>
        <w:spacing w:after="120"/>
        <w:jc w:val="both"/>
      </w:pPr>
      <w:r>
        <w:rPr>
          <w:rFonts w:ascii="Arial" w:cs="Arial" w:eastAsia="Arial" w:hAnsi="Arial"/>
          <w:sz w:val="24"/>
          <w:szCs w:val="24"/>
        </w:rPr>
        <w:t xml:space="preserve">14111400 Проценты, начисленные на остатки денежных средств Социального фонда и ГНПФ на счетах в коммерческих банках</w:t>
      </w:r>
    </w:p>
    <w:p>
      <w:pPr>
        <w:spacing w:after="120"/>
        <w:jc w:val="both"/>
      </w:pPr>
      <w:r>
        <w:rPr>
          <w:rFonts w:ascii="Arial" w:cs="Arial" w:eastAsia="Arial" w:hAnsi="Arial"/>
          <w:sz w:val="24"/>
          <w:szCs w:val="24"/>
        </w:rPr>
        <w:t xml:space="preserve">14111500 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p>
      <w:pPr>
        <w:spacing w:after="120"/>
        <w:jc w:val="both"/>
      </w:pPr>
      <w:r>
        <w:rPr>
          <w:rFonts w:ascii="Arial" w:cs="Arial" w:eastAsia="Arial" w:hAnsi="Arial"/>
          <w:sz w:val="24"/>
          <w:szCs w:val="24"/>
        </w:rPr>
        <w:t xml:space="preserve">14111600 Проценты по депозитам Правительства Кыргызской Республики, размещенным загранучреждениями КР в коммерческих банках государства пребывания</w:t>
      </w:r>
    </w:p>
    <w:p>
      <w:pPr>
        <w:spacing w:after="120"/>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120"/>
        <w:jc w:val="both"/>
      </w:pPr>
      <w:r>
        <w:rPr>
          <w:rFonts w:ascii="Arial" w:cs="Arial" w:eastAsia="Arial" w:hAnsi="Arial"/>
          <w:sz w:val="24"/>
          <w:szCs w:val="24"/>
        </w:rPr>
        <w:t xml:space="preserve">14112  Проценты по выданным бюджетным ссудам и кредитам</w:t>
      </w:r>
    </w:p>
    <w:p>
      <w:pPr>
        <w:spacing w:after="120"/>
        <w:jc w:val="both"/>
      </w:pPr>
      <w:r>
        <w:rPr>
          <w:rFonts w:ascii="Arial" w:cs="Arial" w:eastAsia="Arial" w:hAnsi="Arial"/>
          <w:sz w:val="24"/>
          <w:szCs w:val="24"/>
        </w:rPr>
        <w:t xml:space="preserve">14112100 Проценты по выданным бюджетным ссудам и кредитам</w:t>
      </w:r>
    </w:p>
    <w:p>
      <w:pPr>
        <w:spacing w:after="120"/>
        <w:jc w:val="both"/>
      </w:pPr>
      <w:r>
        <w:rPr>
          <w:rFonts w:ascii="Arial" w:cs="Arial" w:eastAsia="Arial" w:hAnsi="Arial"/>
          <w:sz w:val="24"/>
          <w:szCs w:val="24"/>
        </w:rPr>
        <w:t xml:space="preserve">14112200 Проценты по выданным бюджетным ссудам и кредитам от других единиц сектора государственного управления</w:t>
      </w:r>
    </w:p>
    <w:p>
      <w:pPr>
        <w:spacing w:after="120"/>
        <w:jc w:val="both"/>
      </w:pPr>
      <w:r>
        <w:rPr>
          <w:rFonts w:ascii="Arial" w:cs="Arial" w:eastAsia="Arial" w:hAnsi="Arial"/>
          <w:sz w:val="24"/>
          <w:szCs w:val="24"/>
        </w:rPr>
        <w:t xml:space="preserve">1412  Дивиденды и прибыль</w:t>
      </w:r>
    </w:p>
    <w:p>
      <w:pPr>
        <w:spacing w:after="120"/>
        <w:jc w:val="both"/>
      </w:pPr>
      <w:r>
        <w:rPr>
          <w:rFonts w:ascii="Arial" w:cs="Arial" w:eastAsia="Arial" w:hAnsi="Arial"/>
          <w:sz w:val="24"/>
          <w:szCs w:val="24"/>
        </w:rPr>
        <w:t xml:space="preserve">14121  Дивиденды</w:t>
      </w:r>
    </w:p>
    <w:p>
      <w:pPr>
        <w:spacing w:after="120"/>
        <w:jc w:val="both"/>
      </w:pPr>
      <w:r>
        <w:rPr>
          <w:rFonts w:ascii="Arial" w:cs="Arial" w:eastAsia="Arial" w:hAnsi="Arial"/>
          <w:sz w:val="24"/>
          <w:szCs w:val="24"/>
        </w:rPr>
        <w:t xml:space="preserve">14121100 Дивиденды, начисленные на государственный, муниципальный пакет акций</w:t>
      </w:r>
    </w:p>
    <w:p>
      <w:pPr>
        <w:spacing w:after="120"/>
        <w:jc w:val="both"/>
      </w:pPr>
      <w:r>
        <w:rPr>
          <w:rFonts w:ascii="Arial" w:cs="Arial" w:eastAsia="Arial" w:hAnsi="Arial"/>
          <w:sz w:val="24"/>
          <w:szCs w:val="24"/>
        </w:rPr>
        <w:t xml:space="preserve">14121200 Дивиденды по акциям предприятий, принадлежащие Социальному</w:t>
      </w:r>
    </w:p>
    <w:p>
      <w:pPr>
        <w:spacing w:after="120"/>
        <w:jc w:val="both"/>
      </w:pPr>
      <w:r>
        <w:rPr>
          <w:rFonts w:ascii="Arial" w:cs="Arial" w:eastAsia="Arial" w:hAnsi="Arial"/>
          <w:sz w:val="24"/>
          <w:szCs w:val="24"/>
        </w:rPr>
        <w:t xml:space="preserve"> Фонду</w:t>
      </w:r>
    </w:p>
    <w:p>
      <w:pPr>
        <w:spacing w:after="120"/>
        <w:jc w:val="both"/>
      </w:pPr>
      <w:r>
        <w:rPr>
          <w:rFonts w:ascii="Arial" w:cs="Arial" w:eastAsia="Arial" w:hAnsi="Arial"/>
          <w:sz w:val="24"/>
          <w:szCs w:val="24"/>
        </w:rPr>
        <w:t xml:space="preserve">14121300 Дивиденды, начисленные на государственный, муниципальный пакет акций за счет нефинансовых активов</w:t>
      </w:r>
    </w:p>
    <w:p>
      <w:pPr>
        <w:spacing w:after="120"/>
        <w:jc w:val="both"/>
      </w:pPr>
      <w:r>
        <w:rPr>
          <w:rFonts w:ascii="Arial" w:cs="Arial" w:eastAsia="Arial" w:hAnsi="Arial"/>
          <w:sz w:val="24"/>
          <w:szCs w:val="24"/>
        </w:rPr>
        <w:t xml:space="preserve">14122  Прибыль</w:t>
      </w:r>
    </w:p>
    <w:p>
      <w:pPr>
        <w:spacing w:after="120"/>
        <w:jc w:val="both"/>
      </w:pPr>
      <w:r>
        <w:rPr>
          <w:rFonts w:ascii="Arial" w:cs="Arial" w:eastAsia="Arial" w:hAnsi="Arial"/>
          <w:sz w:val="24"/>
          <w:szCs w:val="24"/>
        </w:rPr>
        <w:t xml:space="preserve">14122100 Прибыль Национального банка Кыргызской Республики</w:t>
      </w:r>
    </w:p>
    <w:p>
      <w:pPr>
        <w:spacing w:after="120"/>
        <w:jc w:val="both"/>
      </w:pPr>
      <w:r>
        <w:rPr>
          <w:rFonts w:ascii="Arial" w:cs="Arial" w:eastAsia="Arial" w:hAnsi="Arial"/>
          <w:sz w:val="24"/>
          <w:szCs w:val="24"/>
        </w:rPr>
        <w:t xml:space="preserve">14122200 Прибыль государственных и муниципальных предприятий</w:t>
      </w:r>
    </w:p>
    <w:p>
      <w:pPr>
        <w:spacing w:after="120"/>
        <w:jc w:val="both"/>
      </w:pPr>
      <w:r>
        <w:rPr>
          <w:rFonts w:ascii="Arial" w:cs="Arial" w:eastAsia="Arial" w:hAnsi="Arial"/>
          <w:sz w:val="24"/>
          <w:szCs w:val="24"/>
        </w:rPr>
        <w:t xml:space="preserve">1415  Арендная плата и сборы за разработку и использование ресурсов</w:t>
      </w:r>
    </w:p>
    <w:p>
      <w:pPr>
        <w:spacing w:after="120"/>
        <w:jc w:val="both"/>
      </w:pPr>
      <w:r>
        <w:rPr>
          <w:rFonts w:ascii="Arial" w:cs="Arial" w:eastAsia="Arial" w:hAnsi="Arial"/>
          <w:sz w:val="24"/>
          <w:szCs w:val="24"/>
        </w:rPr>
        <w:t xml:space="preserve">14151  Сборы за право поиска, разведки, разработки и/или пользования месторождениями полезных ископаемых и ископаемого топлива</w:t>
      </w:r>
    </w:p>
    <w:p>
      <w:pPr>
        <w:spacing w:after="120"/>
        <w:jc w:val="both"/>
      </w:pPr>
      <w:r>
        <w:rPr>
          <w:rFonts w:ascii="Arial" w:cs="Arial" w:eastAsia="Arial" w:hAnsi="Arial"/>
          <w:sz w:val="24"/>
          <w:szCs w:val="24"/>
        </w:rPr>
        <w:t xml:space="preserve">14151100 Сбор за право пользования недрами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14151200 Сбор за удержание лицензии на право пользования недрами</w:t>
      </w:r>
    </w:p>
    <w:p>
      <w:pPr>
        <w:spacing w:after="120"/>
        <w:jc w:val="both"/>
      </w:pPr>
      <w:r>
        <w:rPr>
          <w:rFonts w:ascii="Arial" w:cs="Arial" w:eastAsia="Arial" w:hAnsi="Arial"/>
          <w:sz w:val="24"/>
          <w:szCs w:val="24"/>
        </w:rPr>
        <w:t xml:space="preserve">14152  Сборы и платы за использование природных ресурсов</w:t>
      </w:r>
    </w:p>
    <w:p>
      <w:pPr>
        <w:spacing w:after="120"/>
        <w:jc w:val="both"/>
      </w:pPr>
      <w:r>
        <w:rPr>
          <w:rFonts w:ascii="Arial" w:cs="Arial" w:eastAsia="Arial" w:hAnsi="Arial"/>
          <w:sz w:val="24"/>
          <w:szCs w:val="24"/>
        </w:rPr>
        <w:t xml:space="preserve">14152100 Плата за аренду земли в населенных пунктах</w:t>
      </w:r>
    </w:p>
    <w:p>
      <w:pPr>
        <w:spacing w:after="120"/>
        <w:jc w:val="both"/>
      </w:pPr>
      <w:r>
        <w:rPr>
          <w:rFonts w:ascii="Arial" w:cs="Arial" w:eastAsia="Arial" w:hAnsi="Arial"/>
          <w:sz w:val="24"/>
          <w:szCs w:val="24"/>
        </w:rPr>
        <w:t xml:space="preserve">14152200 Сбор за пользование пастбищными угодьями</w:t>
      </w:r>
    </w:p>
    <w:p>
      <w:pPr>
        <w:spacing w:after="120"/>
        <w:jc w:val="both"/>
      </w:pPr>
      <w:r>
        <w:rPr>
          <w:rFonts w:ascii="Arial" w:cs="Arial" w:eastAsia="Arial" w:hAnsi="Arial"/>
          <w:sz w:val="24"/>
          <w:szCs w:val="24"/>
        </w:rPr>
        <w:t xml:space="preserve">14152310 Плата в республиканский бюджет от возмещения потерь и убытков сельскохозяйственного производства</w:t>
      </w:r>
    </w:p>
    <w:p>
      <w:pPr>
        <w:spacing w:after="120"/>
        <w:jc w:val="both"/>
      </w:pPr>
      <w:r>
        <w:rPr>
          <w:rFonts w:ascii="Arial" w:cs="Arial" w:eastAsia="Arial" w:hAnsi="Arial"/>
          <w:sz w:val="24"/>
          <w:szCs w:val="24"/>
        </w:rPr>
        <w:t xml:space="preserve">14152320 Плата в республиканский бюджет от возмещения потерь и убытков лесохозяйственного производства</w:t>
      </w:r>
    </w:p>
    <w:p>
      <w:pPr>
        <w:spacing w:after="120"/>
        <w:jc w:val="both"/>
      </w:pPr>
      <w:r>
        <w:rPr>
          <w:rFonts w:ascii="Arial" w:cs="Arial" w:eastAsia="Arial" w:hAnsi="Arial"/>
          <w:sz w:val="24"/>
          <w:szCs w:val="24"/>
        </w:rPr>
        <w:t xml:space="preserve">14152400 Плата в местный бюджет от возмещения упущенной выгоды</w:t>
      </w:r>
    </w:p>
    <w:p>
      <w:pPr>
        <w:spacing w:after="120"/>
        <w:jc w:val="both"/>
      </w:pPr>
      <w:r>
        <w:rPr>
          <w:rFonts w:ascii="Arial" w:cs="Arial" w:eastAsia="Arial" w:hAnsi="Arial"/>
          <w:sz w:val="24"/>
          <w:szCs w:val="24"/>
        </w:rPr>
        <w:t xml:space="preserve">14152500 Плата от передачи в аренду земельных участков, расположенных в полосе отвода и придорожной полосе автомобильных дорог общего пользования</w:t>
      </w:r>
    </w:p>
    <w:p>
      <w:pPr>
        <w:spacing w:after="120"/>
        <w:jc w:val="both"/>
      </w:pPr>
      <w:r>
        <w:rPr>
          <w:rFonts w:ascii="Arial" w:cs="Arial" w:eastAsia="Arial" w:hAnsi="Arial"/>
          <w:sz w:val="24"/>
          <w:szCs w:val="24"/>
        </w:rPr>
        <w:t xml:space="preserve">14152600 Арендная плата за пользование землями Государственного фонда сельскохозяйственных угодий</w:t>
      </w:r>
    </w:p>
    <w:p>
      <w:pPr>
        <w:spacing w:after="120"/>
        <w:jc w:val="both"/>
      </w:pPr>
      <w:r>
        <w:rPr>
          <w:rFonts w:ascii="Arial" w:cs="Arial" w:eastAsia="Arial" w:hAnsi="Arial"/>
          <w:sz w:val="24"/>
          <w:szCs w:val="24"/>
        </w:rPr>
        <w:t xml:space="preserve">14152700 Сборы за пользование природными объектами растительного, животного мира, грибами и государственным лесным фондом</w:t>
      </w:r>
    </w:p>
    <w:p>
      <w:pPr>
        <w:spacing w:after="120"/>
        <w:jc w:val="both"/>
      </w:pPr>
      <w:r>
        <w:rPr>
          <w:rFonts w:ascii="Arial" w:cs="Arial" w:eastAsia="Arial" w:hAnsi="Arial"/>
          <w:sz w:val="24"/>
          <w:szCs w:val="24"/>
        </w:rPr>
        <w:t xml:space="preserve">14152800 Плата за пользование водными ресурсами и водными объектами</w:t>
      </w:r>
    </w:p>
    <w:p>
      <w:pPr>
        <w:spacing w:after="120"/>
        <w:jc w:val="both"/>
      </w:pPr>
      <w:r>
        <w:rPr>
          <w:rFonts w:ascii="Arial" w:cs="Arial" w:eastAsia="Arial" w:hAnsi="Arial"/>
          <w:sz w:val="24"/>
          <w:szCs w:val="24"/>
        </w:rPr>
        <w:t xml:space="preserve">14152900 Прочие платежи за использование природных активов</w:t>
      </w:r>
    </w:p>
    <w:p>
      <w:pPr>
        <w:spacing w:after="120"/>
        <w:jc w:val="both"/>
      </w:pPr>
      <w:r>
        <w:rPr>
          <w:rFonts w:ascii="Arial" w:cs="Arial" w:eastAsia="Arial" w:hAnsi="Arial"/>
          <w:sz w:val="24"/>
          <w:szCs w:val="24"/>
        </w:rPr>
        <w:t xml:space="preserve">14153  Сбор за загрязнение окружающей среды</w:t>
      </w:r>
    </w:p>
    <w:p>
      <w:pPr>
        <w:spacing w:after="120"/>
        <w:jc w:val="both"/>
      </w:pPr>
      <w:r>
        <w:rPr>
          <w:rFonts w:ascii="Arial" w:cs="Arial" w:eastAsia="Arial" w:hAnsi="Arial"/>
          <w:sz w:val="24"/>
          <w:szCs w:val="24"/>
        </w:rPr>
        <w:t xml:space="preserve">14153100 Сбор за загрязнение окружающей среды</w:t>
      </w:r>
    </w:p>
    <w:p>
      <w:pPr>
        <w:spacing w:after="120"/>
        <w:jc w:val="both"/>
      </w:pPr>
      <w:r>
        <w:rPr>
          <w:rFonts w:ascii="Arial" w:cs="Arial" w:eastAsia="Arial" w:hAnsi="Arial"/>
          <w:sz w:val="24"/>
          <w:szCs w:val="24"/>
        </w:rPr>
        <w:t xml:space="preserve">14153200 Утилизационный сбор на переработку ртутьсодержащих отходов</w:t>
      </w:r>
    </w:p>
    <w:p>
      <w:pPr>
        <w:spacing w:after="120"/>
        <w:jc w:val="both"/>
      </w:pPr>
      <w:r>
        <w:rPr>
          <w:rFonts w:ascii="Arial" w:cs="Arial" w:eastAsia="Arial" w:hAnsi="Arial"/>
          <w:sz w:val="24"/>
          <w:szCs w:val="24"/>
        </w:rPr>
        <w:t xml:space="preserve">142 Доходы от продажи товаров и оказания услуг</w:t>
      </w:r>
    </w:p>
    <w:p>
      <w:pPr>
        <w:spacing w:after="120"/>
        <w:jc w:val="both"/>
      </w:pPr>
      <w:r>
        <w:rPr>
          <w:rFonts w:ascii="Arial" w:cs="Arial" w:eastAsia="Arial" w:hAnsi="Arial"/>
          <w:sz w:val="24"/>
          <w:szCs w:val="24"/>
        </w:rPr>
        <w:t xml:space="preserve">1421  Плата за аренду </w:t>
      </w:r>
    </w:p>
    <w:p>
      <w:pPr>
        <w:spacing w:after="120"/>
        <w:jc w:val="both"/>
      </w:pPr>
      <w:r>
        <w:rPr>
          <w:rFonts w:ascii="Arial" w:cs="Arial" w:eastAsia="Arial" w:hAnsi="Arial"/>
          <w:sz w:val="24"/>
          <w:szCs w:val="24"/>
        </w:rPr>
        <w:t xml:space="preserve">14211  Плата за аренду имущества</w:t>
      </w:r>
    </w:p>
    <w:p>
      <w:pPr>
        <w:spacing w:after="120"/>
        <w:jc w:val="both"/>
      </w:pPr>
      <w:r>
        <w:rPr>
          <w:rFonts w:ascii="Arial" w:cs="Arial" w:eastAsia="Arial" w:hAnsi="Arial"/>
          <w:sz w:val="24"/>
          <w:szCs w:val="24"/>
        </w:rPr>
        <w:t xml:space="preserve">14211100 Плата за аренду помещений, зданий и сооружений, находящихся в государственной собственности </w:t>
      </w:r>
    </w:p>
    <w:p>
      <w:pPr>
        <w:spacing w:after="120"/>
        <w:jc w:val="both"/>
      </w:pPr>
      <w:r>
        <w:rPr>
          <w:rFonts w:ascii="Arial" w:cs="Arial" w:eastAsia="Arial" w:hAnsi="Arial"/>
          <w:sz w:val="24"/>
          <w:szCs w:val="24"/>
        </w:rPr>
        <w:t xml:space="preserve">14211200 Плата за аренду помещений, зданий, сооружений, оборудования и техники, находящихся в муниципальной собственности </w:t>
      </w:r>
    </w:p>
    <w:p>
      <w:pPr>
        <w:spacing w:after="120"/>
        <w:jc w:val="both"/>
      </w:pPr>
      <w:r>
        <w:rPr>
          <w:rFonts w:ascii="Arial" w:cs="Arial" w:eastAsia="Arial" w:hAnsi="Arial"/>
          <w:sz w:val="24"/>
          <w:szCs w:val="24"/>
        </w:rPr>
        <w:t xml:space="preserve">14211900 Плата за аренду прочего имущества</w:t>
      </w:r>
    </w:p>
    <w:p>
      <w:pPr>
        <w:spacing w:after="120"/>
        <w:jc w:val="both"/>
      </w:pPr>
      <w:r>
        <w:rPr>
          <w:rFonts w:ascii="Arial" w:cs="Arial" w:eastAsia="Arial" w:hAnsi="Arial"/>
          <w:sz w:val="24"/>
          <w:szCs w:val="24"/>
        </w:rPr>
        <w:t xml:space="preserve">14212  Плата за аренду нематериальных активов</w:t>
      </w:r>
    </w:p>
    <w:p>
      <w:pPr>
        <w:spacing w:after="120"/>
        <w:jc w:val="both"/>
      </w:pPr>
      <w:r>
        <w:rPr>
          <w:rFonts w:ascii="Arial" w:cs="Arial" w:eastAsia="Arial" w:hAnsi="Arial"/>
          <w:sz w:val="24"/>
          <w:szCs w:val="24"/>
        </w:rPr>
        <w:t xml:space="preserve">14212100 Поступления от проведения конкурса на право пользования полос радиочастотного спектра</w:t>
      </w:r>
    </w:p>
    <w:p>
      <w:pPr>
        <w:spacing w:after="120"/>
        <w:jc w:val="both"/>
      </w:pPr>
      <w:r>
        <w:rPr>
          <w:rFonts w:ascii="Arial" w:cs="Arial" w:eastAsia="Arial" w:hAnsi="Arial"/>
          <w:sz w:val="24"/>
          <w:szCs w:val="24"/>
        </w:rPr>
        <w:t xml:space="preserve">1422  Сборы и платежи</w:t>
      </w:r>
    </w:p>
    <w:p>
      <w:pPr>
        <w:spacing w:after="120"/>
        <w:jc w:val="both"/>
      </w:pPr>
      <w:r>
        <w:rPr>
          <w:rFonts w:ascii="Arial" w:cs="Arial" w:eastAsia="Arial" w:hAnsi="Arial"/>
          <w:sz w:val="24"/>
          <w:szCs w:val="24"/>
        </w:rPr>
        <w:t xml:space="preserve">14221  Платежи</w:t>
      </w:r>
    </w:p>
    <w:p>
      <w:pPr>
        <w:spacing w:after="120"/>
        <w:jc w:val="both"/>
      </w:pPr>
      <w:r>
        <w:rPr>
          <w:rFonts w:ascii="Arial" w:cs="Arial" w:eastAsia="Arial" w:hAnsi="Arial"/>
          <w:sz w:val="24"/>
          <w:szCs w:val="24"/>
        </w:rPr>
        <w:t xml:space="preserve">14221300 Поступления от проведения государственных лотерей</w:t>
      </w:r>
    </w:p>
    <w:p>
      <w:pPr>
        <w:spacing w:after="120"/>
        <w:jc w:val="both"/>
      </w:pPr>
      <w:r>
        <w:rPr>
          <w:rFonts w:ascii="Arial" w:cs="Arial" w:eastAsia="Arial" w:hAnsi="Arial"/>
          <w:sz w:val="24"/>
          <w:szCs w:val="24"/>
        </w:rPr>
        <w:t xml:space="preserve">14221400 Плата от реализации ушных бирок</w:t>
      </w:r>
    </w:p>
    <w:p>
      <w:pPr>
        <w:spacing w:after="120"/>
        <w:jc w:val="both"/>
      </w:pPr>
      <w:r>
        <w:rPr>
          <w:rFonts w:ascii="Arial" w:cs="Arial" w:eastAsia="Arial" w:hAnsi="Arial"/>
          <w:sz w:val="24"/>
          <w:szCs w:val="24"/>
        </w:rPr>
        <w:t xml:space="preserve">14221500 Сборы, связанные с воинской обязанностью</w:t>
      </w:r>
    </w:p>
    <w:p>
      <w:pPr>
        <w:spacing w:after="120"/>
        <w:jc w:val="both"/>
      </w:pPr>
      <w:r>
        <w:rPr>
          <w:rFonts w:ascii="Arial" w:cs="Arial" w:eastAsia="Arial" w:hAnsi="Arial"/>
          <w:sz w:val="24"/>
          <w:szCs w:val="24"/>
        </w:rPr>
        <w:t xml:space="preserve">14221600 Отчисления на развитие отрасли связи</w:t>
      </w:r>
    </w:p>
    <w:p>
      <w:pPr>
        <w:spacing w:after="120"/>
        <w:jc w:val="both"/>
      </w:pPr>
      <w:r>
        <w:rPr>
          <w:rFonts w:ascii="Arial" w:cs="Arial" w:eastAsia="Arial" w:hAnsi="Arial"/>
          <w:sz w:val="24"/>
          <w:szCs w:val="24"/>
        </w:rPr>
        <w:t xml:space="preserve">14221700 Сборы за использование радиочастотного спектра</w:t>
      </w:r>
    </w:p>
    <w:p>
      <w:pPr>
        <w:spacing w:after="120"/>
        <w:jc w:val="both"/>
      </w:pPr>
      <w:r>
        <w:rPr>
          <w:rFonts w:ascii="Arial" w:cs="Arial" w:eastAsia="Arial" w:hAnsi="Arial"/>
          <w:sz w:val="24"/>
          <w:szCs w:val="24"/>
        </w:rPr>
        <w:t xml:space="preserve">14221800 Сбор за опробование, анализ и клеймение ювелирных и других бытовых изделий из драгоценных металлов</w:t>
      </w:r>
    </w:p>
    <w:p>
      <w:pPr>
        <w:spacing w:after="120"/>
        <w:jc w:val="both"/>
      </w:pPr>
      <w:r>
        <w:rPr>
          <w:rFonts w:ascii="Arial" w:cs="Arial" w:eastAsia="Arial" w:hAnsi="Arial"/>
          <w:sz w:val="24"/>
          <w:szCs w:val="24"/>
        </w:rPr>
        <w:t xml:space="preserve">14221900 Прочие платежи</w:t>
      </w:r>
    </w:p>
    <w:p>
      <w:pPr>
        <w:spacing w:after="120"/>
        <w:jc w:val="both"/>
      </w:pPr>
      <w:r>
        <w:rPr>
          <w:rFonts w:ascii="Arial" w:cs="Arial" w:eastAsia="Arial" w:hAnsi="Arial"/>
          <w:sz w:val="24"/>
          <w:szCs w:val="24"/>
        </w:rPr>
        <w:t xml:space="preserve">14222  Пошлины</w:t>
      </w:r>
    </w:p>
    <w:p>
      <w:pPr>
        <w:spacing w:after="120"/>
        <w:jc w:val="both"/>
      </w:pPr>
      <w:r>
        <w:rPr>
          <w:rFonts w:ascii="Arial" w:cs="Arial" w:eastAsia="Arial" w:hAnsi="Arial"/>
          <w:sz w:val="24"/>
          <w:szCs w:val="24"/>
        </w:rPr>
        <w:t xml:space="preserve">14222100 Государственная пошлина, взимаемая регистрационными органами</w:t>
      </w:r>
    </w:p>
    <w:p>
      <w:pPr>
        <w:spacing w:after="120"/>
        <w:jc w:val="both"/>
      </w:pPr>
      <w:r>
        <w:rPr>
          <w:rFonts w:ascii="Arial" w:cs="Arial" w:eastAsia="Arial" w:hAnsi="Arial"/>
          <w:sz w:val="24"/>
          <w:szCs w:val="24"/>
        </w:rPr>
        <w:t xml:space="preserve">14222200 Государственная пошлина, взимаемая органами юстиции</w:t>
      </w:r>
    </w:p>
    <w:p>
      <w:pPr>
        <w:spacing w:after="120"/>
        <w:jc w:val="both"/>
      </w:pPr>
      <w:r>
        <w:rPr>
          <w:rFonts w:ascii="Arial" w:cs="Arial" w:eastAsia="Arial" w:hAnsi="Arial"/>
          <w:sz w:val="24"/>
          <w:szCs w:val="24"/>
        </w:rPr>
        <w:t xml:space="preserve">14222300 Государственная пошлина, взимаемая судебными органами</w:t>
      </w:r>
    </w:p>
    <w:p>
      <w:pPr>
        <w:spacing w:after="120"/>
        <w:jc w:val="both"/>
      </w:pPr>
      <w:r>
        <w:rPr>
          <w:rFonts w:ascii="Arial" w:cs="Arial" w:eastAsia="Arial" w:hAnsi="Arial"/>
          <w:sz w:val="24"/>
          <w:szCs w:val="24"/>
        </w:rPr>
        <w:t xml:space="preserve">14222400 Патентная и иная пошлина, сборы</w:t>
      </w:r>
    </w:p>
    <w:p>
      <w:pPr>
        <w:spacing w:after="120"/>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120"/>
        <w:jc w:val="both"/>
      </w:pPr>
      <w:r>
        <w:rPr>
          <w:rFonts w:ascii="Arial" w:cs="Arial" w:eastAsia="Arial" w:hAnsi="Arial"/>
          <w:sz w:val="24"/>
          <w:szCs w:val="24"/>
        </w:rPr>
        <w:t xml:space="preserve">14222600 Государственная пошлина, взимаемая органами миграционной</w:t>
      </w:r>
    </w:p>
    <w:p>
      <w:pPr>
        <w:spacing w:after="120"/>
        <w:jc w:val="both"/>
      </w:pPr>
      <w:r>
        <w:rPr>
          <w:rFonts w:ascii="Arial" w:cs="Arial" w:eastAsia="Arial" w:hAnsi="Arial"/>
          <w:sz w:val="24"/>
          <w:szCs w:val="24"/>
        </w:rPr>
        <w:t xml:space="preserve"> службы</w:t>
      </w:r>
    </w:p>
    <w:p>
      <w:pPr>
        <w:spacing w:after="120"/>
        <w:jc w:val="both"/>
      </w:pPr>
      <w:r>
        <w:rPr>
          <w:rFonts w:ascii="Arial" w:cs="Arial" w:eastAsia="Arial" w:hAnsi="Arial"/>
          <w:sz w:val="24"/>
          <w:szCs w:val="24"/>
        </w:rPr>
        <w:t xml:space="preserve">14222710 Государственная пошлина за выдачу лицензий</w:t>
      </w:r>
    </w:p>
    <w:p>
      <w:pPr>
        <w:spacing w:after="120"/>
        <w:jc w:val="both"/>
      </w:pPr>
      <w:r>
        <w:rPr>
          <w:rFonts w:ascii="Arial" w:cs="Arial" w:eastAsia="Arial" w:hAnsi="Arial"/>
          <w:sz w:val="24"/>
          <w:szCs w:val="24"/>
        </w:rPr>
        <w:t xml:space="preserve">14222720 Средства от взимания государственной пошлины при выдаче лицензий и разрешений в сфере автомобильного и водного транспорта</w:t>
      </w:r>
    </w:p>
    <w:p>
      <w:pPr>
        <w:spacing w:after="120"/>
        <w:jc w:val="both"/>
      </w:pPr>
      <w:r>
        <w:rPr>
          <w:rFonts w:ascii="Arial" w:cs="Arial" w:eastAsia="Arial" w:hAnsi="Arial"/>
          <w:sz w:val="24"/>
          <w:szCs w:val="24"/>
        </w:rPr>
        <w:t xml:space="preserve">14222800 Государственная пошлина за выдачу сертификатов и других разрешительных документов</w:t>
      </w:r>
    </w:p>
    <w:p>
      <w:pPr>
        <w:spacing w:after="120"/>
        <w:jc w:val="both"/>
      </w:pPr>
      <w:r>
        <w:rPr>
          <w:rFonts w:ascii="Arial" w:cs="Arial" w:eastAsia="Arial" w:hAnsi="Arial"/>
          <w:sz w:val="24"/>
          <w:szCs w:val="24"/>
        </w:rPr>
        <w:t xml:space="preserve">14222900 Прочая государственная пошлина</w:t>
      </w:r>
    </w:p>
    <w:p>
      <w:pPr>
        <w:spacing w:after="120"/>
        <w:jc w:val="both"/>
      </w:pPr>
      <w:r>
        <w:rPr>
          <w:rFonts w:ascii="Arial" w:cs="Arial" w:eastAsia="Arial" w:hAnsi="Arial"/>
          <w:sz w:val="24"/>
          <w:szCs w:val="24"/>
        </w:rPr>
        <w:t xml:space="preserve">14223  Единовременный декларационный платеж</w:t>
      </w:r>
    </w:p>
    <w:p>
      <w:pPr>
        <w:spacing w:after="120"/>
        <w:jc w:val="both"/>
      </w:pPr>
      <w:r>
        <w:rPr>
          <w:rFonts w:ascii="Arial" w:cs="Arial" w:eastAsia="Arial" w:hAnsi="Arial"/>
          <w:sz w:val="24"/>
          <w:szCs w:val="24"/>
        </w:rPr>
        <w:t xml:space="preserve">14223100 Единовременный декларационный платеж</w:t>
      </w:r>
    </w:p>
    <w:p>
      <w:pPr>
        <w:spacing w:after="120"/>
        <w:jc w:val="both"/>
      </w:pPr>
      <w:r>
        <w:rPr>
          <w:rFonts w:ascii="Arial" w:cs="Arial" w:eastAsia="Arial" w:hAnsi="Arial"/>
          <w:sz w:val="24"/>
          <w:szCs w:val="24"/>
        </w:rPr>
        <w:t xml:space="preserve">14224  Сборы</w:t>
      </w:r>
    </w:p>
    <w:p>
      <w:pPr>
        <w:spacing w:after="120"/>
        <w:jc w:val="both"/>
      </w:pPr>
      <w:r>
        <w:rPr>
          <w:rFonts w:ascii="Arial" w:cs="Arial" w:eastAsia="Arial" w:hAnsi="Arial"/>
          <w:sz w:val="24"/>
          <w:szCs w:val="24"/>
        </w:rPr>
        <w:t xml:space="preserve">14224110 Сборы за государственную регистрацию</w:t>
      </w:r>
    </w:p>
    <w:p>
      <w:pPr>
        <w:spacing w:after="120"/>
        <w:jc w:val="both"/>
      </w:pPr>
      <w:r>
        <w:rPr>
          <w:rFonts w:ascii="Arial" w:cs="Arial" w:eastAsia="Arial" w:hAnsi="Arial"/>
          <w:sz w:val="24"/>
          <w:szCs w:val="24"/>
        </w:rPr>
        <w:t xml:space="preserve">14224120 Сборы за регистрацию автомототранспортных средств</w:t>
      </w:r>
    </w:p>
    <w:p>
      <w:pPr>
        <w:spacing w:after="120"/>
        <w:jc w:val="both"/>
      </w:pPr>
      <w:r>
        <w:rPr>
          <w:rFonts w:ascii="Arial" w:cs="Arial" w:eastAsia="Arial" w:hAnsi="Arial"/>
          <w:sz w:val="24"/>
          <w:szCs w:val="24"/>
        </w:rPr>
        <w:t xml:space="preserve">14224200 Сбор за вывоз мусора населенных пунктов</w:t>
      </w:r>
    </w:p>
    <w:p>
      <w:pPr>
        <w:spacing w:after="120"/>
        <w:jc w:val="both"/>
      </w:pPr>
      <w:r>
        <w:rPr>
          <w:rFonts w:ascii="Arial" w:cs="Arial" w:eastAsia="Arial" w:hAnsi="Arial"/>
          <w:sz w:val="24"/>
          <w:szCs w:val="24"/>
        </w:rPr>
        <w:t xml:space="preserve">14224300 Сбор за парковку и стоянку автотранспорта</w:t>
      </w:r>
    </w:p>
    <w:p>
      <w:pPr>
        <w:spacing w:after="120"/>
        <w:jc w:val="both"/>
      </w:pPr>
      <w:r>
        <w:rPr>
          <w:rFonts w:ascii="Arial" w:cs="Arial" w:eastAsia="Arial" w:hAnsi="Arial"/>
          <w:sz w:val="24"/>
          <w:szCs w:val="24"/>
        </w:rPr>
        <w:t xml:space="preserve">14224410 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p>
      <w:pPr>
        <w:spacing w:after="120"/>
        <w:jc w:val="both"/>
      </w:pPr>
      <w:r>
        <w:rPr>
          <w:rFonts w:ascii="Arial" w:cs="Arial" w:eastAsia="Arial" w:hAnsi="Arial"/>
          <w:sz w:val="24"/>
          <w:szCs w:val="24"/>
        </w:rPr>
        <w:t xml:space="preserve">14224420 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p>
      <w:pPr>
        <w:spacing w:after="120"/>
        <w:jc w:val="both"/>
      </w:pPr>
      <w:r>
        <w:rPr>
          <w:rFonts w:ascii="Arial" w:cs="Arial" w:eastAsia="Arial" w:hAnsi="Arial"/>
          <w:sz w:val="24"/>
          <w:szCs w:val="24"/>
        </w:rPr>
        <w:t xml:space="preserve">14224510 Сборы за взвешивание, измерение, пропуск и проезд транспортных</w:t>
      </w:r>
    </w:p>
    <w:p>
      <w:pPr>
        <w:spacing w:after="120"/>
        <w:jc w:val="both"/>
      </w:pPr>
      <w:r>
        <w:rPr>
          <w:rFonts w:ascii="Arial" w:cs="Arial" w:eastAsia="Arial" w:hAnsi="Arial"/>
          <w:sz w:val="24"/>
          <w:szCs w:val="24"/>
        </w:rPr>
        <w:t xml:space="preserve"> Средств</w:t>
      </w:r>
    </w:p>
    <w:p>
      <w:pPr>
        <w:spacing w:after="120"/>
        <w:jc w:val="both"/>
      </w:pPr>
      <w:r>
        <w:rPr>
          <w:rFonts w:ascii="Arial" w:cs="Arial" w:eastAsia="Arial" w:hAnsi="Arial"/>
          <w:sz w:val="24"/>
          <w:szCs w:val="24"/>
        </w:rPr>
        <w:t xml:space="preserve">14224520 Сбор за выдачу разрешения на тонирование боковых стекол передних дверей транспортных средств</w:t>
      </w:r>
    </w:p>
    <w:p>
      <w:pPr>
        <w:spacing w:after="120"/>
        <w:jc w:val="both"/>
      </w:pPr>
      <w:r>
        <w:rPr>
          <w:rFonts w:ascii="Arial" w:cs="Arial" w:eastAsia="Arial" w:hAnsi="Arial"/>
          <w:sz w:val="24"/>
          <w:szCs w:val="24"/>
        </w:rPr>
        <w:t xml:space="preserve">14224600 Сбор за проставление апостиля</w:t>
      </w:r>
    </w:p>
    <w:p>
      <w:pPr>
        <w:spacing w:after="120"/>
        <w:jc w:val="both"/>
      </w:pPr>
      <w:r>
        <w:rPr>
          <w:rFonts w:ascii="Arial" w:cs="Arial" w:eastAsia="Arial" w:hAnsi="Arial"/>
          <w:sz w:val="24"/>
          <w:szCs w:val="24"/>
        </w:rPr>
        <w:t xml:space="preserve">14224700 Сбор за выдачу свидетельства на право ведения операций с ценными бумагами</w:t>
      </w:r>
    </w:p>
    <w:p>
      <w:pPr>
        <w:spacing w:after="120"/>
        <w:jc w:val="both"/>
      </w:pPr>
      <w:r>
        <w:rPr>
          <w:rFonts w:ascii="Arial" w:cs="Arial" w:eastAsia="Arial" w:hAnsi="Arial"/>
          <w:sz w:val="24"/>
          <w:szCs w:val="24"/>
        </w:rPr>
        <w:t xml:space="preserve">14224800 Сбор за выдачу свидетельства о регистрации в едином государственном реестре</w:t>
      </w:r>
    </w:p>
    <w:p>
      <w:pPr>
        <w:spacing w:after="120"/>
        <w:jc w:val="both"/>
      </w:pPr>
      <w:r>
        <w:rPr>
          <w:rFonts w:ascii="Arial" w:cs="Arial" w:eastAsia="Arial" w:hAnsi="Arial"/>
          <w:sz w:val="24"/>
          <w:szCs w:val="24"/>
        </w:rPr>
        <w:t xml:space="preserve">14224900 Прочие сборы</w:t>
      </w:r>
    </w:p>
    <w:p>
      <w:pPr>
        <w:spacing w:after="120"/>
        <w:jc w:val="both"/>
      </w:pPr>
      <w:r>
        <w:rPr>
          <w:rFonts w:ascii="Arial" w:cs="Arial" w:eastAsia="Arial" w:hAnsi="Arial"/>
          <w:sz w:val="24"/>
          <w:szCs w:val="24"/>
        </w:rPr>
        <w:t xml:space="preserve">1423  Поступления от оказания платных услуг</w:t>
      </w:r>
    </w:p>
    <w:p>
      <w:pPr>
        <w:spacing w:after="120"/>
        <w:jc w:val="both"/>
      </w:pPr>
      <w:r>
        <w:rPr>
          <w:rFonts w:ascii="Arial" w:cs="Arial" w:eastAsia="Arial" w:hAnsi="Arial"/>
          <w:sz w:val="24"/>
          <w:szCs w:val="24"/>
        </w:rPr>
        <w:t xml:space="preserve">14231  Медицинские услуги</w:t>
      </w:r>
    </w:p>
    <w:p>
      <w:pPr>
        <w:spacing w:after="120"/>
        <w:jc w:val="both"/>
      </w:pPr>
      <w:r>
        <w:rPr>
          <w:rFonts w:ascii="Arial" w:cs="Arial" w:eastAsia="Arial" w:hAnsi="Arial"/>
          <w:sz w:val="24"/>
          <w:szCs w:val="24"/>
        </w:rPr>
        <w:t xml:space="preserve">14231100 Плата за оказание консультативно-диагностической помощи на амбулаторном уровне</w:t>
      </w:r>
    </w:p>
    <w:p>
      <w:pPr>
        <w:spacing w:after="120"/>
        <w:jc w:val="both"/>
      </w:pPr>
      <w:r>
        <w:rPr>
          <w:rFonts w:ascii="Arial" w:cs="Arial" w:eastAsia="Arial" w:hAnsi="Arial"/>
          <w:sz w:val="24"/>
          <w:szCs w:val="24"/>
        </w:rPr>
        <w:t xml:space="preserve">14231200 Плата за проведение лечебных мероприятий на амбулаторном уровне</w:t>
      </w:r>
    </w:p>
    <w:p>
      <w:pPr>
        <w:spacing w:after="120"/>
        <w:jc w:val="both"/>
      </w:pPr>
      <w:r>
        <w:rPr>
          <w:rFonts w:ascii="Arial" w:cs="Arial" w:eastAsia="Arial" w:hAnsi="Arial"/>
          <w:sz w:val="24"/>
          <w:szCs w:val="24"/>
        </w:rPr>
        <w:t xml:space="preserve">14231300 Плата за оказание медицинской помощи в стационарозамещающих отделениях</w:t>
      </w:r>
    </w:p>
    <w:p>
      <w:pPr>
        <w:spacing w:after="120"/>
        <w:jc w:val="both"/>
      </w:pPr>
      <w:r>
        <w:rPr>
          <w:rFonts w:ascii="Arial" w:cs="Arial" w:eastAsia="Arial" w:hAnsi="Arial"/>
          <w:sz w:val="24"/>
          <w:szCs w:val="24"/>
        </w:rPr>
        <w:t xml:space="preserve">14231400 Плата за оказание медицинской помощи в специализированных стационарах</w:t>
      </w:r>
    </w:p>
    <w:p>
      <w:pPr>
        <w:spacing w:after="120"/>
        <w:jc w:val="both"/>
      </w:pPr>
      <w:r>
        <w:rPr>
          <w:rFonts w:ascii="Arial" w:cs="Arial" w:eastAsia="Arial" w:hAnsi="Arial"/>
          <w:sz w:val="24"/>
          <w:szCs w:val="24"/>
        </w:rPr>
        <w:t xml:space="preserve">14231500 Плата граждан по соучастию в оплате медицинских услуг</w:t>
      </w:r>
    </w:p>
    <w:p>
      <w:pPr>
        <w:spacing w:after="120"/>
        <w:jc w:val="both"/>
      </w:pPr>
      <w:r>
        <w:rPr>
          <w:rFonts w:ascii="Arial" w:cs="Arial" w:eastAsia="Arial" w:hAnsi="Arial"/>
          <w:sz w:val="24"/>
          <w:szCs w:val="24"/>
        </w:rPr>
        <w:t xml:space="preserve">14231600 Плата за оказание стоматологической помощи</w:t>
      </w:r>
    </w:p>
    <w:p>
      <w:pPr>
        <w:spacing w:after="120"/>
        <w:jc w:val="both"/>
      </w:pPr>
      <w:r>
        <w:rPr>
          <w:rFonts w:ascii="Arial" w:cs="Arial" w:eastAsia="Arial" w:hAnsi="Arial"/>
          <w:sz w:val="24"/>
          <w:szCs w:val="24"/>
        </w:rPr>
        <w:t xml:space="preserve">14231700 Плата за проведение дезинсекционных, дезинфекционных и дератизационных мероприятий</w:t>
      </w:r>
    </w:p>
    <w:p>
      <w:pPr>
        <w:spacing w:after="120"/>
        <w:jc w:val="both"/>
      </w:pPr>
      <w:r>
        <w:rPr>
          <w:rFonts w:ascii="Arial" w:cs="Arial" w:eastAsia="Arial" w:hAnsi="Arial"/>
          <w:sz w:val="24"/>
          <w:szCs w:val="24"/>
        </w:rPr>
        <w:t xml:space="preserve">14231800 Плата за оказание высокотехнологичных видов медицинской помощи (сверх установленной квоты)</w:t>
      </w:r>
    </w:p>
    <w:p>
      <w:pPr>
        <w:spacing w:after="120"/>
        <w:jc w:val="both"/>
      </w:pPr>
      <w:r>
        <w:rPr>
          <w:rFonts w:ascii="Arial" w:cs="Arial" w:eastAsia="Arial" w:hAnsi="Arial"/>
          <w:sz w:val="24"/>
          <w:szCs w:val="24"/>
        </w:rPr>
        <w:t xml:space="preserve">14231900 Плата за неклассифицированные медицинские услуги</w:t>
      </w:r>
    </w:p>
    <w:p>
      <w:pPr>
        <w:spacing w:after="120"/>
        <w:jc w:val="both"/>
      </w:pPr>
      <w:r>
        <w:rPr>
          <w:rFonts w:ascii="Arial" w:cs="Arial" w:eastAsia="Arial" w:hAnsi="Arial"/>
          <w:sz w:val="24"/>
          <w:szCs w:val="24"/>
        </w:rPr>
        <w:t xml:space="preserve">14232  Образовательные и культурные услуги</w:t>
      </w:r>
    </w:p>
    <w:p>
      <w:pPr>
        <w:spacing w:after="120"/>
        <w:jc w:val="both"/>
      </w:pPr>
      <w:r>
        <w:rPr>
          <w:rFonts w:ascii="Arial" w:cs="Arial" w:eastAsia="Arial" w:hAnsi="Arial"/>
          <w:sz w:val="24"/>
          <w:szCs w:val="24"/>
        </w:rPr>
        <w:t xml:space="preserve">14232100 Плата за предоставление образования в учебных заведениях (ВУЗ, ПТУ, СУЗ)</w:t>
      </w:r>
    </w:p>
    <w:p>
      <w:pPr>
        <w:spacing w:after="120"/>
        <w:jc w:val="both"/>
      </w:pPr>
      <w:r>
        <w:rPr>
          <w:rFonts w:ascii="Arial" w:cs="Arial" w:eastAsia="Arial" w:hAnsi="Arial"/>
          <w:sz w:val="24"/>
          <w:szCs w:val="24"/>
        </w:rPr>
        <w:t xml:space="preserve">14232200 Плата за проведение тестирования выпускников общеобразовательных школ-претендентов на получение документов особого образца</w:t>
      </w:r>
    </w:p>
    <w:p>
      <w:pPr>
        <w:spacing w:after="120"/>
        <w:jc w:val="both"/>
      </w:pPr>
      <w:r>
        <w:rPr>
          <w:rFonts w:ascii="Arial" w:cs="Arial" w:eastAsia="Arial" w:hAnsi="Arial"/>
          <w:sz w:val="24"/>
          <w:szCs w:val="24"/>
        </w:rPr>
        <w:t xml:space="preserve">14232300 Поступления от учебно-производственной деятельности учащихся, плата за проживание в общежитиях, гостиницах</w:t>
      </w:r>
    </w:p>
    <w:p>
      <w:pPr>
        <w:spacing w:after="120"/>
        <w:jc w:val="both"/>
      </w:pPr>
      <w:r>
        <w:rPr>
          <w:rFonts w:ascii="Arial" w:cs="Arial" w:eastAsia="Arial" w:hAnsi="Arial"/>
          <w:sz w:val="24"/>
          <w:szCs w:val="24"/>
        </w:rPr>
        <w:t xml:space="preserve">14232400 Плата за оказание дополнительных услуг дошкольными и школьными учреждениями</w:t>
      </w:r>
    </w:p>
    <w:p>
      <w:pPr>
        <w:spacing w:after="120"/>
        <w:jc w:val="both"/>
      </w:pPr>
      <w:r>
        <w:rPr>
          <w:rFonts w:ascii="Arial" w:cs="Arial" w:eastAsia="Arial" w:hAnsi="Arial"/>
          <w:sz w:val="24"/>
          <w:szCs w:val="24"/>
        </w:rPr>
        <w:t xml:space="preserve">14232500 Плата за организацию и проведение обучающих программ, курсов, семинаров, конференций</w:t>
      </w:r>
    </w:p>
    <w:p>
      <w:pPr>
        <w:spacing w:after="120"/>
        <w:jc w:val="both"/>
      </w:pPr>
      <w:r>
        <w:rPr>
          <w:rFonts w:ascii="Arial" w:cs="Arial" w:eastAsia="Arial" w:hAnsi="Arial"/>
          <w:sz w:val="24"/>
          <w:szCs w:val="24"/>
        </w:rPr>
        <w:t xml:space="preserve">14232600 Плата за предоставление довузовского, послевузовского и дополнительного образования</w:t>
      </w:r>
    </w:p>
    <w:p>
      <w:pPr>
        <w:spacing w:after="120"/>
        <w:jc w:val="both"/>
      </w:pPr>
      <w:r>
        <w:rPr>
          <w:rFonts w:ascii="Arial" w:cs="Arial" w:eastAsia="Arial" w:hAnsi="Arial"/>
          <w:sz w:val="24"/>
          <w:szCs w:val="24"/>
        </w:rPr>
        <w:t xml:space="preserve">14232700 Плата за показ театральных постановок</w:t>
      </w:r>
    </w:p>
    <w:p>
      <w:pPr>
        <w:spacing w:after="120"/>
        <w:jc w:val="both"/>
      </w:pPr>
      <w:r>
        <w:rPr>
          <w:rFonts w:ascii="Arial" w:cs="Arial" w:eastAsia="Arial" w:hAnsi="Arial"/>
          <w:sz w:val="24"/>
          <w:szCs w:val="24"/>
        </w:rPr>
        <w:t xml:space="preserve">14232800 Плата за предоставление залов и помещений, а также оборудования, инвентаря учреждений культуры</w:t>
      </w:r>
    </w:p>
    <w:p>
      <w:pPr>
        <w:spacing w:after="120"/>
        <w:jc w:val="both"/>
      </w:pPr>
      <w:r>
        <w:rPr>
          <w:rFonts w:ascii="Arial" w:cs="Arial" w:eastAsia="Arial" w:hAnsi="Arial"/>
          <w:sz w:val="24"/>
          <w:szCs w:val="24"/>
        </w:rPr>
        <w:t xml:space="preserve">14232900 Плата за неклассифицированные  образовательные и культурные  услуги</w:t>
      </w:r>
    </w:p>
    <w:p>
      <w:pPr>
        <w:spacing w:after="120"/>
        <w:jc w:val="both"/>
      </w:pPr>
      <w:r>
        <w:rPr>
          <w:rFonts w:ascii="Arial" w:cs="Arial" w:eastAsia="Arial" w:hAnsi="Arial"/>
          <w:sz w:val="24"/>
          <w:szCs w:val="24"/>
        </w:rPr>
        <w:t xml:space="preserve">14233  Социальные услуги</w:t>
      </w:r>
    </w:p>
    <w:p>
      <w:pPr>
        <w:spacing w:after="120"/>
        <w:jc w:val="both"/>
      </w:pPr>
      <w:r>
        <w:rPr>
          <w:rFonts w:ascii="Arial" w:cs="Arial" w:eastAsia="Arial" w:hAnsi="Arial"/>
          <w:sz w:val="24"/>
          <w:szCs w:val="24"/>
        </w:rPr>
        <w:t xml:space="preserve">14233100 Плата за содействие в трудоустройстве за рубежом</w:t>
      </w:r>
    </w:p>
    <w:p>
      <w:pPr>
        <w:spacing w:after="120"/>
        <w:jc w:val="both"/>
      </w:pPr>
      <w:r>
        <w:rPr>
          <w:rFonts w:ascii="Arial" w:cs="Arial" w:eastAsia="Arial" w:hAnsi="Arial"/>
          <w:sz w:val="24"/>
          <w:szCs w:val="24"/>
        </w:rPr>
        <w:t xml:space="preserve">14233200 Плата за выдачу разрешения на привлечение иностранной рабочей силы и разрешения на работу</w:t>
      </w:r>
    </w:p>
    <w:p>
      <w:pPr>
        <w:spacing w:after="120"/>
        <w:jc w:val="both"/>
      </w:pPr>
      <w:r>
        <w:rPr>
          <w:rFonts w:ascii="Arial" w:cs="Arial" w:eastAsia="Arial" w:hAnsi="Arial"/>
          <w:sz w:val="24"/>
          <w:szCs w:val="24"/>
        </w:rPr>
        <w:t xml:space="preserve">14233300 Плата за публикацию научных статей в Интернет-журнале</w:t>
      </w:r>
    </w:p>
    <w:p>
      <w:pPr>
        <w:spacing w:after="120"/>
        <w:jc w:val="both"/>
      </w:pPr>
      <w:r>
        <w:rPr>
          <w:rFonts w:ascii="Arial" w:cs="Arial" w:eastAsia="Arial" w:hAnsi="Arial"/>
          <w:sz w:val="24"/>
          <w:szCs w:val="24"/>
        </w:rPr>
        <w:t xml:space="preserve">14233400 Плата за предоставление комнат для свиданий</w:t>
      </w:r>
    </w:p>
    <w:p>
      <w:pPr>
        <w:spacing w:after="120"/>
        <w:jc w:val="both"/>
      </w:pPr>
      <w:r>
        <w:rPr>
          <w:rFonts w:ascii="Arial" w:cs="Arial" w:eastAsia="Arial" w:hAnsi="Arial"/>
          <w:sz w:val="24"/>
          <w:szCs w:val="24"/>
        </w:rPr>
        <w:t xml:space="preserve">14233500 Плата за предоставление санаторно-курортных путевок на оздоровление лиц с ограниченными возможностями здоровья</w:t>
      </w:r>
    </w:p>
    <w:p>
      <w:pPr>
        <w:spacing w:after="120"/>
        <w:jc w:val="both"/>
      </w:pPr>
      <w:r>
        <w:rPr>
          <w:rFonts w:ascii="Arial" w:cs="Arial" w:eastAsia="Arial" w:hAnsi="Arial"/>
          <w:sz w:val="24"/>
          <w:szCs w:val="24"/>
        </w:rPr>
        <w:t xml:space="preserve">14233600 Плата за изготовление и предоставление протезно-ортопедических</w:t>
      </w:r>
    </w:p>
    <w:p>
      <w:pPr>
        <w:spacing w:after="120"/>
        <w:jc w:val="both"/>
      </w:pPr>
      <w:r>
        <w:rPr>
          <w:rFonts w:ascii="Arial" w:cs="Arial" w:eastAsia="Arial" w:hAnsi="Arial"/>
          <w:sz w:val="24"/>
          <w:szCs w:val="24"/>
        </w:rPr>
        <w:t xml:space="preserve"> изделий</w:t>
      </w:r>
    </w:p>
    <w:p>
      <w:pPr>
        <w:spacing w:after="120"/>
        <w:jc w:val="both"/>
      </w:pPr>
      <w:r>
        <w:rPr>
          <w:rFonts w:ascii="Arial" w:cs="Arial" w:eastAsia="Arial" w:hAnsi="Arial"/>
          <w:sz w:val="24"/>
          <w:szCs w:val="24"/>
        </w:rPr>
        <w:t xml:space="preserve">14233900 Плата за неклассифицированные социальные услуги </w:t>
      </w:r>
    </w:p>
    <w:p>
      <w:pPr>
        <w:spacing w:after="120"/>
        <w:jc w:val="both"/>
      </w:pPr>
      <w:r>
        <w:rPr>
          <w:rFonts w:ascii="Arial" w:cs="Arial" w:eastAsia="Arial" w:hAnsi="Arial"/>
          <w:sz w:val="24"/>
          <w:szCs w:val="24"/>
        </w:rPr>
        <w:t xml:space="preserve">14234  Услуги регистрации, выдачи справок, удостоверений и других</w:t>
      </w:r>
    </w:p>
    <w:p>
      <w:pPr>
        <w:spacing w:after="120"/>
        <w:jc w:val="both"/>
      </w:pPr>
      <w:r>
        <w:rPr>
          <w:rFonts w:ascii="Arial" w:cs="Arial" w:eastAsia="Arial" w:hAnsi="Arial"/>
          <w:sz w:val="24"/>
          <w:szCs w:val="24"/>
        </w:rPr>
        <w:t xml:space="preserve"> документов</w:t>
      </w:r>
    </w:p>
    <w:p>
      <w:pPr>
        <w:spacing w:after="120"/>
        <w:jc w:val="both"/>
      </w:pPr>
      <w:r>
        <w:rPr>
          <w:rFonts w:ascii="Arial" w:cs="Arial" w:eastAsia="Arial" w:hAnsi="Arial"/>
          <w:sz w:val="24"/>
          <w:szCs w:val="24"/>
        </w:rPr>
        <w:t xml:space="preserve">14234100 Плата за выдачу сертификата соответствия на оборудование и услуги</w:t>
      </w:r>
    </w:p>
    <w:p>
      <w:pPr>
        <w:spacing w:after="120"/>
        <w:jc w:val="both"/>
      </w:pPr>
      <w:r>
        <w:rPr>
          <w:rFonts w:ascii="Arial" w:cs="Arial" w:eastAsia="Arial" w:hAnsi="Arial"/>
          <w:sz w:val="24"/>
          <w:szCs w:val="24"/>
        </w:rPr>
        <w:t xml:space="preserve"> связи</w:t>
      </w:r>
    </w:p>
    <w:p>
      <w:pPr>
        <w:spacing w:after="120"/>
        <w:jc w:val="both"/>
      </w:pPr>
      <w:r>
        <w:rPr>
          <w:rFonts w:ascii="Arial" w:cs="Arial" w:eastAsia="Arial" w:hAnsi="Arial"/>
          <w:sz w:val="24"/>
          <w:szCs w:val="24"/>
        </w:rPr>
        <w:t xml:space="preserve">14234200 Плата за выдачу дубликатов военно-учетных документов военнообязанным, военнослужащим срочной и контрактной служб</w:t>
      </w:r>
    </w:p>
    <w:p>
      <w:pPr>
        <w:spacing w:after="120"/>
        <w:jc w:val="both"/>
      </w:pPr>
      <w:r>
        <w:rPr>
          <w:rFonts w:ascii="Arial" w:cs="Arial" w:eastAsia="Arial" w:hAnsi="Arial"/>
          <w:sz w:val="24"/>
          <w:szCs w:val="24"/>
        </w:rPr>
        <w:t xml:space="preserve">14234300 Плата за выдачу диплома/аттестата, нострификация документов о присуждении ученых степеней и присвоении ученых званий</w:t>
      </w:r>
    </w:p>
    <w:p>
      <w:pPr>
        <w:spacing w:after="120"/>
        <w:jc w:val="both"/>
      </w:pPr>
      <w:r>
        <w:rPr>
          <w:rFonts w:ascii="Arial" w:cs="Arial" w:eastAsia="Arial" w:hAnsi="Arial"/>
          <w:sz w:val="24"/>
          <w:szCs w:val="24"/>
        </w:rPr>
        <w:t xml:space="preserve">14234400 Плата за выдачу справок, удостоверений, дубликатов, доверенности и полиса</w:t>
      </w:r>
    </w:p>
    <w:p>
      <w:pPr>
        <w:spacing w:after="120"/>
        <w:jc w:val="both"/>
      </w:pPr>
      <w:r>
        <w:rPr>
          <w:rFonts w:ascii="Arial" w:cs="Arial" w:eastAsia="Arial" w:hAnsi="Arial"/>
          <w:sz w:val="24"/>
          <w:szCs w:val="24"/>
        </w:rPr>
        <w:t xml:space="preserve">14234500 Плата за подтверждение компетентности лабораторий, органов по сертификации продукции, персонала и так далее</w:t>
      </w:r>
    </w:p>
    <w:p>
      <w:pPr>
        <w:spacing w:after="120"/>
        <w:jc w:val="both"/>
      </w:pPr>
      <w:r>
        <w:rPr>
          <w:rFonts w:ascii="Arial" w:cs="Arial" w:eastAsia="Arial" w:hAnsi="Arial"/>
          <w:sz w:val="24"/>
          <w:szCs w:val="24"/>
        </w:rPr>
        <w:t xml:space="preserve">14234600 Плата за предоставление сертификатов</w:t>
      </w:r>
    </w:p>
    <w:p>
      <w:pPr>
        <w:spacing w:after="120"/>
        <w:jc w:val="both"/>
      </w:pPr>
      <w:r>
        <w:rPr>
          <w:rFonts w:ascii="Arial" w:cs="Arial" w:eastAsia="Arial" w:hAnsi="Arial"/>
          <w:sz w:val="24"/>
          <w:szCs w:val="24"/>
        </w:rPr>
        <w:t xml:space="preserve">14234700 Плата за оказание услуги по проставлению апостиля</w:t>
      </w:r>
    </w:p>
    <w:p>
      <w:pPr>
        <w:spacing w:after="120"/>
        <w:jc w:val="both"/>
      </w:pPr>
      <w:r>
        <w:rPr>
          <w:rFonts w:ascii="Arial" w:cs="Arial" w:eastAsia="Arial" w:hAnsi="Arial"/>
          <w:sz w:val="24"/>
          <w:szCs w:val="24"/>
        </w:rPr>
        <w:t xml:space="preserve">14234900 Плата за неклассифицированные услуги по регистрации, выдаче справок, удостоверений и другие</w:t>
      </w:r>
    </w:p>
    <w:p>
      <w:pPr>
        <w:spacing w:after="120"/>
        <w:jc w:val="both"/>
      </w:pPr>
      <w:r>
        <w:rPr>
          <w:rFonts w:ascii="Arial" w:cs="Arial" w:eastAsia="Arial" w:hAnsi="Arial"/>
          <w:sz w:val="24"/>
          <w:szCs w:val="24"/>
        </w:rPr>
        <w:t xml:space="preserve">14235  Услуги по исследованию, анализу, оценке и экспертизе</w:t>
      </w:r>
    </w:p>
    <w:p>
      <w:pPr>
        <w:spacing w:after="120"/>
        <w:jc w:val="both"/>
      </w:pPr>
      <w:r>
        <w:rPr>
          <w:rFonts w:ascii="Arial" w:cs="Arial" w:eastAsia="Arial" w:hAnsi="Arial"/>
          <w:sz w:val="24"/>
          <w:szCs w:val="24"/>
        </w:rPr>
        <w:t xml:space="preserve">14235100 Плата за определение активности дезинфекционных средств по заявкам и договорам</w:t>
      </w:r>
    </w:p>
    <w:p>
      <w:pPr>
        <w:spacing w:after="120"/>
        <w:jc w:val="both"/>
      </w:pPr>
      <w:r>
        <w:rPr>
          <w:rFonts w:ascii="Arial" w:cs="Arial" w:eastAsia="Arial" w:hAnsi="Arial"/>
          <w:sz w:val="24"/>
          <w:szCs w:val="24"/>
        </w:rPr>
        <w:t xml:space="preserve">14235200 Плата за проведение внеплановых работ</w:t>
      </w:r>
    </w:p>
    <w:p>
      <w:pPr>
        <w:spacing w:after="120"/>
        <w:jc w:val="both"/>
      </w:pPr>
      <w:r>
        <w:rPr>
          <w:rFonts w:ascii="Arial" w:cs="Arial" w:eastAsia="Arial" w:hAnsi="Arial"/>
          <w:sz w:val="24"/>
          <w:szCs w:val="24"/>
        </w:rPr>
        <w:t xml:space="preserve">14235300 Плата за проведение экспертизы и исследований</w:t>
      </w:r>
    </w:p>
    <w:p>
      <w:pPr>
        <w:spacing w:after="120"/>
        <w:jc w:val="both"/>
      </w:pPr>
      <w:r>
        <w:rPr>
          <w:rFonts w:ascii="Arial" w:cs="Arial" w:eastAsia="Arial" w:hAnsi="Arial"/>
          <w:sz w:val="24"/>
          <w:szCs w:val="24"/>
        </w:rPr>
        <w:t xml:space="preserve">14235400 Плата за проведение тестирования и оценки знаний</w:t>
      </w:r>
    </w:p>
    <w:p>
      <w:pPr>
        <w:spacing w:after="120"/>
        <w:jc w:val="both"/>
      </w:pPr>
      <w:r>
        <w:rPr>
          <w:rFonts w:ascii="Arial" w:cs="Arial" w:eastAsia="Arial" w:hAnsi="Arial"/>
          <w:sz w:val="24"/>
          <w:szCs w:val="24"/>
        </w:rPr>
        <w:t xml:space="preserve">14235500 Плата за проведение анализа и обследования</w:t>
      </w:r>
    </w:p>
    <w:p>
      <w:pPr>
        <w:spacing w:after="120"/>
        <w:jc w:val="both"/>
      </w:pPr>
      <w:r>
        <w:rPr>
          <w:rFonts w:ascii="Arial" w:cs="Arial" w:eastAsia="Arial" w:hAnsi="Arial"/>
          <w:sz w:val="24"/>
          <w:szCs w:val="24"/>
        </w:rPr>
        <w:t xml:space="preserve">14235600 Плата за ветеринарный и клинический осмотр</w:t>
      </w:r>
    </w:p>
    <w:p>
      <w:pPr>
        <w:spacing w:after="120"/>
        <w:jc w:val="both"/>
      </w:pPr>
      <w:r>
        <w:rPr>
          <w:rFonts w:ascii="Arial" w:cs="Arial" w:eastAsia="Arial" w:hAnsi="Arial"/>
          <w:sz w:val="24"/>
          <w:szCs w:val="24"/>
        </w:rPr>
        <w:t xml:space="preserve">14235700 Проведение санитарно-эпидемиологической экспертизы по заявкам и договорам</w:t>
      </w:r>
    </w:p>
    <w:p>
      <w:pPr>
        <w:spacing w:after="120"/>
        <w:jc w:val="both"/>
      </w:pPr>
      <w:r>
        <w:rPr>
          <w:rFonts w:ascii="Arial" w:cs="Arial" w:eastAsia="Arial" w:hAnsi="Arial"/>
          <w:sz w:val="24"/>
          <w:szCs w:val="24"/>
        </w:rPr>
        <w:t xml:space="preserve">14235800 Проведение экспертизы эффективности и безопасности ветеринарных лекарственных средств по заявкам физических и юридических лиц</w:t>
      </w:r>
    </w:p>
    <w:p>
      <w:pPr>
        <w:spacing w:after="120"/>
        <w:jc w:val="both"/>
      </w:pPr>
      <w:r>
        <w:rPr>
          <w:rFonts w:ascii="Arial" w:cs="Arial" w:eastAsia="Arial" w:hAnsi="Arial"/>
          <w:sz w:val="24"/>
          <w:szCs w:val="24"/>
        </w:rPr>
        <w:t xml:space="preserve">14235900 Плата за неклассифицированные услуги по исследованию, анализу, оценке и экспертизе</w:t>
      </w:r>
    </w:p>
    <w:p>
      <w:pPr>
        <w:spacing w:after="120"/>
        <w:jc w:val="both"/>
      </w:pPr>
      <w:r>
        <w:rPr>
          <w:rFonts w:ascii="Arial" w:cs="Arial" w:eastAsia="Arial" w:hAnsi="Arial"/>
          <w:sz w:val="24"/>
          <w:szCs w:val="24"/>
        </w:rPr>
        <w:t xml:space="preserve">14236  Предоставление информации и услуги печати</w:t>
      </w:r>
    </w:p>
    <w:p>
      <w:pPr>
        <w:spacing w:after="120"/>
        <w:jc w:val="both"/>
      </w:pPr>
      <w:r>
        <w:rPr>
          <w:rFonts w:ascii="Arial" w:cs="Arial" w:eastAsia="Arial" w:hAnsi="Arial"/>
          <w:sz w:val="24"/>
          <w:szCs w:val="24"/>
        </w:rPr>
        <w:t xml:space="preserve">14236100 Плата за предоставление информации по авторефератам диссертаций и диссертациям</w:t>
      </w:r>
    </w:p>
    <w:p>
      <w:pPr>
        <w:spacing w:after="120"/>
        <w:jc w:val="both"/>
      </w:pPr>
      <w:r>
        <w:rPr>
          <w:rFonts w:ascii="Arial" w:cs="Arial" w:eastAsia="Arial" w:hAnsi="Arial"/>
          <w:sz w:val="24"/>
          <w:szCs w:val="24"/>
        </w:rPr>
        <w:t xml:space="preserve">14236200 Плата за проведение статистических наблюдений, предоставление статистической информации</w:t>
      </w:r>
    </w:p>
    <w:p>
      <w:pPr>
        <w:spacing w:after="120"/>
        <w:jc w:val="both"/>
      </w:pPr>
      <w:r>
        <w:rPr>
          <w:rFonts w:ascii="Arial" w:cs="Arial" w:eastAsia="Arial" w:hAnsi="Arial"/>
          <w:sz w:val="24"/>
          <w:szCs w:val="24"/>
        </w:rPr>
        <w:t xml:space="preserve">14236300 Плата за проведение поиска, подбора и предоставление информации</w:t>
      </w:r>
    </w:p>
    <w:p>
      <w:pPr>
        <w:spacing w:after="120"/>
        <w:jc w:val="both"/>
      </w:pPr>
      <w:r>
        <w:rPr>
          <w:rFonts w:ascii="Arial" w:cs="Arial" w:eastAsia="Arial" w:hAnsi="Arial"/>
          <w:sz w:val="24"/>
          <w:szCs w:val="24"/>
        </w:rPr>
        <w:t xml:space="preserve">14236400 Плата за организацию, проведение различных мероприятий</w:t>
      </w:r>
    </w:p>
    <w:p>
      <w:pPr>
        <w:spacing w:after="120"/>
        <w:jc w:val="both"/>
      </w:pPr>
      <w:r>
        <w:rPr>
          <w:rFonts w:ascii="Arial" w:cs="Arial" w:eastAsia="Arial" w:hAnsi="Arial"/>
          <w:sz w:val="24"/>
          <w:szCs w:val="24"/>
        </w:rPr>
        <w:t xml:space="preserve">14236500 Плата за выдачу документов во временное пользование</w:t>
      </w:r>
    </w:p>
    <w:p>
      <w:pPr>
        <w:spacing w:after="120"/>
        <w:jc w:val="both"/>
      </w:pPr>
      <w:r>
        <w:rPr>
          <w:rFonts w:ascii="Arial" w:cs="Arial" w:eastAsia="Arial" w:hAnsi="Arial"/>
          <w:sz w:val="24"/>
          <w:szCs w:val="24"/>
        </w:rPr>
        <w:t xml:space="preserve">14236600 Плата за оформление документов и документирование граждан</w:t>
      </w:r>
    </w:p>
    <w:p>
      <w:pPr>
        <w:spacing w:after="120"/>
        <w:jc w:val="both"/>
      </w:pPr>
      <w:r>
        <w:rPr>
          <w:rFonts w:ascii="Arial" w:cs="Arial" w:eastAsia="Arial" w:hAnsi="Arial"/>
          <w:sz w:val="24"/>
          <w:szCs w:val="24"/>
        </w:rPr>
        <w:t xml:space="preserve">14236700 Предоставление в пользование геологических информационных</w:t>
      </w:r>
    </w:p>
    <w:p>
      <w:pPr>
        <w:spacing w:after="120"/>
        <w:jc w:val="both"/>
      </w:pPr>
      <w:r>
        <w:rPr>
          <w:rFonts w:ascii="Arial" w:cs="Arial" w:eastAsia="Arial" w:hAnsi="Arial"/>
          <w:sz w:val="24"/>
          <w:szCs w:val="24"/>
        </w:rPr>
        <w:t xml:space="preserve"> ресурсов</w:t>
      </w:r>
    </w:p>
    <w:p>
      <w:pPr>
        <w:spacing w:after="120"/>
        <w:jc w:val="both"/>
      </w:pPr>
      <w:r>
        <w:rPr>
          <w:rFonts w:ascii="Arial" w:cs="Arial" w:eastAsia="Arial" w:hAnsi="Arial"/>
          <w:sz w:val="24"/>
          <w:szCs w:val="24"/>
        </w:rPr>
        <w:t xml:space="preserve">14236800 Сканирование и копирование научно-технической литературы и документации</w:t>
      </w:r>
    </w:p>
    <w:p>
      <w:pPr>
        <w:spacing w:after="120"/>
        <w:jc w:val="both"/>
      </w:pPr>
      <w:r>
        <w:rPr>
          <w:rFonts w:ascii="Arial" w:cs="Arial" w:eastAsia="Arial" w:hAnsi="Arial"/>
          <w:sz w:val="24"/>
          <w:szCs w:val="24"/>
        </w:rPr>
        <w:t xml:space="preserve">14236900 Плата за неклассифицированные услуги по предоставлению информации и печати </w:t>
      </w:r>
    </w:p>
    <w:p>
      <w:pPr>
        <w:spacing w:after="120"/>
        <w:jc w:val="both"/>
      </w:pPr>
      <w:r>
        <w:rPr>
          <w:rFonts w:ascii="Arial" w:cs="Arial" w:eastAsia="Arial" w:hAnsi="Arial"/>
          <w:sz w:val="24"/>
          <w:szCs w:val="24"/>
        </w:rPr>
        <w:t xml:space="preserve">14237  Обеспечение безопасности и хранения</w:t>
      </w:r>
    </w:p>
    <w:p>
      <w:pPr>
        <w:spacing w:after="120"/>
        <w:jc w:val="both"/>
      </w:pPr>
      <w:r>
        <w:rPr>
          <w:rFonts w:ascii="Arial" w:cs="Arial" w:eastAsia="Arial" w:hAnsi="Arial"/>
          <w:sz w:val="24"/>
          <w:szCs w:val="24"/>
        </w:rPr>
        <w:t xml:space="preserve">14237100 Плата за химическую и биологическую обработку против вредителей</w:t>
      </w:r>
    </w:p>
    <w:p>
      <w:pPr>
        <w:spacing w:after="120"/>
        <w:jc w:val="both"/>
      </w:pPr>
      <w:r>
        <w:rPr>
          <w:rFonts w:ascii="Arial" w:cs="Arial" w:eastAsia="Arial" w:hAnsi="Arial"/>
          <w:sz w:val="24"/>
          <w:szCs w:val="24"/>
        </w:rPr>
        <w:t xml:space="preserve">14237200 Плата за обеззараживание подкарантинных продуктов, средств и помещений</w:t>
      </w:r>
    </w:p>
    <w:p>
      <w:pPr>
        <w:spacing w:after="120"/>
        <w:jc w:val="both"/>
      </w:pPr>
      <w:r>
        <w:rPr>
          <w:rFonts w:ascii="Arial" w:cs="Arial" w:eastAsia="Arial" w:hAnsi="Arial"/>
          <w:sz w:val="24"/>
          <w:szCs w:val="24"/>
        </w:rPr>
        <w:t xml:space="preserve">14237300 Плата за содержание животных в карантинном изоляторе</w:t>
      </w:r>
    </w:p>
    <w:p>
      <w:pPr>
        <w:spacing w:after="120"/>
        <w:jc w:val="both"/>
      </w:pPr>
      <w:r>
        <w:rPr>
          <w:rFonts w:ascii="Arial" w:cs="Arial" w:eastAsia="Arial" w:hAnsi="Arial"/>
          <w:sz w:val="24"/>
          <w:szCs w:val="24"/>
        </w:rPr>
        <w:t xml:space="preserve">14237400 Плата за таможенное сопровождение товаров и транспортных средств</w:t>
      </w:r>
    </w:p>
    <w:p>
      <w:pPr>
        <w:spacing w:after="120"/>
        <w:jc w:val="both"/>
      </w:pPr>
      <w:r>
        <w:rPr>
          <w:rFonts w:ascii="Arial" w:cs="Arial" w:eastAsia="Arial" w:hAnsi="Arial"/>
          <w:sz w:val="24"/>
          <w:szCs w:val="24"/>
        </w:rPr>
        <w:t xml:space="preserve">14237500 Плата за подготовку, прием и хранение документов</w:t>
      </w:r>
    </w:p>
    <w:p>
      <w:pPr>
        <w:spacing w:after="120"/>
        <w:jc w:val="both"/>
      </w:pPr>
      <w:r>
        <w:rPr>
          <w:rFonts w:ascii="Arial" w:cs="Arial" w:eastAsia="Arial" w:hAnsi="Arial"/>
          <w:sz w:val="24"/>
          <w:szCs w:val="24"/>
        </w:rPr>
        <w:t xml:space="preserve">14237600 Плата за охрану и обеспечение безопасности объектов по договорам</w:t>
      </w:r>
    </w:p>
    <w:p>
      <w:pPr>
        <w:spacing w:after="120"/>
        <w:jc w:val="both"/>
      </w:pPr>
      <w:r>
        <w:rPr>
          <w:rFonts w:ascii="Arial" w:cs="Arial" w:eastAsia="Arial" w:hAnsi="Arial"/>
          <w:sz w:val="24"/>
          <w:szCs w:val="24"/>
        </w:rPr>
        <w:t xml:space="preserve">14237700 Плата за сопровождение легковоспламеняющихся, сильно действующих, ядовитых веществ</w:t>
      </w:r>
    </w:p>
    <w:p>
      <w:pPr>
        <w:spacing w:after="120"/>
        <w:jc w:val="both"/>
      </w:pPr>
      <w:r>
        <w:rPr>
          <w:rFonts w:ascii="Arial" w:cs="Arial" w:eastAsia="Arial" w:hAnsi="Arial"/>
          <w:sz w:val="24"/>
          <w:szCs w:val="24"/>
        </w:rPr>
        <w:t xml:space="preserve">14237800 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120"/>
        <w:jc w:val="both"/>
      </w:pPr>
      <w:r>
        <w:rPr>
          <w:rFonts w:ascii="Arial" w:cs="Arial" w:eastAsia="Arial" w:hAnsi="Arial"/>
          <w:sz w:val="24"/>
          <w:szCs w:val="24"/>
        </w:rPr>
        <w:t xml:space="preserve">14237900 Плата за неклассифицированные услуги по обеспечению безопасности и хранения </w:t>
      </w:r>
    </w:p>
    <w:p>
      <w:pPr>
        <w:spacing w:after="120"/>
        <w:jc w:val="both"/>
      </w:pPr>
      <w:r>
        <w:rPr>
          <w:rFonts w:ascii="Arial" w:cs="Arial" w:eastAsia="Arial" w:hAnsi="Arial"/>
          <w:sz w:val="24"/>
          <w:szCs w:val="24"/>
        </w:rPr>
        <w:t xml:space="preserve">14238  Другие виды услуг</w:t>
      </w:r>
    </w:p>
    <w:p>
      <w:pPr>
        <w:spacing w:after="120"/>
        <w:jc w:val="both"/>
      </w:pPr>
      <w:r>
        <w:rPr>
          <w:rFonts w:ascii="Arial" w:cs="Arial" w:eastAsia="Arial" w:hAnsi="Arial"/>
          <w:sz w:val="24"/>
          <w:szCs w:val="24"/>
        </w:rPr>
        <w:t xml:space="preserve">14238100 Плата за поставку воды водопользователям</w:t>
      </w:r>
    </w:p>
    <w:p>
      <w:pPr>
        <w:spacing w:after="120"/>
        <w:jc w:val="both"/>
      </w:pPr>
      <w:r>
        <w:rPr>
          <w:rFonts w:ascii="Arial" w:cs="Arial" w:eastAsia="Arial" w:hAnsi="Arial"/>
          <w:sz w:val="24"/>
          <w:szCs w:val="24"/>
        </w:rPr>
        <w:t xml:space="preserve">14238200 Плата за посещение объектов особо охраняемых природных</w:t>
      </w:r>
    </w:p>
    <w:p>
      <w:pPr>
        <w:spacing w:after="120"/>
        <w:jc w:val="both"/>
      </w:pPr>
      <w:r>
        <w:rPr>
          <w:rFonts w:ascii="Arial" w:cs="Arial" w:eastAsia="Arial" w:hAnsi="Arial"/>
          <w:sz w:val="24"/>
          <w:szCs w:val="24"/>
        </w:rPr>
        <w:t xml:space="preserve"> территорий</w:t>
      </w:r>
    </w:p>
    <w:p>
      <w:pPr>
        <w:spacing w:after="120"/>
        <w:jc w:val="both"/>
      </w:pPr>
      <w:r>
        <w:rPr>
          <w:rFonts w:ascii="Arial" w:cs="Arial" w:eastAsia="Arial" w:hAnsi="Arial"/>
          <w:sz w:val="24"/>
          <w:szCs w:val="24"/>
        </w:rPr>
        <w:t xml:space="preserve">14238300 Плата за реализацию древесины и посадочного материала</w:t>
      </w:r>
    </w:p>
    <w:p>
      <w:pPr>
        <w:spacing w:after="120"/>
        <w:jc w:val="both"/>
      </w:pPr>
      <w:r>
        <w:rPr>
          <w:rFonts w:ascii="Arial" w:cs="Arial" w:eastAsia="Arial" w:hAnsi="Arial"/>
          <w:sz w:val="24"/>
          <w:szCs w:val="24"/>
        </w:rPr>
        <w:t xml:space="preserve">14238400 Плата за классификацию темы по международной патентной классификации</w:t>
      </w:r>
    </w:p>
    <w:p>
      <w:pPr>
        <w:spacing w:after="120"/>
        <w:jc w:val="both"/>
      </w:pPr>
      <w:r>
        <w:rPr>
          <w:rFonts w:ascii="Arial" w:cs="Arial" w:eastAsia="Arial" w:hAnsi="Arial"/>
          <w:sz w:val="24"/>
          <w:szCs w:val="24"/>
        </w:rPr>
        <w:t xml:space="preserve">14238500 Плата за индексирование авторефератов диссертаций</w:t>
      </w:r>
    </w:p>
    <w:p>
      <w:pPr>
        <w:spacing w:after="120"/>
        <w:jc w:val="both"/>
      </w:pPr>
      <w:r>
        <w:rPr>
          <w:rFonts w:ascii="Arial" w:cs="Arial" w:eastAsia="Arial" w:hAnsi="Arial"/>
          <w:sz w:val="24"/>
          <w:szCs w:val="24"/>
        </w:rPr>
        <w:t xml:space="preserve">14238600 Плата за разработку карты схемы для установки и эксплуатации садковых сооружений</w:t>
      </w:r>
    </w:p>
    <w:p>
      <w:pPr>
        <w:spacing w:after="120"/>
        <w:jc w:val="both"/>
      </w:pPr>
      <w:r>
        <w:rPr>
          <w:rFonts w:ascii="Arial" w:cs="Arial" w:eastAsia="Arial" w:hAnsi="Arial"/>
          <w:sz w:val="24"/>
          <w:szCs w:val="24"/>
        </w:rPr>
        <w:t xml:space="preserve">14238700 Плата за организацию и проведение подводно-технических, водолазных работ и дайвинга</w:t>
      </w:r>
    </w:p>
    <w:p>
      <w:pPr>
        <w:spacing w:after="120"/>
        <w:jc w:val="both"/>
      </w:pPr>
      <w:r>
        <w:rPr>
          <w:rFonts w:ascii="Arial" w:cs="Arial" w:eastAsia="Arial" w:hAnsi="Arial"/>
          <w:sz w:val="24"/>
          <w:szCs w:val="24"/>
        </w:rPr>
        <w:t xml:space="preserve">14238800 Плата за организацию и проведение мероприятий сверх формата</w:t>
      </w:r>
    </w:p>
    <w:p>
      <w:pPr>
        <w:spacing w:after="120"/>
        <w:jc w:val="both"/>
      </w:pPr>
      <w:r>
        <w:rPr>
          <w:rFonts w:ascii="Arial" w:cs="Arial" w:eastAsia="Arial" w:hAnsi="Arial"/>
          <w:sz w:val="24"/>
          <w:szCs w:val="24"/>
        </w:rPr>
        <w:t xml:space="preserve">14238900 Плата за неклассифицированные другие виды услуг</w:t>
      </w:r>
    </w:p>
    <w:p>
      <w:pPr>
        <w:spacing w:after="120"/>
        <w:jc w:val="both"/>
      </w:pPr>
      <w:r>
        <w:rPr>
          <w:rFonts w:ascii="Arial" w:cs="Arial" w:eastAsia="Arial" w:hAnsi="Arial"/>
          <w:sz w:val="24"/>
          <w:szCs w:val="24"/>
        </w:rPr>
        <w:t xml:space="preserve">14239  Прочие поступления</w:t>
      </w:r>
    </w:p>
    <w:p>
      <w:pPr>
        <w:spacing w:after="120"/>
        <w:jc w:val="both"/>
      </w:pPr>
      <w:r>
        <w:rPr>
          <w:rFonts w:ascii="Arial" w:cs="Arial" w:eastAsia="Arial" w:hAnsi="Arial"/>
          <w:sz w:val="24"/>
          <w:szCs w:val="24"/>
        </w:rPr>
        <w:t xml:space="preserve">14239100 Попечительские взносы</w:t>
      </w:r>
    </w:p>
    <w:p>
      <w:pPr>
        <w:spacing w:after="120"/>
        <w:jc w:val="both"/>
      </w:pPr>
      <w:r>
        <w:rPr>
          <w:rFonts w:ascii="Arial" w:cs="Arial" w:eastAsia="Arial" w:hAnsi="Arial"/>
          <w:sz w:val="24"/>
          <w:szCs w:val="24"/>
        </w:rPr>
        <w:t xml:space="preserve">14239200 Отчисления от международных институтов для проведения совместной научно-исследовательской работы</w:t>
      </w:r>
    </w:p>
    <w:p>
      <w:pPr>
        <w:spacing w:after="120"/>
        <w:jc w:val="both"/>
      </w:pPr>
      <w:r>
        <w:rPr>
          <w:rFonts w:ascii="Arial" w:cs="Arial" w:eastAsia="Arial" w:hAnsi="Arial"/>
          <w:sz w:val="24"/>
          <w:szCs w:val="24"/>
        </w:rPr>
        <w:t xml:space="preserve">14239300 Средства от реализации товаров собственного производства</w:t>
      </w:r>
    </w:p>
    <w:p>
      <w:pPr>
        <w:spacing w:after="120"/>
        <w:jc w:val="both"/>
      </w:pPr>
      <w:r>
        <w:rPr>
          <w:rFonts w:ascii="Arial" w:cs="Arial" w:eastAsia="Arial" w:hAnsi="Arial"/>
          <w:sz w:val="24"/>
          <w:szCs w:val="24"/>
        </w:rPr>
        <w:t xml:space="preserve">14239400 Плата за оказание межведомственных услуг, предоставляемых на договорной основе государственными и муниципальными учреждениями</w:t>
      </w:r>
    </w:p>
    <w:p>
      <w:pPr>
        <w:spacing w:after="120"/>
        <w:jc w:val="both"/>
      </w:pPr>
      <w:r>
        <w:rPr>
          <w:rFonts w:ascii="Arial" w:cs="Arial" w:eastAsia="Arial" w:hAnsi="Arial"/>
          <w:sz w:val="24"/>
          <w:szCs w:val="24"/>
        </w:rPr>
        <w:t xml:space="preserve">14239500 Отчисления выше/ниже стоящих учреждений</w:t>
      </w:r>
    </w:p>
    <w:p>
      <w:pPr>
        <w:spacing w:after="120"/>
        <w:jc w:val="both"/>
      </w:pPr>
      <w:r>
        <w:rPr>
          <w:rFonts w:ascii="Arial" w:cs="Arial" w:eastAsia="Arial" w:hAnsi="Arial"/>
          <w:sz w:val="24"/>
          <w:szCs w:val="24"/>
        </w:rPr>
        <w:t xml:space="preserve">14239700 Поступления за предоставленные медицинские и иные услуги в системе Единого плательщика</w:t>
      </w:r>
    </w:p>
    <w:p>
      <w:pPr>
        <w:spacing w:after="120"/>
        <w:jc w:val="both"/>
      </w:pPr>
      <w:r>
        <w:rPr>
          <w:rFonts w:ascii="Arial" w:cs="Arial" w:eastAsia="Arial" w:hAnsi="Arial"/>
          <w:sz w:val="24"/>
          <w:szCs w:val="24"/>
        </w:rPr>
        <w:t xml:space="preserve">14239900 Прочие поступления, отнесенные к категории государственных и муниципальных услуг</w:t>
      </w:r>
    </w:p>
    <w:p>
      <w:pPr>
        <w:spacing w:after="120"/>
        <w:jc w:val="both"/>
      </w:pPr>
      <w:r>
        <w:rPr>
          <w:rFonts w:ascii="Arial" w:cs="Arial" w:eastAsia="Arial" w:hAnsi="Arial"/>
          <w:sz w:val="24"/>
          <w:szCs w:val="24"/>
        </w:rPr>
        <w:t xml:space="preserve">143 Штрафы, пени, санкции, конфискации</w:t>
      </w:r>
    </w:p>
    <w:p>
      <w:pPr>
        <w:spacing w:after="120"/>
        <w:jc w:val="both"/>
      </w:pPr>
      <w:r>
        <w:rPr>
          <w:rFonts w:ascii="Arial" w:cs="Arial" w:eastAsia="Arial" w:hAnsi="Arial"/>
          <w:sz w:val="24"/>
          <w:szCs w:val="24"/>
        </w:rPr>
        <w:t xml:space="preserve">1431  Штрафы, пени, санкции, конфискации</w:t>
      </w:r>
    </w:p>
    <w:p>
      <w:pPr>
        <w:spacing w:after="120"/>
        <w:jc w:val="both"/>
      </w:pPr>
      <w:r>
        <w:rPr>
          <w:rFonts w:ascii="Arial" w:cs="Arial" w:eastAsia="Arial" w:hAnsi="Arial"/>
          <w:sz w:val="24"/>
          <w:szCs w:val="24"/>
        </w:rPr>
        <w:t xml:space="preserve">14311  Штрафы, пени, санкции, конфискации</w:t>
      </w:r>
    </w:p>
    <w:p>
      <w:pPr>
        <w:spacing w:after="120"/>
        <w:jc w:val="both"/>
      </w:pPr>
      <w:r>
        <w:rPr>
          <w:rFonts w:ascii="Arial" w:cs="Arial" w:eastAsia="Arial" w:hAnsi="Arial"/>
          <w:sz w:val="24"/>
          <w:szCs w:val="24"/>
        </w:rPr>
        <w:t xml:space="preserve">14311110 Штрафы</w:t>
      </w:r>
    </w:p>
    <w:p>
      <w:pPr>
        <w:spacing w:after="120"/>
        <w:jc w:val="both"/>
      </w:pPr>
      <w:r>
        <w:rPr>
          <w:rFonts w:ascii="Arial" w:cs="Arial" w:eastAsia="Arial" w:hAnsi="Arial"/>
          <w:sz w:val="24"/>
          <w:szCs w:val="24"/>
        </w:rPr>
        <w:t xml:space="preserve">14311120 Пени, финансовые санкции по штрафам</w:t>
      </w:r>
    </w:p>
    <w:p>
      <w:pPr>
        <w:spacing w:after="120"/>
        <w:jc w:val="both"/>
      </w:pPr>
      <w:r>
        <w:rPr>
          <w:rFonts w:ascii="Arial" w:cs="Arial" w:eastAsia="Arial" w:hAnsi="Arial"/>
          <w:sz w:val="24"/>
          <w:szCs w:val="24"/>
        </w:rPr>
        <w:t xml:space="preserve">14311130 Штрафы Государственной налоговой службы</w:t>
      </w:r>
    </w:p>
    <w:p>
      <w:pPr>
        <w:spacing w:after="120"/>
        <w:jc w:val="both"/>
      </w:pPr>
      <w:r>
        <w:rPr>
          <w:rFonts w:ascii="Arial" w:cs="Arial" w:eastAsia="Arial" w:hAnsi="Arial"/>
          <w:sz w:val="24"/>
          <w:szCs w:val="24"/>
        </w:rPr>
        <w:t xml:space="preserve">14311140 Пени, финансовые санкции по штрафам Государственной налоговой службы</w:t>
      </w:r>
    </w:p>
    <w:p>
      <w:pPr>
        <w:spacing w:after="120"/>
        <w:jc w:val="both"/>
      </w:pPr>
      <w:r>
        <w:rPr>
          <w:rFonts w:ascii="Arial" w:cs="Arial" w:eastAsia="Arial" w:hAnsi="Arial"/>
          <w:sz w:val="24"/>
          <w:szCs w:val="24"/>
        </w:rPr>
        <w:t xml:space="preserve">14311150 Штрафы за 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w:t>
      </w:r>
    </w:p>
    <w:p>
      <w:pPr>
        <w:spacing w:after="120"/>
        <w:jc w:val="both"/>
      </w:pPr>
      <w:r>
        <w:rPr>
          <w:rFonts w:ascii="Arial" w:cs="Arial" w:eastAsia="Arial" w:hAnsi="Arial"/>
          <w:sz w:val="24"/>
          <w:szCs w:val="24"/>
        </w:rPr>
        <w:t xml:space="preserve">14311200 Поступления от реализации выявленной контрабанды</w:t>
      </w:r>
    </w:p>
    <w:p>
      <w:pPr>
        <w:spacing w:after="120"/>
        <w:jc w:val="both"/>
      </w:pPr>
      <w:r>
        <w:rPr>
          <w:rFonts w:ascii="Arial" w:cs="Arial" w:eastAsia="Arial" w:hAnsi="Arial"/>
          <w:sz w:val="24"/>
          <w:szCs w:val="24"/>
        </w:rPr>
        <w:t xml:space="preserve">14311300 Поступления от реализации конфискованного, бесхозяйного и выморочного имущества</w:t>
      </w:r>
    </w:p>
    <w:p>
      <w:pPr>
        <w:spacing w:after="120"/>
        <w:jc w:val="both"/>
      </w:pPr>
      <w:r>
        <w:rPr>
          <w:rFonts w:ascii="Arial" w:cs="Arial" w:eastAsia="Arial" w:hAnsi="Arial"/>
          <w:sz w:val="24"/>
          <w:szCs w:val="24"/>
        </w:rPr>
        <w:t xml:space="preserve">14311410 Поступления от проведения контрольно-надзорных мероприятий</w:t>
      </w:r>
    </w:p>
    <w:p>
      <w:pPr>
        <w:spacing w:after="120"/>
        <w:jc w:val="both"/>
      </w:pPr>
      <w:r>
        <w:rPr>
          <w:rFonts w:ascii="Arial" w:cs="Arial" w:eastAsia="Arial" w:hAnsi="Arial"/>
          <w:sz w:val="24"/>
          <w:szCs w:val="24"/>
        </w:rPr>
        <w:t xml:space="preserve">14311420 Штрафы за «Безопасный город»</w:t>
      </w:r>
    </w:p>
    <w:p>
      <w:pPr>
        <w:spacing w:after="120"/>
        <w:jc w:val="both"/>
      </w:pPr>
      <w:r>
        <w:rPr>
          <w:rFonts w:ascii="Arial" w:cs="Arial" w:eastAsia="Arial" w:hAnsi="Arial"/>
          <w:sz w:val="24"/>
          <w:szCs w:val="24"/>
        </w:rPr>
        <w:t xml:space="preserve">14311430 Пени, финансовые санкции по штрафам за «Безопасный город»</w:t>
      </w:r>
    </w:p>
    <w:p>
      <w:pPr>
        <w:spacing w:after="120"/>
        <w:jc w:val="both"/>
      </w:pPr>
      <w:r>
        <w:rPr>
          <w:rFonts w:ascii="Arial" w:cs="Arial" w:eastAsia="Arial" w:hAnsi="Arial"/>
          <w:sz w:val="24"/>
          <w:szCs w:val="24"/>
        </w:rPr>
        <w:t xml:space="preserve">14311500 Возмещение причиненного ущерба по экономическим преступлениям</w:t>
      </w:r>
    </w:p>
    <w:p>
      <w:pPr>
        <w:spacing w:after="120"/>
        <w:jc w:val="both"/>
      </w:pPr>
      <w:r>
        <w:rPr>
          <w:rFonts w:ascii="Arial" w:cs="Arial" w:eastAsia="Arial" w:hAnsi="Arial"/>
          <w:sz w:val="24"/>
          <w:szCs w:val="24"/>
        </w:rPr>
        <w:t xml:space="preserve">14311600 Плата по возмещению экологического ущерба</w:t>
      </w:r>
    </w:p>
    <w:p>
      <w:pPr>
        <w:spacing w:after="120"/>
        <w:jc w:val="both"/>
      </w:pPr>
      <w:r>
        <w:rPr>
          <w:rFonts w:ascii="Arial" w:cs="Arial" w:eastAsia="Arial" w:hAnsi="Arial"/>
          <w:sz w:val="24"/>
          <w:szCs w:val="24"/>
        </w:rPr>
        <w:t xml:space="preserve">14311700 Штрафы за порчу земель</w:t>
      </w:r>
    </w:p>
    <w:p>
      <w:pPr>
        <w:spacing w:after="120"/>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120"/>
        <w:jc w:val="both"/>
      </w:pPr>
      <w:r>
        <w:rPr>
          <w:rFonts w:ascii="Arial" w:cs="Arial" w:eastAsia="Arial" w:hAnsi="Arial"/>
          <w:sz w:val="24"/>
          <w:szCs w:val="24"/>
        </w:rPr>
        <w:t xml:space="preserve">14311900 Возмещение ущерба по уголовным делам коррупционного характера</w:t>
      </w:r>
    </w:p>
    <w:p>
      <w:pPr>
        <w:spacing w:after="120"/>
        <w:jc w:val="both"/>
      </w:pPr>
      <w:r>
        <w:rPr>
          <w:rFonts w:ascii="Arial" w:cs="Arial" w:eastAsia="Arial" w:hAnsi="Arial"/>
          <w:sz w:val="24"/>
          <w:szCs w:val="24"/>
        </w:rPr>
        <w:t xml:space="preserve">1432  Штрафы и пени по страховым взносам</w:t>
      </w:r>
    </w:p>
    <w:p>
      <w:pPr>
        <w:spacing w:after="120"/>
        <w:jc w:val="both"/>
      </w:pPr>
      <w:r>
        <w:rPr>
          <w:rFonts w:ascii="Arial" w:cs="Arial" w:eastAsia="Arial" w:hAnsi="Arial"/>
          <w:sz w:val="24"/>
          <w:szCs w:val="24"/>
        </w:rPr>
        <w:t xml:space="preserve">14321  Штрафы и пени по страховым взносам</w:t>
      </w:r>
    </w:p>
    <w:p>
      <w:pPr>
        <w:spacing w:after="120"/>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120"/>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120"/>
        <w:jc w:val="both"/>
      </w:pPr>
      <w:r>
        <w:rPr>
          <w:rFonts w:ascii="Arial" w:cs="Arial" w:eastAsia="Arial" w:hAnsi="Arial"/>
          <w:sz w:val="24"/>
          <w:szCs w:val="24"/>
        </w:rPr>
        <w:t xml:space="preserve">144 Добровольные трансферты и гранты единицам государственного сектора</w:t>
      </w:r>
    </w:p>
    <w:p>
      <w:pPr>
        <w:spacing w:after="120"/>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120"/>
        <w:jc w:val="both"/>
      </w:pPr>
      <w:r>
        <w:rPr>
          <w:rFonts w:ascii="Arial" w:cs="Arial" w:eastAsia="Arial" w:hAnsi="Arial"/>
          <w:sz w:val="24"/>
          <w:szCs w:val="24"/>
        </w:rPr>
        <w:t xml:space="preserve">14411  Текущие</w:t>
      </w:r>
    </w:p>
    <w:p>
      <w:pPr>
        <w:spacing w:after="120"/>
        <w:jc w:val="both"/>
      </w:pPr>
      <w:r>
        <w:rPr>
          <w:rFonts w:ascii="Arial" w:cs="Arial" w:eastAsia="Arial" w:hAnsi="Arial"/>
          <w:sz w:val="24"/>
          <w:szCs w:val="24"/>
        </w:rPr>
        <w:t xml:space="preserve">14411100 Текущая помощь</w:t>
      </w:r>
    </w:p>
    <w:p>
      <w:pPr>
        <w:spacing w:after="120"/>
        <w:jc w:val="both"/>
      </w:pPr>
      <w:r>
        <w:rPr>
          <w:rFonts w:ascii="Arial" w:cs="Arial" w:eastAsia="Arial" w:hAnsi="Arial"/>
          <w:sz w:val="24"/>
          <w:szCs w:val="24"/>
        </w:rPr>
        <w:t xml:space="preserve">14412  Капитальные</w:t>
      </w:r>
    </w:p>
    <w:p>
      <w:pPr>
        <w:spacing w:after="120"/>
        <w:jc w:val="both"/>
      </w:pPr>
      <w:r>
        <w:rPr>
          <w:rFonts w:ascii="Arial" w:cs="Arial" w:eastAsia="Arial" w:hAnsi="Arial"/>
          <w:sz w:val="24"/>
          <w:szCs w:val="24"/>
        </w:rPr>
        <w:t xml:space="preserve">14412100 Капитальная помощь</w:t>
      </w:r>
    </w:p>
    <w:p>
      <w:pPr>
        <w:spacing w:after="120"/>
        <w:jc w:val="both"/>
      </w:pPr>
      <w:r>
        <w:rPr>
          <w:rFonts w:ascii="Arial" w:cs="Arial" w:eastAsia="Arial" w:hAnsi="Arial"/>
          <w:sz w:val="24"/>
          <w:szCs w:val="24"/>
        </w:rPr>
        <w:t xml:space="preserve">145 Прочие неналоговые доходы</w:t>
      </w:r>
    </w:p>
    <w:p>
      <w:pPr>
        <w:spacing w:after="120"/>
        <w:jc w:val="both"/>
      </w:pPr>
      <w:r>
        <w:rPr>
          <w:rFonts w:ascii="Arial" w:cs="Arial" w:eastAsia="Arial" w:hAnsi="Arial"/>
          <w:sz w:val="24"/>
          <w:szCs w:val="24"/>
        </w:rPr>
        <w:t xml:space="preserve">1451  Прочие неналоговые доходы</w:t>
      </w:r>
    </w:p>
    <w:p>
      <w:pPr>
        <w:spacing w:after="120"/>
        <w:jc w:val="both"/>
      </w:pPr>
      <w:r>
        <w:rPr>
          <w:rFonts w:ascii="Arial" w:cs="Arial" w:eastAsia="Arial" w:hAnsi="Arial"/>
          <w:sz w:val="24"/>
          <w:szCs w:val="24"/>
        </w:rPr>
        <w:t xml:space="preserve">14511  Прочие неналоговые доходы</w:t>
      </w:r>
    </w:p>
    <w:p>
      <w:pPr>
        <w:spacing w:after="120"/>
        <w:jc w:val="both"/>
      </w:pPr>
      <w:r>
        <w:rPr>
          <w:rFonts w:ascii="Arial" w:cs="Arial" w:eastAsia="Arial" w:hAnsi="Arial"/>
          <w:sz w:val="24"/>
          <w:szCs w:val="24"/>
        </w:rPr>
        <w:t xml:space="preserve">14511110 Доходы обращенные в пользу государства</w:t>
      </w:r>
    </w:p>
    <w:p>
      <w:pPr>
        <w:spacing w:after="120"/>
        <w:jc w:val="both"/>
      </w:pPr>
      <w:r>
        <w:rPr>
          <w:rFonts w:ascii="Arial" w:cs="Arial" w:eastAsia="Arial" w:hAnsi="Arial"/>
          <w:sz w:val="24"/>
          <w:szCs w:val="24"/>
        </w:rPr>
        <w:t xml:space="preserve">14511120 Доходы, обращенные в пользу государства по экономической</w:t>
      </w:r>
    </w:p>
    <w:p>
      <w:pPr>
        <w:spacing w:after="120"/>
        <w:jc w:val="both"/>
      </w:pPr>
      <w:r>
        <w:rPr>
          <w:rFonts w:ascii="Arial" w:cs="Arial" w:eastAsia="Arial" w:hAnsi="Arial"/>
          <w:sz w:val="24"/>
          <w:szCs w:val="24"/>
        </w:rPr>
        <w:t xml:space="preserve"> амнистии</w:t>
      </w:r>
    </w:p>
    <w:p>
      <w:pPr>
        <w:spacing w:after="120"/>
        <w:jc w:val="both"/>
      </w:pPr>
      <w:r>
        <w:rPr>
          <w:rFonts w:ascii="Arial" w:cs="Arial" w:eastAsia="Arial" w:hAnsi="Arial"/>
          <w:sz w:val="24"/>
          <w:szCs w:val="24"/>
        </w:rPr>
        <w:t xml:space="preserve">14511130 Доходы, обращенные в пользу государства за счет нефинансовых активов</w:t>
      </w:r>
    </w:p>
    <w:p>
      <w:pPr>
        <w:spacing w:after="120"/>
        <w:jc w:val="both"/>
      </w:pPr>
      <w:r>
        <w:rPr>
          <w:rFonts w:ascii="Arial" w:cs="Arial" w:eastAsia="Arial" w:hAnsi="Arial"/>
          <w:sz w:val="24"/>
          <w:szCs w:val="24"/>
        </w:rPr>
        <w:t xml:space="preserve">14511200 Курсовая прибыль/убыток</w:t>
      </w:r>
    </w:p>
    <w:p>
      <w:pPr>
        <w:spacing w:after="120"/>
        <w:jc w:val="both"/>
      </w:pPr>
      <w:r>
        <w:rPr>
          <w:rFonts w:ascii="Arial" w:cs="Arial" w:eastAsia="Arial" w:hAnsi="Arial"/>
          <w:sz w:val="24"/>
          <w:szCs w:val="24"/>
        </w:rPr>
        <w:t xml:space="preserve">14511400 Отчисления на развитие и содержание инфраструктуры местного</w:t>
      </w:r>
    </w:p>
    <w:p>
      <w:pPr>
        <w:spacing w:after="120"/>
        <w:jc w:val="both"/>
      </w:pPr>
      <w:r>
        <w:rPr>
          <w:rFonts w:ascii="Arial" w:cs="Arial" w:eastAsia="Arial" w:hAnsi="Arial"/>
          <w:sz w:val="24"/>
          <w:szCs w:val="24"/>
        </w:rPr>
        <w:t xml:space="preserve"> Значения</w:t>
      </w:r>
    </w:p>
    <w:p>
      <w:pPr>
        <w:spacing w:after="120"/>
        <w:jc w:val="both"/>
      </w:pPr>
      <w:r>
        <w:rPr>
          <w:rFonts w:ascii="Arial" w:cs="Arial" w:eastAsia="Arial" w:hAnsi="Arial"/>
          <w:sz w:val="24"/>
          <w:szCs w:val="24"/>
        </w:rPr>
        <w:t xml:space="preserve">14511500 Безвозмездное поступление основных средств</w:t>
      </w:r>
    </w:p>
    <w:p>
      <w:pPr>
        <w:spacing w:after="120"/>
        <w:jc w:val="both"/>
      </w:pPr>
      <w:r>
        <w:rPr>
          <w:rFonts w:ascii="Arial" w:cs="Arial" w:eastAsia="Arial" w:hAnsi="Arial"/>
          <w:sz w:val="24"/>
          <w:szCs w:val="24"/>
        </w:rPr>
        <w:t xml:space="preserve">14511600 Безвозмездное поступление запасов</w:t>
      </w:r>
    </w:p>
    <w:p>
      <w:pPr>
        <w:spacing w:after="120"/>
        <w:jc w:val="both"/>
      </w:pPr>
      <w:r>
        <w:rPr>
          <w:rFonts w:ascii="Arial" w:cs="Arial" w:eastAsia="Arial" w:hAnsi="Arial"/>
          <w:sz w:val="24"/>
          <w:szCs w:val="24"/>
        </w:rPr>
        <w:t xml:space="preserve">14511900 Прочие неналоговые доходы</w:t>
      </w:r>
    </w:p>
    <w:p>
      <w:pPr>
        <w:spacing w:after="120"/>
        <w:jc w:val="both"/>
      </w:pPr>
      <w:r>
        <w:rPr>
          <w:rFonts w:ascii="Arial" w:cs="Arial" w:eastAsia="Arial" w:hAnsi="Arial"/>
          <w:sz w:val="24"/>
          <w:szCs w:val="24"/>
        </w:rPr>
        <w:t xml:space="preserve">14512  Поступление средств пенсионных накоплений</w:t>
      </w:r>
    </w:p>
    <w:p>
      <w:pPr>
        <w:spacing w:after="120"/>
        <w:jc w:val="both"/>
      </w:pPr>
      <w:r>
        <w:rPr>
          <w:rFonts w:ascii="Arial" w:cs="Arial" w:eastAsia="Arial" w:hAnsi="Arial"/>
          <w:sz w:val="24"/>
          <w:szCs w:val="24"/>
        </w:rPr>
        <w:t xml:space="preserve">14512100 Поступление средств пенсионных накоплений в ГНПФ от управляющих компаний</w:t>
      </w:r>
    </w:p>
    <w:p>
      <w:pPr>
        <w:spacing w:after="120"/>
        <w:jc w:val="both"/>
      </w:pPr>
      <w:r>
        <w:rPr>
          <w:rFonts w:ascii="Arial" w:cs="Arial" w:eastAsia="Arial" w:hAnsi="Arial"/>
          <w:sz w:val="24"/>
          <w:szCs w:val="24"/>
        </w:rPr>
        <w:t xml:space="preserve">14512200 Поступление средств пенсионных накоплений в ГНПФ от негосударственных пенсионных фондов</w:t>
      </w:r>
    </w:p>
    <w:p>
      <w:pPr>
        <w:spacing w:after="120"/>
        <w:jc w:val="both"/>
      </w:pPr>
      <w:r>
        <w:rPr>
          <w:rFonts w:ascii="Arial" w:cs="Arial" w:eastAsia="Arial" w:hAnsi="Arial"/>
          <w:sz w:val="24"/>
          <w:szCs w:val="24"/>
        </w:rPr>
        <w:t xml:space="preserve">1452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14521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14521100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2 РАСХОДЫ</w:t>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211 Заработная плата</w:t>
      </w:r>
    </w:p>
    <w:p>
      <w:pPr>
        <w:spacing w:after="120"/>
        <w:jc w:val="both"/>
      </w:pPr>
      <w:r>
        <w:rPr>
          <w:rFonts w:ascii="Arial" w:cs="Arial" w:eastAsia="Arial" w:hAnsi="Arial"/>
          <w:sz w:val="24"/>
          <w:szCs w:val="24"/>
        </w:rPr>
        <w:t xml:space="preserve">2111  Заработная плата</w:t>
      </w:r>
    </w:p>
    <w:p>
      <w:pPr>
        <w:spacing w:after="120"/>
        <w:jc w:val="both"/>
      </w:pPr>
      <w:r>
        <w:rPr>
          <w:rFonts w:ascii="Arial" w:cs="Arial" w:eastAsia="Arial" w:hAnsi="Arial"/>
          <w:sz w:val="24"/>
          <w:szCs w:val="24"/>
        </w:rPr>
        <w:t xml:space="preserve">21111  Заработная плата постоянных работников</w:t>
      </w:r>
    </w:p>
    <w:p>
      <w:pPr>
        <w:spacing w:after="120"/>
        <w:jc w:val="both"/>
      </w:pPr>
      <w:r>
        <w:rPr>
          <w:rFonts w:ascii="Arial" w:cs="Arial" w:eastAsia="Arial" w:hAnsi="Arial"/>
          <w:sz w:val="24"/>
          <w:szCs w:val="24"/>
        </w:rPr>
        <w:t xml:space="preserve">21111100 Основная заработная плата</w:t>
      </w:r>
    </w:p>
    <w:p>
      <w:pPr>
        <w:spacing w:after="120"/>
        <w:jc w:val="both"/>
      </w:pPr>
      <w:r>
        <w:rPr>
          <w:rFonts w:ascii="Arial" w:cs="Arial" w:eastAsia="Arial" w:hAnsi="Arial"/>
          <w:sz w:val="24"/>
          <w:szCs w:val="24"/>
        </w:rPr>
        <w:t xml:space="preserve">21111200 Надбавки</w:t>
      </w:r>
    </w:p>
    <w:p>
      <w:pPr>
        <w:spacing w:after="120"/>
        <w:jc w:val="both"/>
      </w:pPr>
      <w:r>
        <w:rPr>
          <w:rFonts w:ascii="Arial" w:cs="Arial" w:eastAsia="Arial" w:hAnsi="Arial"/>
          <w:sz w:val="24"/>
          <w:szCs w:val="24"/>
        </w:rPr>
        <w:t xml:space="preserve">21111300 Дополнительные  выплаты и компенсации</w:t>
      </w:r>
    </w:p>
    <w:p>
      <w:pPr>
        <w:spacing w:after="120"/>
        <w:jc w:val="both"/>
      </w:pPr>
      <w:r>
        <w:rPr>
          <w:rFonts w:ascii="Arial" w:cs="Arial" w:eastAsia="Arial" w:hAnsi="Arial"/>
          <w:sz w:val="24"/>
          <w:szCs w:val="24"/>
        </w:rPr>
        <w:t xml:space="preserve">21112  Заработная плата временных работников</w:t>
      </w:r>
    </w:p>
    <w:p>
      <w:pPr>
        <w:spacing w:after="120"/>
        <w:jc w:val="both"/>
      </w:pPr>
      <w:r>
        <w:rPr>
          <w:rFonts w:ascii="Arial" w:cs="Arial" w:eastAsia="Arial" w:hAnsi="Arial"/>
          <w:sz w:val="24"/>
          <w:szCs w:val="24"/>
        </w:rPr>
        <w:t xml:space="preserve">21112100 Работники, нанятые по контракту или на временной основе</w:t>
      </w:r>
    </w:p>
    <w:p>
      <w:pPr>
        <w:spacing w:after="120"/>
        <w:jc w:val="both"/>
      </w:pPr>
      <w:r>
        <w:rPr>
          <w:rFonts w:ascii="Arial" w:cs="Arial" w:eastAsia="Arial" w:hAnsi="Arial"/>
          <w:sz w:val="24"/>
          <w:szCs w:val="24"/>
        </w:rPr>
        <w:t xml:space="preserve">212 Взносы/отчисления на социальные нужды</w:t>
      </w:r>
    </w:p>
    <w:p>
      <w:pPr>
        <w:spacing w:after="120"/>
        <w:jc w:val="both"/>
      </w:pPr>
      <w:r>
        <w:rPr>
          <w:rFonts w:ascii="Arial" w:cs="Arial" w:eastAsia="Arial" w:hAnsi="Arial"/>
          <w:sz w:val="24"/>
          <w:szCs w:val="24"/>
        </w:rPr>
        <w:t xml:space="preserve">2121  Взносы в Социальный фонд</w:t>
      </w:r>
    </w:p>
    <w:p>
      <w:pPr>
        <w:spacing w:after="120"/>
        <w:jc w:val="both"/>
      </w:pPr>
      <w:r>
        <w:rPr>
          <w:rFonts w:ascii="Arial" w:cs="Arial" w:eastAsia="Arial" w:hAnsi="Arial"/>
          <w:sz w:val="24"/>
          <w:szCs w:val="24"/>
        </w:rPr>
        <w:t xml:space="preserve">21211  Взносы в Социальный фонд</w:t>
      </w:r>
    </w:p>
    <w:p>
      <w:pPr>
        <w:spacing w:after="120"/>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22 Приобретение и использование товаров и услуг</w:t>
      </w:r>
    </w:p>
    <w:p>
      <w:pPr>
        <w:spacing w:after="120"/>
        <w:jc w:val="both"/>
      </w:pPr>
      <w:r>
        <w:rPr>
          <w:rFonts w:ascii="Arial" w:cs="Arial" w:eastAsia="Arial" w:hAnsi="Arial"/>
          <w:sz w:val="24"/>
          <w:szCs w:val="24"/>
        </w:rPr>
        <w:t xml:space="preserve">221 Использование товаров и услуг</w:t>
      </w:r>
    </w:p>
    <w:p>
      <w:pPr>
        <w:spacing w:after="120"/>
        <w:jc w:val="both"/>
      </w:pPr>
      <w:r>
        <w:rPr>
          <w:rFonts w:ascii="Arial" w:cs="Arial" w:eastAsia="Arial" w:hAnsi="Arial"/>
          <w:sz w:val="24"/>
          <w:szCs w:val="24"/>
        </w:rPr>
        <w:t xml:space="preserve">2211  Расходы на служебные поездки</w:t>
      </w:r>
    </w:p>
    <w:p>
      <w:pPr>
        <w:spacing w:after="120"/>
        <w:jc w:val="both"/>
      </w:pPr>
      <w:r>
        <w:rPr>
          <w:rFonts w:ascii="Arial" w:cs="Arial" w:eastAsia="Arial" w:hAnsi="Arial"/>
          <w:sz w:val="24"/>
          <w:szCs w:val="24"/>
        </w:rPr>
        <w:t xml:space="preserve">22111  Командировочные расходы внутри страны</w:t>
      </w:r>
    </w:p>
    <w:p>
      <w:pPr>
        <w:spacing w:after="120"/>
        <w:jc w:val="both"/>
      </w:pPr>
      <w:r>
        <w:rPr>
          <w:rFonts w:ascii="Arial" w:cs="Arial" w:eastAsia="Arial" w:hAnsi="Arial"/>
          <w:sz w:val="24"/>
          <w:szCs w:val="24"/>
        </w:rPr>
        <w:t xml:space="preserve">22111100 Транспортные расходы</w:t>
      </w:r>
    </w:p>
    <w:p>
      <w:pPr>
        <w:spacing w:after="120"/>
        <w:jc w:val="both"/>
      </w:pPr>
      <w:r>
        <w:rPr>
          <w:rFonts w:ascii="Arial" w:cs="Arial" w:eastAsia="Arial" w:hAnsi="Arial"/>
          <w:sz w:val="24"/>
          <w:szCs w:val="24"/>
        </w:rPr>
        <w:t xml:space="preserve">22111200 Гостиничные расходы</w:t>
      </w:r>
    </w:p>
    <w:p>
      <w:pPr>
        <w:spacing w:after="120"/>
        <w:jc w:val="both"/>
      </w:pPr>
      <w:r>
        <w:rPr>
          <w:rFonts w:ascii="Arial" w:cs="Arial" w:eastAsia="Arial" w:hAnsi="Arial"/>
          <w:sz w:val="24"/>
          <w:szCs w:val="24"/>
        </w:rPr>
        <w:t xml:space="preserve">22111300 Суточные расходы</w:t>
      </w:r>
    </w:p>
    <w:p>
      <w:pPr>
        <w:spacing w:after="120"/>
        <w:jc w:val="both"/>
      </w:pPr>
      <w:r>
        <w:rPr>
          <w:rFonts w:ascii="Arial" w:cs="Arial" w:eastAsia="Arial" w:hAnsi="Arial"/>
          <w:sz w:val="24"/>
          <w:szCs w:val="24"/>
        </w:rPr>
        <w:t xml:space="preserve">22112  Командировочные расходы за границу</w:t>
      </w:r>
    </w:p>
    <w:p>
      <w:pPr>
        <w:spacing w:after="120"/>
        <w:jc w:val="both"/>
      </w:pPr>
      <w:r>
        <w:rPr>
          <w:rFonts w:ascii="Arial" w:cs="Arial" w:eastAsia="Arial" w:hAnsi="Arial"/>
          <w:sz w:val="24"/>
          <w:szCs w:val="24"/>
        </w:rPr>
        <w:t xml:space="preserve">22112100 Транспортные расходы</w:t>
      </w:r>
    </w:p>
    <w:p>
      <w:pPr>
        <w:spacing w:after="120"/>
        <w:jc w:val="both"/>
      </w:pPr>
      <w:r>
        <w:rPr>
          <w:rFonts w:ascii="Arial" w:cs="Arial" w:eastAsia="Arial" w:hAnsi="Arial"/>
          <w:sz w:val="24"/>
          <w:szCs w:val="24"/>
        </w:rPr>
        <w:t xml:space="preserve">22112200 Гостиничные расходы</w:t>
      </w:r>
    </w:p>
    <w:p>
      <w:pPr>
        <w:spacing w:after="120"/>
        <w:jc w:val="both"/>
      </w:pPr>
      <w:r>
        <w:rPr>
          <w:rFonts w:ascii="Arial" w:cs="Arial" w:eastAsia="Arial" w:hAnsi="Arial"/>
          <w:sz w:val="24"/>
          <w:szCs w:val="24"/>
        </w:rPr>
        <w:t xml:space="preserve">22112300 Суточные расходы</w:t>
      </w:r>
    </w:p>
    <w:p>
      <w:pPr>
        <w:spacing w:after="120"/>
        <w:jc w:val="both"/>
      </w:pPr>
      <w:r>
        <w:rPr>
          <w:rFonts w:ascii="Arial" w:cs="Arial" w:eastAsia="Arial" w:hAnsi="Arial"/>
          <w:sz w:val="24"/>
          <w:szCs w:val="24"/>
        </w:rPr>
        <w:t xml:space="preserve">2212  Услуги связи</w:t>
      </w:r>
    </w:p>
    <w:p>
      <w:pPr>
        <w:spacing w:after="120"/>
        <w:jc w:val="both"/>
      </w:pPr>
      <w:r>
        <w:rPr>
          <w:rFonts w:ascii="Arial" w:cs="Arial" w:eastAsia="Arial" w:hAnsi="Arial"/>
          <w:sz w:val="24"/>
          <w:szCs w:val="24"/>
        </w:rPr>
        <w:t xml:space="preserve">22122  Услуги связи</w:t>
      </w:r>
    </w:p>
    <w:p>
      <w:pPr>
        <w:spacing w:after="120"/>
        <w:jc w:val="both"/>
      </w:pPr>
      <w:r>
        <w:rPr>
          <w:rFonts w:ascii="Arial" w:cs="Arial" w:eastAsia="Arial" w:hAnsi="Arial"/>
          <w:sz w:val="24"/>
          <w:szCs w:val="24"/>
        </w:rPr>
        <w:t xml:space="preserve">22122100 Услуги телефонной и факсимильной связи</w:t>
      </w:r>
    </w:p>
    <w:p>
      <w:pPr>
        <w:spacing w:after="120"/>
        <w:jc w:val="both"/>
      </w:pPr>
      <w:r>
        <w:rPr>
          <w:rFonts w:ascii="Arial" w:cs="Arial" w:eastAsia="Arial" w:hAnsi="Arial"/>
          <w:sz w:val="24"/>
          <w:szCs w:val="24"/>
        </w:rPr>
        <w:t xml:space="preserve">22122200 Услуги сотовой связи</w:t>
      </w:r>
    </w:p>
    <w:p>
      <w:pPr>
        <w:spacing w:after="120"/>
        <w:jc w:val="both"/>
      </w:pPr>
      <w:r>
        <w:rPr>
          <w:rFonts w:ascii="Arial" w:cs="Arial" w:eastAsia="Arial" w:hAnsi="Arial"/>
          <w:sz w:val="24"/>
          <w:szCs w:val="24"/>
        </w:rPr>
        <w:t xml:space="preserve">22122300 Услуги фельдъегерской связи</w:t>
      </w:r>
    </w:p>
    <w:p>
      <w:pPr>
        <w:spacing w:after="120"/>
        <w:jc w:val="both"/>
      </w:pPr>
      <w:r>
        <w:rPr>
          <w:rFonts w:ascii="Arial" w:cs="Arial" w:eastAsia="Arial" w:hAnsi="Arial"/>
          <w:sz w:val="24"/>
          <w:szCs w:val="24"/>
        </w:rPr>
        <w:t xml:space="preserve">22122400 Услуги почтовой связи</w:t>
      </w:r>
    </w:p>
    <w:p>
      <w:pPr>
        <w:spacing w:after="120"/>
        <w:jc w:val="both"/>
      </w:pPr>
      <w:r>
        <w:rPr>
          <w:rFonts w:ascii="Arial" w:cs="Arial" w:eastAsia="Arial" w:hAnsi="Arial"/>
          <w:sz w:val="24"/>
          <w:szCs w:val="24"/>
        </w:rPr>
        <w:t xml:space="preserve">22122500 Плата за услуги по трансляции телерадиопрограмм</w:t>
      </w:r>
    </w:p>
    <w:p>
      <w:pPr>
        <w:spacing w:after="120"/>
        <w:jc w:val="both"/>
      </w:pPr>
      <w:r>
        <w:rPr>
          <w:rFonts w:ascii="Arial" w:cs="Arial" w:eastAsia="Arial" w:hAnsi="Arial"/>
          <w:sz w:val="24"/>
          <w:szCs w:val="24"/>
        </w:rPr>
        <w:t xml:space="preserve">22122900 Прочие услуги связи</w:t>
      </w:r>
    </w:p>
    <w:p>
      <w:pPr>
        <w:spacing w:after="120"/>
        <w:jc w:val="both"/>
      </w:pPr>
      <w:r>
        <w:rPr>
          <w:rFonts w:ascii="Arial" w:cs="Arial" w:eastAsia="Arial" w:hAnsi="Arial"/>
          <w:sz w:val="24"/>
          <w:szCs w:val="24"/>
        </w:rPr>
        <w:t xml:space="preserve">2213  Арендная плата</w:t>
      </w:r>
    </w:p>
    <w:p>
      <w:pPr>
        <w:spacing w:after="120"/>
        <w:jc w:val="both"/>
      </w:pPr>
      <w:r>
        <w:rPr>
          <w:rFonts w:ascii="Arial" w:cs="Arial" w:eastAsia="Arial" w:hAnsi="Arial"/>
          <w:sz w:val="24"/>
          <w:szCs w:val="24"/>
        </w:rPr>
        <w:t xml:space="preserve">22131  Арендная плата</w:t>
      </w:r>
    </w:p>
    <w:p>
      <w:pPr>
        <w:spacing w:after="120"/>
        <w:jc w:val="both"/>
      </w:pPr>
      <w:r>
        <w:rPr>
          <w:rFonts w:ascii="Arial" w:cs="Arial" w:eastAsia="Arial" w:hAnsi="Arial"/>
          <w:sz w:val="24"/>
          <w:szCs w:val="24"/>
        </w:rPr>
        <w:t xml:space="preserve">22131100 Аренда зданий и помещений</w:t>
      </w:r>
    </w:p>
    <w:p>
      <w:pPr>
        <w:spacing w:after="120"/>
        <w:jc w:val="both"/>
      </w:pPr>
      <w:r>
        <w:rPr>
          <w:rFonts w:ascii="Arial" w:cs="Arial" w:eastAsia="Arial" w:hAnsi="Arial"/>
          <w:sz w:val="24"/>
          <w:szCs w:val="24"/>
        </w:rPr>
        <w:t xml:space="preserve">22131200 Аренда оборудования и инвентаря</w:t>
      </w:r>
    </w:p>
    <w:p>
      <w:pPr>
        <w:spacing w:after="120"/>
        <w:jc w:val="both"/>
      </w:pPr>
      <w:r>
        <w:rPr>
          <w:rFonts w:ascii="Arial" w:cs="Arial" w:eastAsia="Arial" w:hAnsi="Arial"/>
          <w:sz w:val="24"/>
          <w:szCs w:val="24"/>
        </w:rPr>
        <w:t xml:space="preserve">22131300 Аренда транспортных средств</w:t>
      </w:r>
    </w:p>
    <w:p>
      <w:pPr>
        <w:spacing w:after="120"/>
        <w:jc w:val="both"/>
      </w:pPr>
      <w:r>
        <w:rPr>
          <w:rFonts w:ascii="Arial" w:cs="Arial" w:eastAsia="Arial" w:hAnsi="Arial"/>
          <w:sz w:val="24"/>
          <w:szCs w:val="24"/>
        </w:rPr>
        <w:t xml:space="preserve">22131900 Аренда прочего имущества</w:t>
      </w:r>
    </w:p>
    <w:p>
      <w:pPr>
        <w:spacing w:after="120"/>
        <w:jc w:val="both"/>
      </w:pPr>
      <w:r>
        <w:rPr>
          <w:rFonts w:ascii="Arial" w:cs="Arial" w:eastAsia="Arial" w:hAnsi="Arial"/>
          <w:sz w:val="24"/>
          <w:szCs w:val="24"/>
        </w:rPr>
        <w:t xml:space="preserve">2214  Транспортные услуги</w:t>
      </w:r>
    </w:p>
    <w:p>
      <w:pPr>
        <w:spacing w:after="120"/>
        <w:jc w:val="both"/>
      </w:pPr>
      <w:r>
        <w:rPr>
          <w:rFonts w:ascii="Arial" w:cs="Arial" w:eastAsia="Arial" w:hAnsi="Arial"/>
          <w:sz w:val="24"/>
          <w:szCs w:val="24"/>
        </w:rPr>
        <w:t xml:space="preserve">22141  Транспортные услуги</w:t>
      </w:r>
    </w:p>
    <w:p>
      <w:pPr>
        <w:spacing w:after="120"/>
        <w:jc w:val="both"/>
      </w:pPr>
      <w:r>
        <w:rPr>
          <w:rFonts w:ascii="Arial" w:cs="Arial" w:eastAsia="Arial" w:hAnsi="Arial"/>
          <w:sz w:val="24"/>
          <w:szCs w:val="24"/>
        </w:rPr>
        <w:t xml:space="preserve">22141100 Бензин, дизель и прочее топливо</w:t>
      </w:r>
    </w:p>
    <w:p>
      <w:pPr>
        <w:spacing w:after="120"/>
        <w:jc w:val="both"/>
      </w:pPr>
      <w:r>
        <w:rPr>
          <w:rFonts w:ascii="Arial" w:cs="Arial" w:eastAsia="Arial" w:hAnsi="Arial"/>
          <w:sz w:val="24"/>
          <w:szCs w:val="24"/>
        </w:rPr>
        <w:t xml:space="preserve">22141200 Приобретение запасных частей</w:t>
      </w:r>
    </w:p>
    <w:p>
      <w:pPr>
        <w:spacing w:after="120"/>
        <w:jc w:val="both"/>
      </w:pPr>
      <w:r>
        <w:rPr>
          <w:rFonts w:ascii="Arial" w:cs="Arial" w:eastAsia="Arial" w:hAnsi="Arial"/>
          <w:sz w:val="24"/>
          <w:szCs w:val="24"/>
        </w:rPr>
        <w:t xml:space="preserve">22141300 Обслуживание транспортных средств</w:t>
      </w:r>
    </w:p>
    <w:p>
      <w:pPr>
        <w:spacing w:after="120"/>
        <w:jc w:val="both"/>
      </w:pPr>
      <w:r>
        <w:rPr>
          <w:rFonts w:ascii="Arial" w:cs="Arial" w:eastAsia="Arial" w:hAnsi="Arial"/>
          <w:sz w:val="24"/>
          <w:szCs w:val="24"/>
        </w:rPr>
        <w:t xml:space="preserve">22141900 Прочие транспортные услуги</w:t>
      </w:r>
    </w:p>
    <w:p>
      <w:pPr>
        <w:spacing w:after="120"/>
        <w:jc w:val="both"/>
      </w:pPr>
      <w:r>
        <w:rPr>
          <w:rFonts w:ascii="Arial" w:cs="Arial" w:eastAsia="Arial" w:hAnsi="Arial"/>
          <w:sz w:val="24"/>
          <w:szCs w:val="24"/>
        </w:rPr>
        <w:t xml:space="preserve">2215  Приобретение прочих товаров и услуг</w:t>
      </w:r>
    </w:p>
    <w:p>
      <w:pPr>
        <w:spacing w:after="120"/>
        <w:jc w:val="both"/>
      </w:pPr>
      <w:r>
        <w:rPr>
          <w:rFonts w:ascii="Arial" w:cs="Arial" w:eastAsia="Arial" w:hAnsi="Arial"/>
          <w:sz w:val="24"/>
          <w:szCs w:val="24"/>
        </w:rPr>
        <w:t xml:space="preserve">22151  Приобретение прочих услуг</w:t>
      </w:r>
    </w:p>
    <w:p>
      <w:pPr>
        <w:spacing w:after="120"/>
        <w:jc w:val="both"/>
      </w:pPr>
      <w:r>
        <w:rPr>
          <w:rFonts w:ascii="Arial" w:cs="Arial" w:eastAsia="Arial" w:hAnsi="Arial"/>
          <w:sz w:val="24"/>
          <w:szCs w:val="24"/>
        </w:rPr>
        <w:t xml:space="preserve">22151100 Приобретение юридических услуг</w:t>
      </w:r>
    </w:p>
    <w:p>
      <w:pPr>
        <w:spacing w:after="120"/>
        <w:jc w:val="both"/>
      </w:pPr>
      <w:r>
        <w:rPr>
          <w:rFonts w:ascii="Arial" w:cs="Arial" w:eastAsia="Arial" w:hAnsi="Arial"/>
          <w:sz w:val="24"/>
          <w:szCs w:val="24"/>
        </w:rPr>
        <w:t xml:space="preserve">22151200 Приобретение услуг консультантов</w:t>
      </w:r>
    </w:p>
    <w:p>
      <w:pPr>
        <w:spacing w:after="120"/>
        <w:jc w:val="both"/>
      </w:pPr>
      <w:r>
        <w:rPr>
          <w:rFonts w:ascii="Arial" w:cs="Arial" w:eastAsia="Arial" w:hAnsi="Arial"/>
          <w:sz w:val="24"/>
          <w:szCs w:val="24"/>
        </w:rPr>
        <w:t xml:space="preserve">22151400 Услуги в области информационных технологий</w:t>
      </w:r>
    </w:p>
    <w:p>
      <w:pPr>
        <w:spacing w:after="120"/>
        <w:jc w:val="both"/>
      </w:pPr>
      <w:r>
        <w:rPr>
          <w:rFonts w:ascii="Arial" w:cs="Arial" w:eastAsia="Arial" w:hAnsi="Arial"/>
          <w:sz w:val="24"/>
          <w:szCs w:val="24"/>
        </w:rPr>
        <w:t xml:space="preserve">22152  Приобретение услуг по содержанию состояния имущества</w:t>
      </w:r>
    </w:p>
    <w:p>
      <w:pPr>
        <w:spacing w:after="120"/>
        <w:jc w:val="both"/>
      </w:pPr>
      <w:r>
        <w:rPr>
          <w:rFonts w:ascii="Arial" w:cs="Arial" w:eastAsia="Arial" w:hAnsi="Arial"/>
          <w:sz w:val="24"/>
          <w:szCs w:val="24"/>
        </w:rPr>
        <w:t xml:space="preserve">22152100 Приобретение санитарных услуг в содержании зданий и помещений</w:t>
      </w:r>
    </w:p>
    <w:p>
      <w:pPr>
        <w:spacing w:after="120"/>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120"/>
        <w:jc w:val="both"/>
      </w:pPr>
      <w:r>
        <w:rPr>
          <w:rFonts w:ascii="Arial" w:cs="Arial" w:eastAsia="Arial" w:hAnsi="Arial"/>
          <w:sz w:val="24"/>
          <w:szCs w:val="24"/>
        </w:rPr>
        <w:t xml:space="preserve">22153100 Расходы на обучение государственных служащих</w:t>
      </w:r>
    </w:p>
    <w:p>
      <w:pPr>
        <w:spacing w:after="120"/>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22153300 Расходы на обучение и переобучение специалистов</w:t>
      </w:r>
    </w:p>
    <w:p>
      <w:pPr>
        <w:spacing w:after="120"/>
        <w:jc w:val="both"/>
      </w:pPr>
      <w:r>
        <w:rPr>
          <w:rFonts w:ascii="Arial" w:cs="Arial" w:eastAsia="Arial" w:hAnsi="Arial"/>
          <w:sz w:val="24"/>
          <w:szCs w:val="24"/>
        </w:rPr>
        <w:t xml:space="preserve">22153400 Расходы, связанные с развитием избирательной системы</w:t>
      </w:r>
    </w:p>
    <w:p>
      <w:pPr>
        <w:spacing w:after="120"/>
        <w:jc w:val="both"/>
      </w:pPr>
      <w:r>
        <w:rPr>
          <w:rFonts w:ascii="Arial" w:cs="Arial" w:eastAsia="Arial" w:hAnsi="Arial"/>
          <w:sz w:val="24"/>
          <w:szCs w:val="24"/>
        </w:rPr>
        <w:t xml:space="preserve">22154  Расходы, связанные с оплатой прочих услуг</w:t>
      </w:r>
    </w:p>
    <w:p>
      <w:pPr>
        <w:spacing w:after="120"/>
        <w:jc w:val="both"/>
      </w:pPr>
      <w:r>
        <w:rPr>
          <w:rFonts w:ascii="Arial" w:cs="Arial" w:eastAsia="Arial" w:hAnsi="Arial"/>
          <w:sz w:val="24"/>
          <w:szCs w:val="24"/>
        </w:rPr>
        <w:t xml:space="preserve">22154100 Представительские расходы</w:t>
      </w:r>
    </w:p>
    <w:p>
      <w:pPr>
        <w:spacing w:after="120"/>
        <w:jc w:val="both"/>
      </w:pPr>
      <w:r>
        <w:rPr>
          <w:rFonts w:ascii="Arial" w:cs="Arial" w:eastAsia="Arial" w:hAnsi="Arial"/>
          <w:sz w:val="24"/>
          <w:szCs w:val="24"/>
        </w:rPr>
        <w:t xml:space="preserve">22154200 Расходы за изготовление бланков, медалей, значков</w:t>
      </w:r>
    </w:p>
    <w:p>
      <w:pPr>
        <w:spacing w:after="120"/>
        <w:jc w:val="both"/>
      </w:pPr>
      <w:r>
        <w:rPr>
          <w:rFonts w:ascii="Arial" w:cs="Arial" w:eastAsia="Arial" w:hAnsi="Arial"/>
          <w:sz w:val="24"/>
          <w:szCs w:val="24"/>
        </w:rPr>
        <w:t xml:space="preserve">22154300 Оплата за оказание информационно-коммуникационных услуг</w:t>
      </w:r>
    </w:p>
    <w:p>
      <w:pPr>
        <w:spacing w:after="120"/>
        <w:jc w:val="both"/>
      </w:pPr>
      <w:r>
        <w:rPr>
          <w:rFonts w:ascii="Arial" w:cs="Arial" w:eastAsia="Arial" w:hAnsi="Arial"/>
          <w:sz w:val="24"/>
          <w:szCs w:val="24"/>
        </w:rPr>
        <w:t xml:space="preserve">22154400 Расходы, связанные с курсовой разницей</w:t>
      </w:r>
    </w:p>
    <w:p>
      <w:pPr>
        <w:spacing w:after="120"/>
        <w:jc w:val="both"/>
      </w:pPr>
      <w:r>
        <w:rPr>
          <w:rFonts w:ascii="Arial" w:cs="Arial" w:eastAsia="Arial" w:hAnsi="Arial"/>
          <w:sz w:val="24"/>
          <w:szCs w:val="24"/>
        </w:rPr>
        <w:t xml:space="preserve">22154900 Прочие расходы, связанные с оплатой прочих услуг </w:t>
      </w:r>
    </w:p>
    <w:p>
      <w:pPr>
        <w:spacing w:after="120"/>
        <w:jc w:val="both"/>
      </w:pPr>
      <w:r>
        <w:rPr>
          <w:rFonts w:ascii="Arial" w:cs="Arial" w:eastAsia="Arial" w:hAnsi="Arial"/>
          <w:sz w:val="24"/>
          <w:szCs w:val="24"/>
        </w:rPr>
        <w:t xml:space="preserve">2216  Расходы, представленные единой статьей в системе</w:t>
      </w:r>
    </w:p>
    <w:p>
      <w:pPr>
        <w:spacing w:after="120"/>
        <w:jc w:val="both"/>
      </w:pPr>
      <w:r>
        <w:rPr>
          <w:rFonts w:ascii="Arial" w:cs="Arial" w:eastAsia="Arial" w:hAnsi="Arial"/>
          <w:sz w:val="24"/>
          <w:szCs w:val="24"/>
        </w:rPr>
        <w:t xml:space="preserve"> здравоохранения</w:t>
      </w:r>
    </w:p>
    <w:p>
      <w:pPr>
        <w:spacing w:after="120"/>
        <w:jc w:val="both"/>
      </w:pPr>
      <w:r>
        <w:rPr>
          <w:rFonts w:ascii="Arial" w:cs="Arial" w:eastAsia="Arial" w:hAnsi="Arial"/>
          <w:sz w:val="24"/>
          <w:szCs w:val="24"/>
        </w:rPr>
        <w:t xml:space="preserve">22161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2217  Приобретение медицинских товаров и услуг</w:t>
      </w:r>
    </w:p>
    <w:p>
      <w:pPr>
        <w:spacing w:after="120"/>
        <w:jc w:val="both"/>
      </w:pPr>
      <w:r>
        <w:rPr>
          <w:rFonts w:ascii="Arial" w:cs="Arial" w:eastAsia="Arial" w:hAnsi="Arial"/>
          <w:sz w:val="24"/>
          <w:szCs w:val="24"/>
        </w:rPr>
        <w:t xml:space="preserve">22171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22171200 Приобретение инсулина и инсулиносодержащих препаратов</w:t>
      </w:r>
    </w:p>
    <w:p>
      <w:pPr>
        <w:spacing w:after="120"/>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22172  Расходы, связанные с приобретением медицинских услуг</w:t>
      </w:r>
    </w:p>
    <w:p>
      <w:pPr>
        <w:spacing w:after="120"/>
        <w:jc w:val="both"/>
      </w:pPr>
      <w:r>
        <w:rPr>
          <w:rFonts w:ascii="Arial" w:cs="Arial" w:eastAsia="Arial" w:hAnsi="Arial"/>
          <w:sz w:val="24"/>
          <w:szCs w:val="24"/>
        </w:rPr>
        <w:t xml:space="preserve">22172100 Расходы на приобретение лабораторных и диагностических</w:t>
      </w:r>
    </w:p>
    <w:p>
      <w:pPr>
        <w:spacing w:after="120"/>
        <w:jc w:val="both"/>
      </w:pPr>
      <w:r>
        <w:rPr>
          <w:rFonts w:ascii="Arial" w:cs="Arial" w:eastAsia="Arial" w:hAnsi="Arial"/>
          <w:sz w:val="24"/>
          <w:szCs w:val="24"/>
        </w:rPr>
        <w:t xml:space="preserve"> исследований</w:t>
      </w:r>
    </w:p>
    <w:p>
      <w:pPr>
        <w:spacing w:after="120"/>
        <w:jc w:val="both"/>
      </w:pPr>
      <w:r>
        <w:rPr>
          <w:rFonts w:ascii="Arial" w:cs="Arial" w:eastAsia="Arial" w:hAnsi="Arial"/>
          <w:sz w:val="24"/>
          <w:szCs w:val="24"/>
        </w:rPr>
        <w:t xml:space="preserve">2218  Приобретение продуктов питания</w:t>
      </w:r>
    </w:p>
    <w:p>
      <w:pPr>
        <w:spacing w:after="120"/>
        <w:jc w:val="both"/>
      </w:pPr>
      <w:r>
        <w:rPr>
          <w:rFonts w:ascii="Arial" w:cs="Arial" w:eastAsia="Arial" w:hAnsi="Arial"/>
          <w:sz w:val="24"/>
          <w:szCs w:val="24"/>
        </w:rPr>
        <w:t xml:space="preserve">22181  Приобретение продуктов питания</w:t>
      </w:r>
    </w:p>
    <w:p>
      <w:pPr>
        <w:spacing w:after="120"/>
        <w:jc w:val="both"/>
      </w:pPr>
      <w:r>
        <w:rPr>
          <w:rFonts w:ascii="Arial" w:cs="Arial" w:eastAsia="Arial" w:hAnsi="Arial"/>
          <w:sz w:val="24"/>
          <w:szCs w:val="24"/>
        </w:rPr>
        <w:t xml:space="preserve">22181100 Приобретение продуктов питания</w:t>
      </w:r>
    </w:p>
    <w:p>
      <w:pPr>
        <w:spacing w:after="120"/>
        <w:jc w:val="both"/>
      </w:pPr>
      <w:r>
        <w:rPr>
          <w:rFonts w:ascii="Arial" w:cs="Arial" w:eastAsia="Arial" w:hAnsi="Arial"/>
          <w:sz w:val="24"/>
          <w:szCs w:val="24"/>
        </w:rPr>
        <w:t xml:space="preserve">22181200 Компенсационные выплаты на продукты питания</w:t>
      </w:r>
    </w:p>
    <w:p>
      <w:pPr>
        <w:spacing w:after="120"/>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22181400 Расходы на оплату котлового довольствия.</w:t>
      </w:r>
    </w:p>
    <w:p>
      <w:pPr>
        <w:spacing w:after="120"/>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22191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22191100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22191200 Расходы, представленные единой статьей в системе начального профессионального образования</w:t>
      </w:r>
    </w:p>
    <w:p>
      <w:pPr>
        <w:spacing w:after="120"/>
        <w:jc w:val="both"/>
      </w:pPr>
      <w:r>
        <w:rPr>
          <w:rFonts w:ascii="Arial" w:cs="Arial" w:eastAsia="Arial" w:hAnsi="Arial"/>
          <w:sz w:val="24"/>
          <w:szCs w:val="24"/>
        </w:rPr>
        <w:t xml:space="preserve">22191300 Расходы, представленные единой статьей в системе среднего профессионального образования</w:t>
      </w:r>
    </w:p>
    <w:p>
      <w:pPr>
        <w:spacing w:after="120"/>
        <w:jc w:val="both"/>
      </w:pPr>
      <w:r>
        <w:rPr>
          <w:rFonts w:ascii="Arial" w:cs="Arial" w:eastAsia="Arial" w:hAnsi="Arial"/>
          <w:sz w:val="24"/>
          <w:szCs w:val="24"/>
        </w:rPr>
        <w:t xml:space="preserve">222 Приобретение товаров и услуг</w:t>
      </w:r>
    </w:p>
    <w:p>
      <w:pPr>
        <w:spacing w:after="120"/>
        <w:jc w:val="both"/>
      </w:pPr>
      <w:r>
        <w:rPr>
          <w:rFonts w:ascii="Arial" w:cs="Arial" w:eastAsia="Arial" w:hAnsi="Arial"/>
          <w:sz w:val="24"/>
          <w:szCs w:val="24"/>
        </w:rPr>
        <w:t xml:space="preserve">2221  Расходы на текущий ремонт имущества</w:t>
      </w:r>
    </w:p>
    <w:p>
      <w:pPr>
        <w:spacing w:after="120"/>
        <w:jc w:val="both"/>
      </w:pPr>
      <w:r>
        <w:rPr>
          <w:rFonts w:ascii="Arial" w:cs="Arial" w:eastAsia="Arial" w:hAnsi="Arial"/>
          <w:sz w:val="24"/>
          <w:szCs w:val="24"/>
        </w:rPr>
        <w:t xml:space="preserve">22211  Расходы на текущий ремонт имущества</w:t>
      </w:r>
    </w:p>
    <w:p>
      <w:pPr>
        <w:spacing w:after="120"/>
        <w:jc w:val="both"/>
      </w:pPr>
      <w:r>
        <w:rPr>
          <w:rFonts w:ascii="Arial" w:cs="Arial" w:eastAsia="Arial" w:hAnsi="Arial"/>
          <w:sz w:val="24"/>
          <w:szCs w:val="24"/>
        </w:rPr>
        <w:t xml:space="preserve">22211100 Расходы на текущий ремонт зданий и помещений</w:t>
      </w:r>
    </w:p>
    <w:p>
      <w:pPr>
        <w:spacing w:after="120"/>
        <w:jc w:val="both"/>
      </w:pPr>
      <w:r>
        <w:rPr>
          <w:rFonts w:ascii="Arial" w:cs="Arial" w:eastAsia="Arial" w:hAnsi="Arial"/>
          <w:sz w:val="24"/>
          <w:szCs w:val="24"/>
        </w:rPr>
        <w:t xml:space="preserve">22211200 Расходы на текущий ремонт сооружений</w:t>
      </w:r>
    </w:p>
    <w:p>
      <w:pPr>
        <w:spacing w:after="120"/>
        <w:jc w:val="both"/>
      </w:pPr>
      <w:r>
        <w:rPr>
          <w:rFonts w:ascii="Arial" w:cs="Arial" w:eastAsia="Arial" w:hAnsi="Arial"/>
          <w:sz w:val="24"/>
          <w:szCs w:val="24"/>
        </w:rPr>
        <w:t xml:space="preserve">22211300 Расходы на текущий ремонт оборудования и инвентаря</w:t>
      </w:r>
    </w:p>
    <w:p>
      <w:pPr>
        <w:spacing w:after="120"/>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22221  Приобретение предметов и материалов для текущих хозяйственных</w:t>
      </w:r>
    </w:p>
    <w:p>
      <w:pPr>
        <w:spacing w:after="120"/>
        <w:jc w:val="both"/>
      </w:pPr>
      <w:r>
        <w:rPr>
          <w:rFonts w:ascii="Arial" w:cs="Arial" w:eastAsia="Arial" w:hAnsi="Arial"/>
          <w:sz w:val="24"/>
          <w:szCs w:val="24"/>
        </w:rPr>
        <w:t xml:space="preserve"> целей</w:t>
      </w:r>
    </w:p>
    <w:p>
      <w:pPr>
        <w:spacing w:after="120"/>
        <w:jc w:val="both"/>
      </w:pPr>
      <w:r>
        <w:rPr>
          <w:rFonts w:ascii="Arial" w:cs="Arial" w:eastAsia="Arial" w:hAnsi="Arial"/>
          <w:sz w:val="24"/>
          <w:szCs w:val="24"/>
        </w:rPr>
        <w:t xml:space="preserve">22221100 Приобретение оборудования и материалов</w:t>
      </w:r>
    </w:p>
    <w:p>
      <w:pPr>
        <w:spacing w:after="120"/>
        <w:jc w:val="both"/>
      </w:pPr>
      <w:r>
        <w:rPr>
          <w:rFonts w:ascii="Arial" w:cs="Arial" w:eastAsia="Arial" w:hAnsi="Arial"/>
          <w:sz w:val="24"/>
          <w:szCs w:val="24"/>
        </w:rPr>
        <w:t xml:space="preserve">22221200 Прочие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22231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120"/>
        <w:jc w:val="both"/>
      </w:pPr>
      <w:r>
        <w:rPr>
          <w:rFonts w:ascii="Arial" w:cs="Arial" w:eastAsia="Arial" w:hAnsi="Arial"/>
          <w:sz w:val="24"/>
          <w:szCs w:val="24"/>
        </w:rPr>
        <w:t xml:space="preserve">2224  Приобретение угля и других видов топлива</w:t>
      </w:r>
    </w:p>
    <w:p>
      <w:pPr>
        <w:spacing w:after="120"/>
        <w:jc w:val="both"/>
      </w:pPr>
      <w:r>
        <w:rPr>
          <w:rFonts w:ascii="Arial" w:cs="Arial" w:eastAsia="Arial" w:hAnsi="Arial"/>
          <w:sz w:val="24"/>
          <w:szCs w:val="24"/>
        </w:rPr>
        <w:t xml:space="preserve">22241  Приобретение угля и других видов топлива</w:t>
      </w:r>
    </w:p>
    <w:p>
      <w:pPr>
        <w:spacing w:after="120"/>
        <w:jc w:val="both"/>
      </w:pPr>
      <w:r>
        <w:rPr>
          <w:rFonts w:ascii="Arial" w:cs="Arial" w:eastAsia="Arial" w:hAnsi="Arial"/>
          <w:sz w:val="24"/>
          <w:szCs w:val="24"/>
        </w:rPr>
        <w:t xml:space="preserve">22241100 Приобретение каменного угля</w:t>
      </w:r>
    </w:p>
    <w:p>
      <w:pPr>
        <w:spacing w:after="120"/>
        <w:jc w:val="both"/>
      </w:pPr>
      <w:r>
        <w:rPr>
          <w:rFonts w:ascii="Arial" w:cs="Arial" w:eastAsia="Arial" w:hAnsi="Arial"/>
          <w:sz w:val="24"/>
          <w:szCs w:val="24"/>
        </w:rPr>
        <w:t xml:space="preserve">22241200 Приобретение других видов топлива</w:t>
      </w:r>
    </w:p>
    <w:p>
      <w:pPr>
        <w:spacing w:after="120"/>
        <w:jc w:val="both"/>
      </w:pPr>
      <w:r>
        <w:rPr>
          <w:rFonts w:ascii="Arial" w:cs="Arial" w:eastAsia="Arial" w:hAnsi="Arial"/>
          <w:sz w:val="24"/>
          <w:szCs w:val="24"/>
        </w:rPr>
        <w:t xml:space="preserve">2225  Приобретение услуг охраны</w:t>
      </w:r>
    </w:p>
    <w:p>
      <w:pPr>
        <w:spacing w:after="120"/>
        <w:jc w:val="both"/>
      </w:pPr>
      <w:r>
        <w:rPr>
          <w:rFonts w:ascii="Arial" w:cs="Arial" w:eastAsia="Arial" w:hAnsi="Arial"/>
          <w:sz w:val="24"/>
          <w:szCs w:val="24"/>
        </w:rPr>
        <w:t xml:space="preserve">22251  Приобретение услуг охраны</w:t>
      </w:r>
    </w:p>
    <w:p>
      <w:pPr>
        <w:spacing w:after="120"/>
        <w:jc w:val="both"/>
      </w:pPr>
      <w:r>
        <w:rPr>
          <w:rFonts w:ascii="Arial" w:cs="Arial" w:eastAsia="Arial" w:hAnsi="Arial"/>
          <w:sz w:val="24"/>
          <w:szCs w:val="24"/>
        </w:rPr>
        <w:t xml:space="preserve">22251100 Приобретение услуг вневедомственной охраны</w:t>
      </w:r>
    </w:p>
    <w:p>
      <w:pPr>
        <w:spacing w:after="120"/>
        <w:jc w:val="both"/>
      </w:pPr>
      <w:r>
        <w:rPr>
          <w:rFonts w:ascii="Arial" w:cs="Arial" w:eastAsia="Arial" w:hAnsi="Arial"/>
          <w:sz w:val="24"/>
          <w:szCs w:val="24"/>
        </w:rPr>
        <w:t xml:space="preserve">22251900 Приобретение прочих охранных услуг </w:t>
      </w:r>
    </w:p>
    <w:p>
      <w:pPr>
        <w:spacing w:after="120"/>
        <w:jc w:val="both"/>
      </w:pPr>
      <w:r>
        <w:rPr>
          <w:rFonts w:ascii="Arial" w:cs="Arial" w:eastAsia="Arial" w:hAnsi="Arial"/>
          <w:sz w:val="24"/>
          <w:szCs w:val="24"/>
        </w:rPr>
        <w:t xml:space="preserve">2226  Расходы на оплату услуг банков</w:t>
      </w:r>
    </w:p>
    <w:p>
      <w:pPr>
        <w:spacing w:after="120"/>
        <w:jc w:val="both"/>
      </w:pPr>
      <w:r>
        <w:rPr>
          <w:rFonts w:ascii="Arial" w:cs="Arial" w:eastAsia="Arial" w:hAnsi="Arial"/>
          <w:sz w:val="24"/>
          <w:szCs w:val="24"/>
        </w:rPr>
        <w:t xml:space="preserve">22261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22261300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p>
      <w:pPr>
        <w:spacing w:after="120"/>
        <w:jc w:val="both"/>
      </w:pPr>
      <w:r>
        <w:rPr>
          <w:rFonts w:ascii="Arial" w:cs="Arial" w:eastAsia="Arial" w:hAnsi="Arial"/>
          <w:sz w:val="24"/>
          <w:szCs w:val="24"/>
        </w:rPr>
        <w:t xml:space="preserve">2227  Расходы по оплате услуг по выплате пенсий и пособий</w:t>
      </w:r>
    </w:p>
    <w:p>
      <w:pPr>
        <w:spacing w:after="120"/>
        <w:jc w:val="both"/>
      </w:pPr>
      <w:r>
        <w:rPr>
          <w:rFonts w:ascii="Arial" w:cs="Arial" w:eastAsia="Arial" w:hAnsi="Arial"/>
          <w:sz w:val="24"/>
          <w:szCs w:val="24"/>
        </w:rPr>
        <w:t xml:space="preserve">22271  Расходы по оплате услуг коммерческих банков по выплате пенсий и пособий</w:t>
      </w:r>
    </w:p>
    <w:p>
      <w:pPr>
        <w:spacing w:after="120"/>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120"/>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120"/>
        <w:jc w:val="both"/>
      </w:pPr>
      <w:r>
        <w:rPr>
          <w:rFonts w:ascii="Arial" w:cs="Arial" w:eastAsia="Arial" w:hAnsi="Arial"/>
          <w:sz w:val="24"/>
          <w:szCs w:val="24"/>
        </w:rPr>
        <w:t xml:space="preserve">22272  Расходы по оплате почтовых услуг по выплате пенсий и пособий</w:t>
      </w:r>
    </w:p>
    <w:p>
      <w:pPr>
        <w:spacing w:after="120"/>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120"/>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120"/>
        <w:jc w:val="both"/>
      </w:pPr>
      <w:r>
        <w:rPr>
          <w:rFonts w:ascii="Arial" w:cs="Arial" w:eastAsia="Arial" w:hAnsi="Arial"/>
          <w:sz w:val="24"/>
          <w:szCs w:val="24"/>
        </w:rPr>
        <w:t xml:space="preserve">223 Коммунальные услуги </w:t>
      </w:r>
    </w:p>
    <w:p>
      <w:pPr>
        <w:spacing w:after="120"/>
        <w:jc w:val="both"/>
      </w:pPr>
      <w:r>
        <w:rPr>
          <w:rFonts w:ascii="Arial" w:cs="Arial" w:eastAsia="Arial" w:hAnsi="Arial"/>
          <w:sz w:val="24"/>
          <w:szCs w:val="24"/>
        </w:rPr>
        <w:t xml:space="preserve">2231  Коммунальные услуги </w:t>
      </w:r>
    </w:p>
    <w:p>
      <w:pPr>
        <w:spacing w:after="120"/>
        <w:jc w:val="both"/>
      </w:pPr>
      <w:r>
        <w:rPr>
          <w:rFonts w:ascii="Arial" w:cs="Arial" w:eastAsia="Arial" w:hAnsi="Arial"/>
          <w:sz w:val="24"/>
          <w:szCs w:val="24"/>
        </w:rPr>
        <w:t xml:space="preserve">22311  Коммунальные услуги </w:t>
      </w:r>
    </w:p>
    <w:p>
      <w:pPr>
        <w:spacing w:after="120"/>
        <w:jc w:val="both"/>
      </w:pPr>
      <w:r>
        <w:rPr>
          <w:rFonts w:ascii="Arial" w:cs="Arial" w:eastAsia="Arial" w:hAnsi="Arial"/>
          <w:sz w:val="24"/>
          <w:szCs w:val="24"/>
        </w:rPr>
        <w:t xml:space="preserve">22311100 Плата за воду</w:t>
      </w:r>
    </w:p>
    <w:p>
      <w:pPr>
        <w:spacing w:after="120"/>
        <w:jc w:val="both"/>
      </w:pPr>
      <w:r>
        <w:rPr>
          <w:rFonts w:ascii="Arial" w:cs="Arial" w:eastAsia="Arial" w:hAnsi="Arial"/>
          <w:sz w:val="24"/>
          <w:szCs w:val="24"/>
        </w:rPr>
        <w:t xml:space="preserve">22311200 Плата за электроэнергию</w:t>
      </w:r>
    </w:p>
    <w:p>
      <w:pPr>
        <w:spacing w:after="120"/>
        <w:jc w:val="both"/>
      </w:pPr>
      <w:r>
        <w:rPr>
          <w:rFonts w:ascii="Arial" w:cs="Arial" w:eastAsia="Arial" w:hAnsi="Arial"/>
          <w:sz w:val="24"/>
          <w:szCs w:val="24"/>
        </w:rPr>
        <w:t xml:space="preserve">22311300 Плата за теплоэнергию</w:t>
      </w:r>
    </w:p>
    <w:p>
      <w:pPr>
        <w:spacing w:after="120"/>
        <w:jc w:val="both"/>
      </w:pPr>
      <w:r>
        <w:rPr>
          <w:rFonts w:ascii="Arial" w:cs="Arial" w:eastAsia="Arial" w:hAnsi="Arial"/>
          <w:sz w:val="24"/>
          <w:szCs w:val="24"/>
        </w:rPr>
        <w:t xml:space="preserve">22311400 Плата за газ</w:t>
      </w:r>
    </w:p>
    <w:p>
      <w:pPr>
        <w:spacing w:after="120"/>
        <w:jc w:val="both"/>
      </w:pPr>
      <w:r>
        <w:rPr>
          <w:rFonts w:ascii="Arial" w:cs="Arial" w:eastAsia="Arial" w:hAnsi="Arial"/>
          <w:sz w:val="24"/>
          <w:szCs w:val="24"/>
        </w:rPr>
        <w:t xml:space="preserve">2235  Плата за прочие коммунальные услуги</w:t>
      </w:r>
    </w:p>
    <w:p>
      <w:pPr>
        <w:spacing w:after="120"/>
        <w:jc w:val="both"/>
      </w:pPr>
      <w:r>
        <w:rPr>
          <w:rFonts w:ascii="Arial" w:cs="Arial" w:eastAsia="Arial" w:hAnsi="Arial"/>
          <w:sz w:val="24"/>
          <w:szCs w:val="24"/>
        </w:rPr>
        <w:t xml:space="preserve">22351  Плата за прочие коммунальные услуги</w:t>
      </w:r>
    </w:p>
    <w:p>
      <w:pPr>
        <w:spacing w:after="120"/>
        <w:jc w:val="both"/>
      </w:pPr>
      <w:r>
        <w:rPr>
          <w:rFonts w:ascii="Arial" w:cs="Arial" w:eastAsia="Arial" w:hAnsi="Arial"/>
          <w:sz w:val="24"/>
          <w:szCs w:val="24"/>
        </w:rPr>
        <w:t xml:space="preserve">22351100 Плата за пользование лифтом</w:t>
      </w:r>
    </w:p>
    <w:p>
      <w:pPr>
        <w:spacing w:after="120"/>
        <w:jc w:val="both"/>
      </w:pPr>
      <w:r>
        <w:rPr>
          <w:rFonts w:ascii="Arial" w:cs="Arial" w:eastAsia="Arial" w:hAnsi="Arial"/>
          <w:sz w:val="24"/>
          <w:szCs w:val="24"/>
        </w:rPr>
        <w:t xml:space="preserve">22351200 Плата за аренду автостоянок и гаражей</w:t>
      </w:r>
    </w:p>
    <w:p>
      <w:pPr>
        <w:spacing w:after="120"/>
        <w:jc w:val="both"/>
      </w:pPr>
      <w:r>
        <w:rPr>
          <w:rFonts w:ascii="Arial" w:cs="Arial" w:eastAsia="Arial" w:hAnsi="Arial"/>
          <w:sz w:val="24"/>
          <w:szCs w:val="24"/>
        </w:rPr>
        <w:t xml:space="preserve">22351900 Плата за прочие коммунальные услуги</w:t>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241 Проценты нерезидентам</w:t>
      </w:r>
    </w:p>
    <w:p>
      <w:pPr>
        <w:spacing w:after="120"/>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242 Проценты резидентам, кроме сектора госуправления</w:t>
      </w:r>
    </w:p>
    <w:p>
      <w:pPr>
        <w:spacing w:after="120"/>
        <w:jc w:val="both"/>
      </w:pPr>
      <w:r>
        <w:rPr>
          <w:rFonts w:ascii="Arial" w:cs="Arial" w:eastAsia="Arial" w:hAnsi="Arial"/>
          <w:sz w:val="24"/>
          <w:szCs w:val="24"/>
        </w:rPr>
        <w:t xml:space="preserve">2421  Выплата процентов по государственным ценным бумагам</w:t>
      </w:r>
    </w:p>
    <w:p>
      <w:pPr>
        <w:spacing w:after="120"/>
        <w:jc w:val="both"/>
      </w:pPr>
      <w:r>
        <w:rPr>
          <w:rFonts w:ascii="Arial" w:cs="Arial" w:eastAsia="Arial" w:hAnsi="Arial"/>
          <w:sz w:val="24"/>
          <w:szCs w:val="24"/>
        </w:rPr>
        <w:t xml:space="preserve">24211  Выплата процентов по государственным ценным бумагам</w:t>
      </w:r>
    </w:p>
    <w:p>
      <w:pPr>
        <w:spacing w:after="120"/>
        <w:jc w:val="both"/>
      </w:pPr>
      <w:r>
        <w:rPr>
          <w:rFonts w:ascii="Arial" w:cs="Arial" w:eastAsia="Arial" w:hAnsi="Arial"/>
          <w:sz w:val="24"/>
          <w:szCs w:val="24"/>
        </w:rPr>
        <w:t xml:space="preserve">24211100 Выплата процентов по государственным краткосрочным ценным</w:t>
      </w:r>
    </w:p>
    <w:p>
      <w:pPr>
        <w:spacing w:after="120"/>
        <w:jc w:val="both"/>
      </w:pPr>
      <w:r>
        <w:rPr>
          <w:rFonts w:ascii="Arial" w:cs="Arial" w:eastAsia="Arial" w:hAnsi="Arial"/>
          <w:sz w:val="24"/>
          <w:szCs w:val="24"/>
        </w:rPr>
        <w:t xml:space="preserve"> бумагам</w:t>
      </w:r>
    </w:p>
    <w:p>
      <w:pPr>
        <w:spacing w:after="120"/>
        <w:jc w:val="both"/>
      </w:pPr>
      <w:r>
        <w:rPr>
          <w:rFonts w:ascii="Arial" w:cs="Arial" w:eastAsia="Arial" w:hAnsi="Arial"/>
          <w:sz w:val="24"/>
          <w:szCs w:val="24"/>
        </w:rPr>
        <w:t xml:space="preserve">24211200 Выплата процентов по государственным долгосрочным ценным</w:t>
      </w:r>
    </w:p>
    <w:p>
      <w:pPr>
        <w:spacing w:after="120"/>
        <w:jc w:val="both"/>
      </w:pPr>
      <w:r>
        <w:rPr>
          <w:rFonts w:ascii="Arial" w:cs="Arial" w:eastAsia="Arial" w:hAnsi="Arial"/>
          <w:sz w:val="24"/>
          <w:szCs w:val="24"/>
        </w:rPr>
        <w:t xml:space="preserve"> бумагам</w:t>
      </w:r>
    </w:p>
    <w:p>
      <w:pPr>
        <w:spacing w:after="120"/>
        <w:jc w:val="both"/>
      </w:pPr>
      <w:r>
        <w:rPr>
          <w:rFonts w:ascii="Arial" w:cs="Arial" w:eastAsia="Arial" w:hAnsi="Arial"/>
          <w:sz w:val="24"/>
          <w:szCs w:val="24"/>
        </w:rPr>
        <w:t xml:space="preserve">2422  Погашение задолженности населению по индексированным</w:t>
      </w:r>
    </w:p>
    <w:p>
      <w:pPr>
        <w:spacing w:after="120"/>
        <w:jc w:val="both"/>
      </w:pPr>
      <w:r>
        <w:rPr>
          <w:rFonts w:ascii="Arial" w:cs="Arial" w:eastAsia="Arial" w:hAnsi="Arial"/>
          <w:sz w:val="24"/>
          <w:szCs w:val="24"/>
        </w:rPr>
        <w:t xml:space="preserve"> суммам</w:t>
      </w:r>
    </w:p>
    <w:p>
      <w:pPr>
        <w:spacing w:after="120"/>
        <w:jc w:val="both"/>
      </w:pPr>
      <w:r>
        <w:rPr>
          <w:rFonts w:ascii="Arial" w:cs="Arial" w:eastAsia="Arial" w:hAnsi="Arial"/>
          <w:sz w:val="24"/>
          <w:szCs w:val="24"/>
        </w:rPr>
        <w:t xml:space="preserve">24221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243 Проценты другим единицам сектора госуправления</w:t>
      </w:r>
    </w:p>
    <w:p>
      <w:pPr>
        <w:spacing w:after="120"/>
        <w:jc w:val="both"/>
      </w:pPr>
      <w:r>
        <w:rPr>
          <w:rFonts w:ascii="Arial" w:cs="Arial" w:eastAsia="Arial" w:hAnsi="Arial"/>
          <w:sz w:val="24"/>
          <w:szCs w:val="24"/>
        </w:rPr>
        <w:t xml:space="preserve">2431  Выплата процентов другим единицам сектора госуправления</w:t>
      </w:r>
    </w:p>
    <w:p>
      <w:pPr>
        <w:spacing w:after="120"/>
        <w:jc w:val="both"/>
      </w:pPr>
      <w:r>
        <w:rPr>
          <w:rFonts w:ascii="Arial" w:cs="Arial" w:eastAsia="Arial" w:hAnsi="Arial"/>
          <w:sz w:val="24"/>
          <w:szCs w:val="24"/>
        </w:rPr>
        <w:t xml:space="preserve">24311  Выплата процентов другим единицам сектора госуправления</w:t>
      </w:r>
    </w:p>
    <w:p>
      <w:pPr>
        <w:spacing w:after="120"/>
        <w:jc w:val="both"/>
      </w:pPr>
      <w:r>
        <w:rPr>
          <w:rFonts w:ascii="Arial" w:cs="Arial" w:eastAsia="Arial" w:hAnsi="Arial"/>
          <w:sz w:val="24"/>
          <w:szCs w:val="24"/>
        </w:rPr>
        <w:t xml:space="preserve">24311100 Выплата процентов другим единицам сектора госуправления</w:t>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251 Cубсидии государственным предприятиям</w:t>
      </w:r>
    </w:p>
    <w:p>
      <w:pPr>
        <w:spacing w:after="120"/>
        <w:jc w:val="both"/>
      </w:pPr>
      <w:r>
        <w:rPr>
          <w:rFonts w:ascii="Arial" w:cs="Arial" w:eastAsia="Arial" w:hAnsi="Arial"/>
          <w:sz w:val="24"/>
          <w:szCs w:val="24"/>
        </w:rPr>
        <w:t xml:space="preserve">2511  Субсидии нефинансовым государственным предприятиям</w:t>
      </w:r>
    </w:p>
    <w:p>
      <w:pPr>
        <w:spacing w:after="120"/>
        <w:jc w:val="both"/>
      </w:pPr>
      <w:r>
        <w:rPr>
          <w:rFonts w:ascii="Arial" w:cs="Arial" w:eastAsia="Arial" w:hAnsi="Arial"/>
          <w:sz w:val="24"/>
          <w:szCs w:val="24"/>
        </w:rPr>
        <w:t xml:space="preserve">25111  Субсидии нефинансовым государственным предприятиям</w:t>
      </w:r>
    </w:p>
    <w:p>
      <w:pPr>
        <w:spacing w:after="120"/>
        <w:jc w:val="both"/>
      </w:pPr>
      <w:r>
        <w:rPr>
          <w:rFonts w:ascii="Arial" w:cs="Arial" w:eastAsia="Arial" w:hAnsi="Arial"/>
          <w:sz w:val="24"/>
          <w:szCs w:val="24"/>
        </w:rPr>
        <w:t xml:space="preserve">25111100 Субсидии нефинансовым государственным предприятиям</w:t>
      </w:r>
    </w:p>
    <w:p>
      <w:pPr>
        <w:spacing w:after="120"/>
        <w:jc w:val="both"/>
      </w:pPr>
      <w:r>
        <w:rPr>
          <w:rFonts w:ascii="Arial" w:cs="Arial" w:eastAsia="Arial" w:hAnsi="Arial"/>
          <w:sz w:val="24"/>
          <w:szCs w:val="24"/>
        </w:rPr>
        <w:t xml:space="preserve">2512  Субсидии финансовым государственным предприятиям</w:t>
      </w:r>
    </w:p>
    <w:p>
      <w:pPr>
        <w:spacing w:after="120"/>
        <w:jc w:val="both"/>
      </w:pPr>
      <w:r>
        <w:rPr>
          <w:rFonts w:ascii="Arial" w:cs="Arial" w:eastAsia="Arial" w:hAnsi="Arial"/>
          <w:sz w:val="24"/>
          <w:szCs w:val="24"/>
        </w:rPr>
        <w:t xml:space="preserve">25121  Субсидии финансовым государственным предприятиям</w:t>
      </w:r>
    </w:p>
    <w:p>
      <w:pPr>
        <w:spacing w:after="120"/>
        <w:jc w:val="both"/>
      </w:pPr>
      <w:r>
        <w:rPr>
          <w:rFonts w:ascii="Arial" w:cs="Arial" w:eastAsia="Arial" w:hAnsi="Arial"/>
          <w:sz w:val="24"/>
          <w:szCs w:val="24"/>
        </w:rPr>
        <w:t xml:space="preserve">25121100 Субсидии финансовым государственным предприятиям</w:t>
      </w:r>
    </w:p>
    <w:p>
      <w:pPr>
        <w:spacing w:after="120"/>
        <w:jc w:val="both"/>
      </w:pPr>
      <w:r>
        <w:rPr>
          <w:rFonts w:ascii="Arial" w:cs="Arial" w:eastAsia="Arial" w:hAnsi="Arial"/>
          <w:sz w:val="24"/>
          <w:szCs w:val="24"/>
        </w:rPr>
        <w:t xml:space="preserve">252 Субсидии частным предприятиям</w:t>
      </w:r>
    </w:p>
    <w:p>
      <w:pPr>
        <w:spacing w:after="120"/>
        <w:jc w:val="both"/>
      </w:pPr>
      <w:r>
        <w:rPr>
          <w:rFonts w:ascii="Arial" w:cs="Arial" w:eastAsia="Arial" w:hAnsi="Arial"/>
          <w:sz w:val="24"/>
          <w:szCs w:val="24"/>
        </w:rPr>
        <w:t xml:space="preserve">2521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25211  Субсидии нефинансовым частным предприятиям и</w:t>
      </w:r>
    </w:p>
    <w:p>
      <w:pPr>
        <w:spacing w:after="120"/>
        <w:jc w:val="both"/>
      </w:pPr>
      <w:r>
        <w:rPr>
          <w:rFonts w:ascii="Arial" w:cs="Arial" w:eastAsia="Arial" w:hAnsi="Arial"/>
          <w:sz w:val="24"/>
          <w:szCs w:val="24"/>
        </w:rPr>
        <w:t xml:space="preserve"> предпринимателям </w:t>
      </w:r>
    </w:p>
    <w:p>
      <w:pPr>
        <w:spacing w:after="120"/>
        <w:jc w:val="both"/>
      </w:pPr>
      <w:r>
        <w:rPr>
          <w:rFonts w:ascii="Arial" w:cs="Arial" w:eastAsia="Arial" w:hAnsi="Arial"/>
          <w:sz w:val="24"/>
          <w:szCs w:val="24"/>
        </w:rPr>
        <w:t xml:space="preserve">25211100 Субсидии нефинансовым частным предприятиям и</w:t>
      </w:r>
    </w:p>
    <w:p>
      <w:pPr>
        <w:spacing w:after="120"/>
        <w:jc w:val="both"/>
      </w:pPr>
      <w:r>
        <w:rPr>
          <w:rFonts w:ascii="Arial" w:cs="Arial" w:eastAsia="Arial" w:hAnsi="Arial"/>
          <w:sz w:val="24"/>
          <w:szCs w:val="24"/>
        </w:rPr>
        <w:t xml:space="preserve"> предпринимателям </w:t>
      </w:r>
    </w:p>
    <w:p>
      <w:pPr>
        <w:spacing w:after="120"/>
        <w:jc w:val="both"/>
      </w:pPr>
      <w:r>
        <w:rPr>
          <w:rFonts w:ascii="Arial" w:cs="Arial" w:eastAsia="Arial" w:hAnsi="Arial"/>
          <w:sz w:val="24"/>
          <w:szCs w:val="24"/>
        </w:rPr>
        <w:t xml:space="preserve">2522  Субсидии финансовым частным предприятиям</w:t>
      </w:r>
    </w:p>
    <w:p>
      <w:pPr>
        <w:spacing w:after="120"/>
        <w:jc w:val="both"/>
      </w:pPr>
      <w:r>
        <w:rPr>
          <w:rFonts w:ascii="Arial" w:cs="Arial" w:eastAsia="Arial" w:hAnsi="Arial"/>
          <w:sz w:val="24"/>
          <w:szCs w:val="24"/>
        </w:rPr>
        <w:t xml:space="preserve">25221  Субсидии финансовым частным предприятиям</w:t>
      </w:r>
    </w:p>
    <w:p>
      <w:pPr>
        <w:spacing w:after="120"/>
        <w:jc w:val="both"/>
      </w:pPr>
      <w:r>
        <w:rPr>
          <w:rFonts w:ascii="Arial" w:cs="Arial" w:eastAsia="Arial" w:hAnsi="Arial"/>
          <w:sz w:val="24"/>
          <w:szCs w:val="24"/>
        </w:rPr>
        <w:t xml:space="preserve">25221100 Субсидии финансовым частным предприятиям</w:t>
      </w:r>
    </w:p>
    <w:p>
      <w:pPr>
        <w:spacing w:after="120"/>
        <w:jc w:val="both"/>
      </w:pPr>
      <w:r>
        <w:rPr>
          <w:rFonts w:ascii="Arial" w:cs="Arial" w:eastAsia="Arial" w:hAnsi="Arial"/>
          <w:sz w:val="24"/>
          <w:szCs w:val="24"/>
        </w:rPr>
        <w:t xml:space="preserve">26 Гранты и взносы</w:t>
      </w:r>
    </w:p>
    <w:p>
      <w:pPr>
        <w:spacing w:after="120"/>
        <w:jc w:val="both"/>
      </w:pPr>
      <w:r>
        <w:rPr>
          <w:rFonts w:ascii="Arial" w:cs="Arial" w:eastAsia="Arial" w:hAnsi="Arial"/>
          <w:sz w:val="24"/>
          <w:szCs w:val="24"/>
        </w:rPr>
        <w:t xml:space="preserve">261 Гранты правительствам иностранных государств</w:t>
      </w:r>
    </w:p>
    <w:p>
      <w:pPr>
        <w:spacing w:after="120"/>
        <w:jc w:val="both"/>
      </w:pPr>
      <w:r>
        <w:rPr>
          <w:rFonts w:ascii="Arial" w:cs="Arial" w:eastAsia="Arial" w:hAnsi="Arial"/>
          <w:sz w:val="24"/>
          <w:szCs w:val="24"/>
        </w:rPr>
        <w:t xml:space="preserve">2611  Текущие гранты правительствам иностранных государств</w:t>
      </w:r>
    </w:p>
    <w:p>
      <w:pPr>
        <w:spacing w:after="120"/>
        <w:jc w:val="both"/>
      </w:pPr>
      <w:r>
        <w:rPr>
          <w:rFonts w:ascii="Arial" w:cs="Arial" w:eastAsia="Arial" w:hAnsi="Arial"/>
          <w:sz w:val="24"/>
          <w:szCs w:val="24"/>
        </w:rPr>
        <w:t xml:space="preserve">26111  Текущие гранты правительствам иностранных государств</w:t>
      </w:r>
    </w:p>
    <w:p>
      <w:pPr>
        <w:spacing w:after="120"/>
        <w:jc w:val="both"/>
      </w:pPr>
      <w:r>
        <w:rPr>
          <w:rFonts w:ascii="Arial" w:cs="Arial" w:eastAsia="Arial" w:hAnsi="Arial"/>
          <w:sz w:val="24"/>
          <w:szCs w:val="24"/>
        </w:rPr>
        <w:t xml:space="preserve">26111100 Текущие гранты правительствам иностранных государств</w:t>
      </w:r>
    </w:p>
    <w:p>
      <w:pPr>
        <w:spacing w:after="120"/>
        <w:jc w:val="both"/>
      </w:pPr>
      <w:r>
        <w:rPr>
          <w:rFonts w:ascii="Arial" w:cs="Arial" w:eastAsia="Arial" w:hAnsi="Arial"/>
          <w:sz w:val="24"/>
          <w:szCs w:val="24"/>
        </w:rPr>
        <w:t xml:space="preserve">2612  Капитальные гранты правительствам иностранных государств</w:t>
      </w:r>
    </w:p>
    <w:p>
      <w:pPr>
        <w:spacing w:after="120"/>
        <w:jc w:val="both"/>
      </w:pPr>
      <w:r>
        <w:rPr>
          <w:rFonts w:ascii="Arial" w:cs="Arial" w:eastAsia="Arial" w:hAnsi="Arial"/>
          <w:sz w:val="24"/>
          <w:szCs w:val="24"/>
        </w:rPr>
        <w:t xml:space="preserve">26121  Капитальные гранты правительствам иностранных государств</w:t>
      </w:r>
    </w:p>
    <w:p>
      <w:pPr>
        <w:spacing w:after="120"/>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120"/>
        <w:jc w:val="both"/>
      </w:pPr>
      <w:r>
        <w:rPr>
          <w:rFonts w:ascii="Arial" w:cs="Arial" w:eastAsia="Arial" w:hAnsi="Arial"/>
          <w:sz w:val="24"/>
          <w:szCs w:val="24"/>
        </w:rPr>
        <w:t xml:space="preserve">262 Гранты организациям</w:t>
      </w:r>
    </w:p>
    <w:p>
      <w:pPr>
        <w:spacing w:after="120"/>
        <w:jc w:val="both"/>
      </w:pPr>
      <w:r>
        <w:rPr>
          <w:rFonts w:ascii="Arial" w:cs="Arial" w:eastAsia="Arial" w:hAnsi="Arial"/>
          <w:sz w:val="24"/>
          <w:szCs w:val="24"/>
        </w:rPr>
        <w:t xml:space="preserve">2621  Текущие взносы организациям</w:t>
      </w:r>
    </w:p>
    <w:p>
      <w:pPr>
        <w:spacing w:after="120"/>
        <w:jc w:val="both"/>
      </w:pPr>
      <w:r>
        <w:rPr>
          <w:rFonts w:ascii="Arial" w:cs="Arial" w:eastAsia="Arial" w:hAnsi="Arial"/>
          <w:sz w:val="24"/>
          <w:szCs w:val="24"/>
        </w:rPr>
        <w:t xml:space="preserve">26211  Взносы в международные организации и объединения в рамках СНГ</w:t>
      </w:r>
    </w:p>
    <w:p>
      <w:pPr>
        <w:spacing w:after="120"/>
        <w:jc w:val="both"/>
      </w:pPr>
      <w:r>
        <w:rPr>
          <w:rFonts w:ascii="Arial" w:cs="Arial" w:eastAsia="Arial" w:hAnsi="Arial"/>
          <w:sz w:val="24"/>
          <w:szCs w:val="24"/>
        </w:rPr>
        <w:t xml:space="preserve">26211100 Взносы в международные организации</w:t>
      </w:r>
    </w:p>
    <w:p>
      <w:pPr>
        <w:spacing w:after="120"/>
        <w:jc w:val="both"/>
      </w:pPr>
      <w:r>
        <w:rPr>
          <w:rFonts w:ascii="Arial" w:cs="Arial" w:eastAsia="Arial" w:hAnsi="Arial"/>
          <w:sz w:val="24"/>
          <w:szCs w:val="24"/>
        </w:rPr>
        <w:t xml:space="preserve">26211200 Взносы в интеграционные объединения в рамках СНГ</w:t>
      </w:r>
    </w:p>
    <w:p>
      <w:pPr>
        <w:spacing w:after="120"/>
        <w:jc w:val="both"/>
      </w:pPr>
      <w:r>
        <w:rPr>
          <w:rFonts w:ascii="Arial" w:cs="Arial" w:eastAsia="Arial" w:hAnsi="Arial"/>
          <w:sz w:val="24"/>
          <w:szCs w:val="24"/>
        </w:rPr>
        <w:t xml:space="preserve">26211300 Взносы в ассоциации, союзы органов МСУ КР</w:t>
      </w:r>
    </w:p>
    <w:p>
      <w:pPr>
        <w:spacing w:after="120"/>
        <w:jc w:val="both"/>
      </w:pPr>
      <w:r>
        <w:rPr>
          <w:rFonts w:ascii="Arial" w:cs="Arial" w:eastAsia="Arial" w:hAnsi="Arial"/>
          <w:sz w:val="24"/>
          <w:szCs w:val="24"/>
        </w:rPr>
        <w:t xml:space="preserve">26211900 Прочие безвозмездные перечисления</w:t>
      </w:r>
    </w:p>
    <w:p>
      <w:pPr>
        <w:spacing w:after="120"/>
        <w:jc w:val="both"/>
      </w:pPr>
      <w:r>
        <w:rPr>
          <w:rFonts w:ascii="Arial" w:cs="Arial" w:eastAsia="Arial" w:hAnsi="Arial"/>
          <w:sz w:val="24"/>
          <w:szCs w:val="24"/>
        </w:rPr>
        <w:t xml:space="preserve">2622  Капитальные гранты международным организациям</w:t>
      </w:r>
    </w:p>
    <w:p>
      <w:pPr>
        <w:spacing w:after="120"/>
        <w:jc w:val="both"/>
      </w:pPr>
      <w:r>
        <w:rPr>
          <w:rFonts w:ascii="Arial" w:cs="Arial" w:eastAsia="Arial" w:hAnsi="Arial"/>
          <w:sz w:val="24"/>
          <w:szCs w:val="24"/>
        </w:rPr>
        <w:t xml:space="preserve">26221  Капитальные гранты международным организациям</w:t>
      </w:r>
    </w:p>
    <w:p>
      <w:pPr>
        <w:spacing w:after="120"/>
        <w:jc w:val="both"/>
      </w:pPr>
      <w:r>
        <w:rPr>
          <w:rFonts w:ascii="Arial" w:cs="Arial" w:eastAsia="Arial" w:hAnsi="Arial"/>
          <w:sz w:val="24"/>
          <w:szCs w:val="24"/>
        </w:rPr>
        <w:t xml:space="preserve">26221100 Капитальные гранты международным организациям</w:t>
      </w:r>
    </w:p>
    <w:p>
      <w:pPr>
        <w:spacing w:after="120"/>
        <w:jc w:val="both"/>
      </w:pPr>
      <w:r>
        <w:rPr>
          <w:rFonts w:ascii="Arial" w:cs="Arial" w:eastAsia="Arial" w:hAnsi="Arial"/>
          <w:sz w:val="24"/>
          <w:szCs w:val="24"/>
        </w:rPr>
        <w:t xml:space="preserve">263 Гранты другим единицам сектора государственного управления</w:t>
      </w:r>
    </w:p>
    <w:p>
      <w:pPr>
        <w:spacing w:after="120"/>
        <w:jc w:val="both"/>
      </w:pPr>
      <w:r>
        <w:rPr>
          <w:rFonts w:ascii="Arial" w:cs="Arial" w:eastAsia="Arial" w:hAnsi="Arial"/>
          <w:sz w:val="24"/>
          <w:szCs w:val="24"/>
        </w:rPr>
        <w:t xml:space="preserve">2631  Текущие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26311  Трансферты местным бюджетам</w:t>
      </w:r>
    </w:p>
    <w:p>
      <w:pPr>
        <w:spacing w:after="120"/>
        <w:jc w:val="both"/>
      </w:pPr>
      <w:r>
        <w:rPr>
          <w:rFonts w:ascii="Arial" w:cs="Arial" w:eastAsia="Arial" w:hAnsi="Arial"/>
          <w:sz w:val="24"/>
          <w:szCs w:val="24"/>
        </w:rPr>
        <w:t xml:space="preserve">26311100 Выравнивающие трансферты</w:t>
      </w:r>
    </w:p>
    <w:p>
      <w:pPr>
        <w:spacing w:after="120"/>
        <w:jc w:val="both"/>
      </w:pPr>
      <w:r>
        <w:rPr>
          <w:rFonts w:ascii="Arial" w:cs="Arial" w:eastAsia="Arial" w:hAnsi="Arial"/>
          <w:sz w:val="24"/>
          <w:szCs w:val="24"/>
        </w:rPr>
        <w:t xml:space="preserve">26311200 Целевые трансферты</w:t>
      </w:r>
    </w:p>
    <w:p>
      <w:pPr>
        <w:spacing w:after="120"/>
        <w:jc w:val="both"/>
      </w:pPr>
      <w:r>
        <w:rPr>
          <w:rFonts w:ascii="Arial" w:cs="Arial" w:eastAsia="Arial" w:hAnsi="Arial"/>
          <w:sz w:val="24"/>
          <w:szCs w:val="24"/>
        </w:rPr>
        <w:t xml:space="preserve">26311300 Целевые трансферты между уровнями местного бюджета</w:t>
      </w:r>
    </w:p>
    <w:p>
      <w:pPr>
        <w:spacing w:after="120"/>
        <w:jc w:val="both"/>
      </w:pPr>
      <w:r>
        <w:rPr>
          <w:rFonts w:ascii="Arial" w:cs="Arial" w:eastAsia="Arial" w:hAnsi="Arial"/>
          <w:sz w:val="24"/>
          <w:szCs w:val="24"/>
        </w:rPr>
        <w:t xml:space="preserve">26313  Ассигнования Социальному фонду</w:t>
      </w:r>
    </w:p>
    <w:p>
      <w:pPr>
        <w:spacing w:after="120"/>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26313210 Льготные пенсии за работу в условиях высокогорья</w:t>
      </w:r>
    </w:p>
    <w:p>
      <w:pPr>
        <w:spacing w:after="120"/>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26313230 Льготные пенсии многодетным матерям и  матерям инвалидов с</w:t>
      </w:r>
    </w:p>
    <w:p>
      <w:pPr>
        <w:spacing w:after="120"/>
        <w:jc w:val="both"/>
      </w:pPr>
      <w:r>
        <w:rPr>
          <w:rFonts w:ascii="Arial" w:cs="Arial" w:eastAsia="Arial" w:hAnsi="Arial"/>
          <w:sz w:val="24"/>
          <w:szCs w:val="24"/>
        </w:rPr>
        <w:t xml:space="preserve"> детства</w:t>
      </w:r>
    </w:p>
    <w:p>
      <w:pPr>
        <w:spacing w:after="120"/>
        <w:jc w:val="both"/>
      </w:pPr>
      <w:r>
        <w:rPr>
          <w:rFonts w:ascii="Arial" w:cs="Arial" w:eastAsia="Arial" w:hAnsi="Arial"/>
          <w:sz w:val="24"/>
          <w:szCs w:val="24"/>
        </w:rPr>
        <w:t xml:space="preserve">26313300 Пенсии отдельным категориям населения</w:t>
      </w:r>
    </w:p>
    <w:p>
      <w:pPr>
        <w:spacing w:after="120"/>
        <w:jc w:val="both"/>
      </w:pPr>
      <w:r>
        <w:rPr>
          <w:rFonts w:ascii="Arial" w:cs="Arial" w:eastAsia="Arial" w:hAnsi="Arial"/>
          <w:sz w:val="24"/>
          <w:szCs w:val="24"/>
        </w:rPr>
        <w:t xml:space="preserve">26313400 Пенсии военнослужащим</w:t>
      </w:r>
    </w:p>
    <w:p>
      <w:pPr>
        <w:spacing w:after="120"/>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26313610 Компенсационные выплаты  к пенсиям за электроэнергию</w:t>
      </w:r>
    </w:p>
    <w:p>
      <w:pPr>
        <w:spacing w:after="120"/>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26313630 Компенсационные выплаты пенсионерам, проживающим в приграничных территориях Баткенской области</w:t>
      </w:r>
    </w:p>
    <w:p>
      <w:pPr>
        <w:spacing w:after="120"/>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26313800 Надбавки к пенсиям</w:t>
      </w:r>
    </w:p>
    <w:p>
      <w:pPr>
        <w:spacing w:after="120"/>
        <w:jc w:val="both"/>
      </w:pPr>
      <w:r>
        <w:rPr>
          <w:rFonts w:ascii="Arial" w:cs="Arial" w:eastAsia="Arial" w:hAnsi="Arial"/>
          <w:sz w:val="24"/>
          <w:szCs w:val="24"/>
        </w:rPr>
        <w:t xml:space="preserve">26314  Трансферты Фонду обязательного медицинского страхования</w:t>
      </w:r>
    </w:p>
    <w:p>
      <w:pPr>
        <w:spacing w:after="120"/>
        <w:jc w:val="both"/>
      </w:pPr>
      <w:r>
        <w:rPr>
          <w:rFonts w:ascii="Arial" w:cs="Arial" w:eastAsia="Arial" w:hAnsi="Arial"/>
          <w:sz w:val="24"/>
          <w:szCs w:val="24"/>
        </w:rPr>
        <w:t xml:space="preserve">26314100 Трансферты  Фонду обязательного медицинского страхования</w:t>
      </w:r>
    </w:p>
    <w:p>
      <w:pPr>
        <w:spacing w:after="120"/>
        <w:jc w:val="both"/>
      </w:pPr>
      <w:r>
        <w:rPr>
          <w:rFonts w:ascii="Arial" w:cs="Arial" w:eastAsia="Arial" w:hAnsi="Arial"/>
          <w:sz w:val="24"/>
          <w:szCs w:val="24"/>
        </w:rPr>
        <w:t xml:space="preserve">26315  Средства, передаваемые из бюджета Социального фонда</w:t>
      </w:r>
    </w:p>
    <w:p>
      <w:pPr>
        <w:spacing w:after="120"/>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120"/>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120"/>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120"/>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120"/>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120"/>
        <w:jc w:val="both"/>
      </w:pPr>
      <w:r>
        <w:rPr>
          <w:rFonts w:ascii="Arial" w:cs="Arial" w:eastAsia="Arial" w:hAnsi="Arial"/>
          <w:sz w:val="24"/>
          <w:szCs w:val="24"/>
        </w:rPr>
        <w:t xml:space="preserve">2632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26321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27 Социальные пособия и выплаты</w:t>
      </w:r>
    </w:p>
    <w:p>
      <w:pPr>
        <w:spacing w:after="120"/>
        <w:jc w:val="both"/>
      </w:pPr>
      <w:r>
        <w:rPr>
          <w:rFonts w:ascii="Arial" w:cs="Arial" w:eastAsia="Arial" w:hAnsi="Arial"/>
          <w:sz w:val="24"/>
          <w:szCs w:val="24"/>
        </w:rPr>
        <w:t xml:space="preserve">271 Пособия по социальному обеспечению</w:t>
      </w:r>
    </w:p>
    <w:p>
      <w:pPr>
        <w:spacing w:after="120"/>
        <w:jc w:val="both"/>
      </w:pPr>
      <w:r>
        <w:rPr>
          <w:rFonts w:ascii="Arial" w:cs="Arial" w:eastAsia="Arial" w:hAnsi="Arial"/>
          <w:sz w:val="24"/>
          <w:szCs w:val="24"/>
        </w:rPr>
        <w:t xml:space="preserve">2711  Пособия по социальному обеспечению</w:t>
      </w:r>
    </w:p>
    <w:p>
      <w:pPr>
        <w:spacing w:after="120"/>
        <w:jc w:val="both"/>
      </w:pPr>
      <w:r>
        <w:rPr>
          <w:rFonts w:ascii="Arial" w:cs="Arial" w:eastAsia="Arial" w:hAnsi="Arial"/>
          <w:sz w:val="24"/>
          <w:szCs w:val="24"/>
        </w:rPr>
        <w:t xml:space="preserve">27111  Пособия по социальному обеспечению</w:t>
      </w:r>
    </w:p>
    <w:p>
      <w:pPr>
        <w:spacing w:after="120"/>
        <w:jc w:val="both"/>
      </w:pPr>
      <w:r>
        <w:rPr>
          <w:rFonts w:ascii="Arial" w:cs="Arial" w:eastAsia="Arial" w:hAnsi="Arial"/>
          <w:sz w:val="24"/>
          <w:szCs w:val="24"/>
        </w:rPr>
        <w:t xml:space="preserve">27111100 Выплаты по государственному  социальному страхованию</w:t>
      </w:r>
    </w:p>
    <w:p>
      <w:pPr>
        <w:spacing w:after="120"/>
        <w:jc w:val="both"/>
      </w:pPr>
      <w:r>
        <w:rPr>
          <w:rFonts w:ascii="Arial" w:cs="Arial" w:eastAsia="Arial" w:hAnsi="Arial"/>
          <w:sz w:val="24"/>
          <w:szCs w:val="24"/>
        </w:rPr>
        <w:t xml:space="preserve">27111200 Пособие на погребение пенсионера</w:t>
      </w:r>
    </w:p>
    <w:p>
      <w:pPr>
        <w:spacing w:after="120"/>
        <w:jc w:val="both"/>
      </w:pPr>
      <w:r>
        <w:rPr>
          <w:rFonts w:ascii="Arial" w:cs="Arial" w:eastAsia="Arial" w:hAnsi="Arial"/>
          <w:sz w:val="24"/>
          <w:szCs w:val="24"/>
        </w:rPr>
        <w:t xml:space="preserve">27111300 Пенсии военнослужащим</w:t>
      </w:r>
    </w:p>
    <w:p>
      <w:pPr>
        <w:spacing w:after="120"/>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получения инвалидности</w:t>
      </w:r>
    </w:p>
    <w:p>
      <w:pPr>
        <w:spacing w:after="120"/>
        <w:jc w:val="both"/>
      </w:pPr>
      <w:r>
        <w:rPr>
          <w:rFonts w:ascii="Arial" w:cs="Arial" w:eastAsia="Arial" w:hAnsi="Arial"/>
          <w:sz w:val="24"/>
          <w:szCs w:val="24"/>
        </w:rPr>
        <w:t xml:space="preserve">27111500 Выплата накопительной части пенсии</w:t>
      </w:r>
    </w:p>
    <w:p>
      <w:pPr>
        <w:spacing w:after="120"/>
        <w:jc w:val="both"/>
      </w:pPr>
      <w:r>
        <w:rPr>
          <w:rFonts w:ascii="Arial" w:cs="Arial" w:eastAsia="Arial" w:hAnsi="Arial"/>
          <w:sz w:val="24"/>
          <w:szCs w:val="24"/>
        </w:rPr>
        <w:t xml:space="preserve">27111600 Выплаты единовременного пособия судьям при прекращении полномочий</w:t>
      </w:r>
    </w:p>
    <w:p>
      <w:pPr>
        <w:spacing w:after="120"/>
        <w:jc w:val="both"/>
      </w:pPr>
      <w:r>
        <w:rPr>
          <w:rFonts w:ascii="Arial" w:cs="Arial" w:eastAsia="Arial" w:hAnsi="Arial"/>
          <w:sz w:val="24"/>
          <w:szCs w:val="24"/>
        </w:rPr>
        <w:t xml:space="preserve">27115  Компенсационные выплаты по медицинскому страхованию</w:t>
      </w:r>
    </w:p>
    <w:p>
      <w:pPr>
        <w:spacing w:after="120"/>
        <w:jc w:val="both"/>
      </w:pPr>
      <w:r>
        <w:rPr>
          <w:rFonts w:ascii="Arial" w:cs="Arial" w:eastAsia="Arial" w:hAnsi="Arial"/>
          <w:sz w:val="24"/>
          <w:szCs w:val="24"/>
        </w:rPr>
        <w:t xml:space="preserve"> населения</w:t>
      </w:r>
    </w:p>
    <w:p>
      <w:pPr>
        <w:spacing w:after="120"/>
        <w:jc w:val="both"/>
      </w:pPr>
      <w:r>
        <w:rPr>
          <w:rFonts w:ascii="Arial" w:cs="Arial" w:eastAsia="Arial" w:hAnsi="Arial"/>
          <w:sz w:val="24"/>
          <w:szCs w:val="24"/>
        </w:rPr>
        <w:t xml:space="preserve">27115100 Компенсационные выплаты по медицинскому страхованию детей до</w:t>
      </w:r>
    </w:p>
    <w:p>
      <w:pPr>
        <w:spacing w:after="120"/>
        <w:jc w:val="both"/>
      </w:pPr>
      <w:r>
        <w:rPr>
          <w:rFonts w:ascii="Arial" w:cs="Arial" w:eastAsia="Arial" w:hAnsi="Arial"/>
          <w:sz w:val="24"/>
          <w:szCs w:val="24"/>
        </w:rPr>
        <w:t xml:space="preserve"> 16 лет</w:t>
      </w:r>
    </w:p>
    <w:p>
      <w:pPr>
        <w:spacing w:after="120"/>
        <w:jc w:val="both"/>
      </w:pPr>
      <w:r>
        <w:rPr>
          <w:rFonts w:ascii="Arial" w:cs="Arial" w:eastAsia="Arial" w:hAnsi="Arial"/>
          <w:sz w:val="24"/>
          <w:szCs w:val="24"/>
        </w:rPr>
        <w:t xml:space="preserve">27115200 Компенсационные выплаты по медицинскому страхованию</w:t>
      </w:r>
    </w:p>
    <w:p>
      <w:pPr>
        <w:spacing w:after="120"/>
        <w:jc w:val="both"/>
      </w:pPr>
      <w:r>
        <w:rPr>
          <w:rFonts w:ascii="Arial" w:cs="Arial" w:eastAsia="Arial" w:hAnsi="Arial"/>
          <w:sz w:val="24"/>
          <w:szCs w:val="24"/>
        </w:rPr>
        <w:t xml:space="preserve"> пенсионеров</w:t>
      </w:r>
    </w:p>
    <w:p>
      <w:pPr>
        <w:spacing w:after="120"/>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120"/>
        <w:jc w:val="both"/>
      </w:pPr>
      <w:r>
        <w:rPr>
          <w:rFonts w:ascii="Arial" w:cs="Arial" w:eastAsia="Arial" w:hAnsi="Arial"/>
          <w:sz w:val="24"/>
          <w:szCs w:val="24"/>
        </w:rPr>
        <w:t xml:space="preserve">27115400 Компенсационные выплаты по медицинскому страхованию по медицинскому страхованию студентов до 21 года</w:t>
      </w:r>
    </w:p>
    <w:p>
      <w:pPr>
        <w:spacing w:after="120"/>
        <w:jc w:val="both"/>
      </w:pPr>
      <w:r>
        <w:rPr>
          <w:rFonts w:ascii="Arial" w:cs="Arial" w:eastAsia="Arial" w:hAnsi="Arial"/>
          <w:sz w:val="24"/>
          <w:szCs w:val="24"/>
        </w:rPr>
        <w:t xml:space="preserve">27115500 Компенсационные выплаты по медицинскому страхованию</w:t>
      </w:r>
    </w:p>
    <w:p>
      <w:pPr>
        <w:spacing w:after="120"/>
        <w:jc w:val="both"/>
      </w:pPr>
      <w:r>
        <w:rPr>
          <w:rFonts w:ascii="Arial" w:cs="Arial" w:eastAsia="Arial" w:hAnsi="Arial"/>
          <w:sz w:val="24"/>
          <w:szCs w:val="24"/>
        </w:rPr>
        <w:t xml:space="preserve"> безработных</w:t>
      </w:r>
    </w:p>
    <w:p>
      <w:pPr>
        <w:spacing w:after="120"/>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120"/>
        <w:jc w:val="both"/>
      </w:pPr>
      <w:r>
        <w:rPr>
          <w:rFonts w:ascii="Arial" w:cs="Arial" w:eastAsia="Arial" w:hAnsi="Arial"/>
          <w:sz w:val="24"/>
          <w:szCs w:val="24"/>
        </w:rPr>
        <w:t xml:space="preserve">272 Пособия по социальной помощи населению</w:t>
      </w:r>
    </w:p>
    <w:p>
      <w:pPr>
        <w:spacing w:after="120"/>
        <w:jc w:val="both"/>
      </w:pPr>
      <w:r>
        <w:rPr>
          <w:rFonts w:ascii="Arial" w:cs="Arial" w:eastAsia="Arial" w:hAnsi="Arial"/>
          <w:sz w:val="24"/>
          <w:szCs w:val="24"/>
        </w:rPr>
        <w:t xml:space="preserve">2721  Пособия по социальной помощи населению</w:t>
      </w:r>
    </w:p>
    <w:p>
      <w:pPr>
        <w:spacing w:after="120"/>
        <w:jc w:val="both"/>
      </w:pPr>
      <w:r>
        <w:rPr>
          <w:rFonts w:ascii="Arial" w:cs="Arial" w:eastAsia="Arial" w:hAnsi="Arial"/>
          <w:sz w:val="24"/>
          <w:szCs w:val="24"/>
        </w:rPr>
        <w:t xml:space="preserve">27211  Пособия по социальной помощи населению</w:t>
      </w:r>
    </w:p>
    <w:p>
      <w:pPr>
        <w:spacing w:after="120"/>
        <w:jc w:val="both"/>
      </w:pPr>
      <w:r>
        <w:rPr>
          <w:rFonts w:ascii="Arial" w:cs="Arial" w:eastAsia="Arial" w:hAnsi="Arial"/>
          <w:sz w:val="24"/>
          <w:szCs w:val="24"/>
        </w:rPr>
        <w:t xml:space="preserve">27211100 Пособия  малообеспеченным семьям</w:t>
      </w:r>
    </w:p>
    <w:p>
      <w:pPr>
        <w:spacing w:after="120"/>
        <w:jc w:val="both"/>
      </w:pPr>
      <w:r>
        <w:rPr>
          <w:rFonts w:ascii="Arial" w:cs="Arial" w:eastAsia="Arial" w:hAnsi="Arial"/>
          <w:sz w:val="24"/>
          <w:szCs w:val="24"/>
        </w:rPr>
        <w:t xml:space="preserve">27211200 Единовременное пособие при рождении ребенка</w:t>
      </w:r>
    </w:p>
    <w:p>
      <w:pPr>
        <w:spacing w:after="120"/>
        <w:jc w:val="both"/>
      </w:pPr>
      <w:r>
        <w:rPr>
          <w:rFonts w:ascii="Arial" w:cs="Arial" w:eastAsia="Arial" w:hAnsi="Arial"/>
          <w:sz w:val="24"/>
          <w:szCs w:val="24"/>
        </w:rPr>
        <w:t xml:space="preserve">27211300 Пособия матерям до достижения ребенком 3 лет</w:t>
      </w:r>
    </w:p>
    <w:p>
      <w:pPr>
        <w:spacing w:after="120"/>
        <w:jc w:val="both"/>
      </w:pPr>
      <w:r>
        <w:rPr>
          <w:rFonts w:ascii="Arial" w:cs="Arial" w:eastAsia="Arial" w:hAnsi="Arial"/>
          <w:sz w:val="24"/>
          <w:szCs w:val="24"/>
        </w:rPr>
        <w:t xml:space="preserve">27211400 Пособия по безработице</w:t>
      </w:r>
    </w:p>
    <w:p>
      <w:pPr>
        <w:spacing w:after="120"/>
        <w:jc w:val="both"/>
      </w:pPr>
      <w:r>
        <w:rPr>
          <w:rFonts w:ascii="Arial" w:cs="Arial" w:eastAsia="Arial" w:hAnsi="Arial"/>
          <w:sz w:val="24"/>
          <w:szCs w:val="24"/>
        </w:rPr>
        <w:t xml:space="preserve">27211500 Социальные выплаты населению</w:t>
      </w:r>
    </w:p>
    <w:p>
      <w:pPr>
        <w:spacing w:after="120"/>
        <w:jc w:val="both"/>
      </w:pPr>
      <w:r>
        <w:rPr>
          <w:rFonts w:ascii="Arial" w:cs="Arial" w:eastAsia="Arial" w:hAnsi="Arial"/>
          <w:sz w:val="24"/>
          <w:szCs w:val="24"/>
        </w:rPr>
        <w:t xml:space="preserve">27211600 Компенсационные выплаты, в связи с потерей кормильца</w:t>
      </w:r>
    </w:p>
    <w:p>
      <w:pPr>
        <w:spacing w:after="120"/>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120"/>
        <w:jc w:val="both"/>
      </w:pPr>
      <w:r>
        <w:rPr>
          <w:rFonts w:ascii="Arial" w:cs="Arial" w:eastAsia="Arial" w:hAnsi="Arial"/>
          <w:sz w:val="24"/>
          <w:szCs w:val="24"/>
        </w:rPr>
        <w:t xml:space="preserve">27212  Прочие социальные пособия и выплаты</w:t>
      </w:r>
    </w:p>
    <w:p>
      <w:pPr>
        <w:spacing w:after="120"/>
        <w:jc w:val="both"/>
      </w:pPr>
      <w:r>
        <w:rPr>
          <w:rFonts w:ascii="Arial" w:cs="Arial" w:eastAsia="Arial" w:hAnsi="Arial"/>
          <w:sz w:val="24"/>
          <w:szCs w:val="24"/>
        </w:rPr>
        <w:t xml:space="preserve">27212100 Пособия по временной нетрудоспособности</w:t>
      </w:r>
    </w:p>
    <w:p>
      <w:pPr>
        <w:spacing w:after="120"/>
        <w:jc w:val="both"/>
      </w:pPr>
      <w:r>
        <w:rPr>
          <w:rFonts w:ascii="Arial" w:cs="Arial" w:eastAsia="Arial" w:hAnsi="Arial"/>
          <w:sz w:val="24"/>
          <w:szCs w:val="24"/>
        </w:rPr>
        <w:t xml:space="preserve">27212200 Пособия по беременности и родам</w:t>
      </w:r>
    </w:p>
    <w:p>
      <w:pPr>
        <w:spacing w:after="120"/>
        <w:jc w:val="both"/>
      </w:pPr>
      <w:r>
        <w:rPr>
          <w:rFonts w:ascii="Arial" w:cs="Arial" w:eastAsia="Arial" w:hAnsi="Arial"/>
          <w:sz w:val="24"/>
          <w:szCs w:val="24"/>
        </w:rPr>
        <w:t xml:space="preserve">27212300 Выплата ритуальных пособий (на погребение)</w:t>
      </w:r>
    </w:p>
    <w:p>
      <w:pPr>
        <w:spacing w:after="120"/>
        <w:jc w:val="both"/>
      </w:pPr>
      <w:r>
        <w:rPr>
          <w:rFonts w:ascii="Arial" w:cs="Arial" w:eastAsia="Arial" w:hAnsi="Arial"/>
          <w:sz w:val="24"/>
          <w:szCs w:val="24"/>
        </w:rPr>
        <w:t xml:space="preserve">27212400 Компенсационные выплаты военнослужащим, сотрудникам правоохранительных органов и судьям за поднаем (наем) временного жилого помещения</w:t>
      </w:r>
    </w:p>
    <w:p>
      <w:pPr>
        <w:spacing w:after="120"/>
        <w:jc w:val="both"/>
      </w:pPr>
      <w:r>
        <w:rPr>
          <w:rFonts w:ascii="Arial" w:cs="Arial" w:eastAsia="Arial" w:hAnsi="Arial"/>
          <w:sz w:val="24"/>
          <w:szCs w:val="24"/>
        </w:rPr>
        <w:t xml:space="preserve">27213  Компенсации взамен льгот и льготы населению </w:t>
      </w:r>
    </w:p>
    <w:p>
      <w:pPr>
        <w:spacing w:after="120"/>
        <w:jc w:val="both"/>
      </w:pPr>
      <w:r>
        <w:rPr>
          <w:rFonts w:ascii="Arial" w:cs="Arial" w:eastAsia="Arial" w:hAnsi="Arial"/>
          <w:sz w:val="24"/>
          <w:szCs w:val="24"/>
        </w:rPr>
        <w:t xml:space="preserve">27213100 Компенсации взамен льгот и льготы населению </w:t>
      </w:r>
    </w:p>
    <w:p>
      <w:pPr>
        <w:spacing w:after="120"/>
        <w:jc w:val="both"/>
      </w:pPr>
      <w:r>
        <w:rPr>
          <w:rFonts w:ascii="Arial" w:cs="Arial" w:eastAsia="Arial" w:hAnsi="Arial"/>
          <w:sz w:val="24"/>
          <w:szCs w:val="24"/>
        </w:rPr>
        <w:t xml:space="preserve">27214  Прочие расходы по содействию занятости населения</w:t>
      </w:r>
    </w:p>
    <w:p>
      <w:pPr>
        <w:spacing w:after="120"/>
        <w:jc w:val="both"/>
      </w:pPr>
      <w:r>
        <w:rPr>
          <w:rFonts w:ascii="Arial" w:cs="Arial" w:eastAsia="Arial" w:hAnsi="Arial"/>
          <w:sz w:val="24"/>
          <w:szCs w:val="24"/>
        </w:rPr>
        <w:t xml:space="preserve">27214100 Расходы на профессиональное обучение</w:t>
      </w:r>
    </w:p>
    <w:p>
      <w:pPr>
        <w:spacing w:after="120"/>
        <w:jc w:val="both"/>
      </w:pPr>
      <w:r>
        <w:rPr>
          <w:rFonts w:ascii="Arial" w:cs="Arial" w:eastAsia="Arial" w:hAnsi="Arial"/>
          <w:sz w:val="24"/>
          <w:szCs w:val="24"/>
        </w:rPr>
        <w:t xml:space="preserve">27214200 Расходы на организацию общественных работ</w:t>
      </w:r>
    </w:p>
    <w:p>
      <w:pPr>
        <w:spacing w:after="120"/>
        <w:jc w:val="both"/>
      </w:pPr>
      <w:r>
        <w:rPr>
          <w:rFonts w:ascii="Arial" w:cs="Arial" w:eastAsia="Arial" w:hAnsi="Arial"/>
          <w:sz w:val="24"/>
          <w:szCs w:val="24"/>
        </w:rPr>
        <w:t xml:space="preserve">27214300 Расходы на микрокредитование</w:t>
      </w:r>
    </w:p>
    <w:p>
      <w:pPr>
        <w:spacing w:after="120"/>
        <w:jc w:val="both"/>
      </w:pPr>
      <w:r>
        <w:rPr>
          <w:rFonts w:ascii="Arial" w:cs="Arial" w:eastAsia="Arial" w:hAnsi="Arial"/>
          <w:sz w:val="24"/>
          <w:szCs w:val="24"/>
        </w:rPr>
        <w:t xml:space="preserve">27214400 Чек на рабочее место</w:t>
      </w:r>
    </w:p>
    <w:p>
      <w:pPr>
        <w:spacing w:after="120"/>
        <w:jc w:val="both"/>
      </w:pPr>
      <w:r>
        <w:rPr>
          <w:rFonts w:ascii="Arial" w:cs="Arial" w:eastAsia="Arial" w:hAnsi="Arial"/>
          <w:sz w:val="24"/>
          <w:szCs w:val="24"/>
        </w:rPr>
        <w:t xml:space="preserve">27215  Расходы на оздоровительные мероприятия</w:t>
      </w:r>
    </w:p>
    <w:p>
      <w:pPr>
        <w:spacing w:after="120"/>
        <w:jc w:val="both"/>
      </w:pPr>
      <w:r>
        <w:rPr>
          <w:rFonts w:ascii="Arial" w:cs="Arial" w:eastAsia="Arial" w:hAnsi="Arial"/>
          <w:sz w:val="24"/>
          <w:szCs w:val="24"/>
        </w:rPr>
        <w:t xml:space="preserve">27215100 Расходы на оздоровительные мероприятия работников и членов их</w:t>
      </w:r>
    </w:p>
    <w:p>
      <w:pPr>
        <w:spacing w:after="120"/>
        <w:jc w:val="both"/>
      </w:pPr>
      <w:r>
        <w:rPr>
          <w:rFonts w:ascii="Arial" w:cs="Arial" w:eastAsia="Arial" w:hAnsi="Arial"/>
          <w:sz w:val="24"/>
          <w:szCs w:val="24"/>
        </w:rPr>
        <w:t xml:space="preserve"> семей</w:t>
      </w:r>
    </w:p>
    <w:p>
      <w:pPr>
        <w:spacing w:after="120"/>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jc w:val="both"/>
      </w:pPr>
      <w:r>
        <w:rPr>
          <w:rFonts w:ascii="Arial" w:cs="Arial" w:eastAsia="Arial" w:hAnsi="Arial"/>
          <w:sz w:val="24"/>
          <w:szCs w:val="24"/>
        </w:rPr>
        <w:t xml:space="preserve">27216  Безвозмездная помощь населению, пострадавшему от стихийных</w:t>
      </w:r>
    </w:p>
    <w:p>
      <w:pPr>
        <w:spacing w:after="120"/>
        <w:jc w:val="both"/>
      </w:pPr>
      <w:r>
        <w:rPr>
          <w:rFonts w:ascii="Arial" w:cs="Arial" w:eastAsia="Arial" w:hAnsi="Arial"/>
          <w:sz w:val="24"/>
          <w:szCs w:val="24"/>
        </w:rPr>
        <w:t xml:space="preserve"> бедствий</w:t>
      </w:r>
    </w:p>
    <w:p>
      <w:pPr>
        <w:spacing w:after="120"/>
        <w:jc w:val="both"/>
      </w:pPr>
      <w:r>
        <w:rPr>
          <w:rFonts w:ascii="Arial" w:cs="Arial" w:eastAsia="Arial" w:hAnsi="Arial"/>
          <w:sz w:val="24"/>
          <w:szCs w:val="24"/>
        </w:rPr>
        <w:t xml:space="preserve">27216100 Безвозмездная помощь населению, пострадавшему от стихийных</w:t>
      </w:r>
    </w:p>
    <w:p>
      <w:pPr>
        <w:spacing w:after="120"/>
        <w:jc w:val="both"/>
      </w:pPr>
      <w:r>
        <w:rPr>
          <w:rFonts w:ascii="Arial" w:cs="Arial" w:eastAsia="Arial" w:hAnsi="Arial"/>
          <w:sz w:val="24"/>
          <w:szCs w:val="24"/>
        </w:rPr>
        <w:t xml:space="preserve"> бедствий</w:t>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282 Различные прочие расходы</w:t>
      </w:r>
    </w:p>
    <w:p>
      <w:pPr>
        <w:spacing w:after="120"/>
        <w:jc w:val="both"/>
      </w:pPr>
      <w:r>
        <w:rPr>
          <w:rFonts w:ascii="Arial" w:cs="Arial" w:eastAsia="Arial" w:hAnsi="Arial"/>
          <w:sz w:val="24"/>
          <w:szCs w:val="24"/>
        </w:rPr>
        <w:t xml:space="preserve">2821  Другие неклассифицированные расходы</w:t>
      </w:r>
    </w:p>
    <w:p>
      <w:pPr>
        <w:spacing w:after="120"/>
        <w:jc w:val="both"/>
      </w:pPr>
      <w:r>
        <w:rPr>
          <w:rFonts w:ascii="Arial" w:cs="Arial" w:eastAsia="Arial" w:hAnsi="Arial"/>
          <w:sz w:val="24"/>
          <w:szCs w:val="24"/>
        </w:rPr>
        <w:t xml:space="preserve">28211  Стипендии</w:t>
      </w:r>
    </w:p>
    <w:p>
      <w:pPr>
        <w:spacing w:after="120"/>
        <w:jc w:val="both"/>
      </w:pPr>
      <w:r>
        <w:rPr>
          <w:rFonts w:ascii="Arial" w:cs="Arial" w:eastAsia="Arial" w:hAnsi="Arial"/>
          <w:sz w:val="24"/>
          <w:szCs w:val="24"/>
        </w:rPr>
        <w:t xml:space="preserve">28211100 Стипендии</w:t>
      </w:r>
    </w:p>
    <w:p>
      <w:pPr>
        <w:spacing w:after="120"/>
        <w:jc w:val="both"/>
      </w:pPr>
      <w:r>
        <w:rPr>
          <w:rFonts w:ascii="Arial" w:cs="Arial" w:eastAsia="Arial" w:hAnsi="Arial"/>
          <w:sz w:val="24"/>
          <w:szCs w:val="24"/>
        </w:rPr>
        <w:t xml:space="preserve">28212  Перечисление ошибочно зачисленных денежных средств</w:t>
      </w:r>
    </w:p>
    <w:p>
      <w:pPr>
        <w:spacing w:after="120"/>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120"/>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120"/>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28219  Другие неклассифицированные расходы</w:t>
      </w:r>
    </w:p>
    <w:p>
      <w:pPr>
        <w:spacing w:after="120"/>
        <w:jc w:val="both"/>
      </w:pPr>
      <w:r>
        <w:rPr>
          <w:rFonts w:ascii="Arial" w:cs="Arial" w:eastAsia="Arial" w:hAnsi="Arial"/>
          <w:sz w:val="24"/>
          <w:szCs w:val="24"/>
        </w:rPr>
        <w:t xml:space="preserve">28219100 Другие неклассифицированные расходы</w:t>
      </w:r>
    </w:p>
    <w:p>
      <w:pPr>
        <w:spacing w:after="120"/>
        <w:jc w:val="both"/>
      </w:pPr>
      <w:r>
        <w:rPr>
          <w:rFonts w:ascii="Arial" w:cs="Arial" w:eastAsia="Arial" w:hAnsi="Arial"/>
          <w:sz w:val="24"/>
          <w:szCs w:val="24"/>
        </w:rPr>
        <w:t xml:space="preserve">2822  Капитальные различные прочие расходы</w:t>
      </w:r>
    </w:p>
    <w:p>
      <w:pPr>
        <w:spacing w:after="120"/>
        <w:jc w:val="both"/>
      </w:pPr>
      <w:r>
        <w:rPr>
          <w:rFonts w:ascii="Arial" w:cs="Arial" w:eastAsia="Arial" w:hAnsi="Arial"/>
          <w:sz w:val="24"/>
          <w:szCs w:val="24"/>
        </w:rPr>
        <w:t xml:space="preserve">28221  Капитальные различные прочие расходы</w:t>
      </w:r>
    </w:p>
    <w:p>
      <w:pPr>
        <w:spacing w:after="120"/>
        <w:jc w:val="both"/>
      </w:pPr>
      <w:r>
        <w:rPr>
          <w:rFonts w:ascii="Arial" w:cs="Arial" w:eastAsia="Arial" w:hAnsi="Arial"/>
          <w:sz w:val="24"/>
          <w:szCs w:val="24"/>
        </w:rPr>
        <w:t xml:space="preserve">28221100 Капитальные различные прочие расходы</w:t>
      </w:r>
    </w:p>
    <w:p>
      <w:pPr>
        <w:spacing w:after="120"/>
        <w:jc w:val="both"/>
      </w:pPr>
      <w:r>
        <w:rPr>
          <w:rFonts w:ascii="Arial" w:cs="Arial" w:eastAsia="Arial" w:hAnsi="Arial"/>
          <w:sz w:val="24"/>
          <w:szCs w:val="24"/>
        </w:rPr>
        <w:t xml:space="preserve">2823  Исполнение решений суда</w:t>
      </w:r>
    </w:p>
    <w:p>
      <w:pPr>
        <w:spacing w:after="120"/>
        <w:jc w:val="both"/>
      </w:pPr>
      <w:r>
        <w:rPr>
          <w:rFonts w:ascii="Arial" w:cs="Arial" w:eastAsia="Arial" w:hAnsi="Arial"/>
          <w:sz w:val="24"/>
          <w:szCs w:val="24"/>
        </w:rPr>
        <w:t xml:space="preserve">28231  Исполнение решений суда</w:t>
      </w:r>
    </w:p>
    <w:p>
      <w:pPr>
        <w:spacing w:after="120"/>
        <w:jc w:val="both"/>
      </w:pPr>
      <w:r>
        <w:rPr>
          <w:rFonts w:ascii="Arial" w:cs="Arial" w:eastAsia="Arial" w:hAnsi="Arial"/>
          <w:sz w:val="24"/>
          <w:szCs w:val="24"/>
        </w:rPr>
        <w:t xml:space="preserve">28231100 Исполнение решений суда</w:t>
      </w:r>
    </w:p>
    <w:p>
      <w:pPr>
        <w:spacing w:after="120"/>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w:t>
      </w:r>
    </w:p>
    <w:p>
      <w:pPr>
        <w:spacing w:after="120"/>
        <w:jc w:val="both"/>
      </w:pPr>
      <w:r>
        <w:rPr>
          <w:rFonts w:ascii="Arial" w:cs="Arial" w:eastAsia="Arial" w:hAnsi="Arial"/>
          <w:sz w:val="24"/>
          <w:szCs w:val="24"/>
        </w:rPr>
        <w:t xml:space="preserve">2824  Резервные фонды</w:t>
      </w:r>
    </w:p>
    <w:p>
      <w:pPr>
        <w:spacing w:after="120"/>
        <w:jc w:val="both"/>
      </w:pPr>
      <w:r>
        <w:rPr>
          <w:rFonts w:ascii="Arial" w:cs="Arial" w:eastAsia="Arial" w:hAnsi="Arial"/>
          <w:sz w:val="24"/>
          <w:szCs w:val="24"/>
        </w:rPr>
        <w:t xml:space="preserve">28241  Резервные фонды</w:t>
      </w:r>
    </w:p>
    <w:p>
      <w:pPr>
        <w:spacing w:after="120"/>
        <w:jc w:val="both"/>
      </w:pPr>
      <w:r>
        <w:rPr>
          <w:rFonts w:ascii="Arial" w:cs="Arial" w:eastAsia="Arial" w:hAnsi="Arial"/>
          <w:sz w:val="24"/>
          <w:szCs w:val="24"/>
        </w:rPr>
        <w:t xml:space="preserve">28241100 Резервные фонды</w:t>
      </w:r>
    </w:p>
    <w:p>
      <w:pPr>
        <w:spacing w:after="120"/>
        <w:jc w:val="both"/>
      </w:pPr>
      <w:r>
        <w:rPr>
          <w:rFonts w:ascii="Arial" w:cs="Arial" w:eastAsia="Arial" w:hAnsi="Arial"/>
          <w:sz w:val="24"/>
          <w:szCs w:val="24"/>
        </w:rPr>
        <w:t xml:space="preserve">2825  Передача средств пенсионных накоплений</w:t>
      </w:r>
    </w:p>
    <w:p>
      <w:pPr>
        <w:spacing w:after="120"/>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w:t>
      </w:r>
    </w:p>
    <w:p>
      <w:pPr>
        <w:spacing w:after="120"/>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w:t>
      </w:r>
    </w:p>
    <w:p>
      <w:pPr>
        <w:spacing w:after="120"/>
        <w:jc w:val="both"/>
      </w:pPr>
      <w:r>
        <w:rPr>
          <w:rFonts w:ascii="Arial" w:cs="Arial" w:eastAsia="Arial" w:hAnsi="Arial"/>
          <w:sz w:val="24"/>
          <w:szCs w:val="24"/>
        </w:rPr>
        <w:t xml:space="preserve">28251200 Передача средств пенсионных накоплений накопительным пенсионным фондам</w:t>
      </w:r>
    </w:p>
    <w:p>
      <w:pPr>
        <w:spacing w:after="120"/>
        <w:jc w:val="both"/>
      </w:pPr>
      <w:r>
        <w:rPr>
          <w:rFonts w:ascii="Arial" w:cs="Arial" w:eastAsia="Arial" w:hAnsi="Arial"/>
          <w:sz w:val="24"/>
          <w:szCs w:val="24"/>
        </w:rPr>
        <w:t xml:space="preserve">28251300 Передача средств пенсионных накоплений негосударственным пенсионным фондам</w:t>
      </w:r>
    </w:p>
    <w:p>
      <w:pPr>
        <w:spacing w:after="120"/>
        <w:jc w:val="both"/>
      </w:pPr>
      <w:r>
        <w:rPr>
          <w:rFonts w:ascii="Arial" w:cs="Arial" w:eastAsia="Arial" w:hAnsi="Arial"/>
          <w:sz w:val="24"/>
          <w:szCs w:val="24"/>
        </w:rPr>
        <w:t xml:space="preserve">2826  Расходы по инвестированию средств пенсионных накоплений</w:t>
      </w:r>
    </w:p>
    <w:p>
      <w:pPr>
        <w:spacing w:after="120"/>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28261100 Услуги управляющих компаний</w:t>
      </w:r>
    </w:p>
    <w:p>
      <w:pPr>
        <w:spacing w:after="120"/>
        <w:jc w:val="both"/>
      </w:pPr>
      <w:r>
        <w:rPr>
          <w:rFonts w:ascii="Arial" w:cs="Arial" w:eastAsia="Arial" w:hAnsi="Arial"/>
          <w:sz w:val="24"/>
          <w:szCs w:val="24"/>
        </w:rPr>
        <w:t xml:space="preserve">28261200 Услуги депозитария</w:t>
      </w:r>
    </w:p>
    <w:p>
      <w:pPr>
        <w:spacing w:after="120"/>
        <w:jc w:val="both"/>
      </w:pPr>
      <w:r>
        <w:rPr>
          <w:rFonts w:ascii="Arial" w:cs="Arial" w:eastAsia="Arial" w:hAnsi="Arial"/>
          <w:sz w:val="24"/>
          <w:szCs w:val="24"/>
        </w:rPr>
        <w:t xml:space="preserve">28261300 Услуги аудиторов</w:t>
      </w:r>
    </w:p>
    <w:p>
      <w:pPr>
        <w:spacing w:after="120"/>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w:t>
      </w:r>
    </w:p>
    <w:p>
      <w:pPr>
        <w:spacing w:after="120"/>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w:t>
      </w:r>
    </w:p>
    <w:p>
      <w:pPr>
        <w:spacing w:after="120"/>
        <w:jc w:val="both"/>
      </w:pPr>
      <w:r>
        <w:rPr>
          <w:rFonts w:ascii="Arial" w:cs="Arial" w:eastAsia="Arial" w:hAnsi="Arial"/>
          <w:sz w:val="24"/>
          <w:szCs w:val="24"/>
        </w:rPr>
        <w:t xml:space="preserve">2828  Фонд развития Социального фонда</w:t>
      </w:r>
    </w:p>
    <w:p>
      <w:pPr>
        <w:spacing w:after="120"/>
        <w:jc w:val="both"/>
      </w:pPr>
      <w:r>
        <w:rPr>
          <w:rFonts w:ascii="Arial" w:cs="Arial" w:eastAsia="Arial" w:hAnsi="Arial"/>
          <w:sz w:val="24"/>
          <w:szCs w:val="24"/>
        </w:rPr>
        <w:t xml:space="preserve">28281  Фонд развития Социального фонда</w:t>
      </w:r>
    </w:p>
    <w:p>
      <w:pPr>
        <w:spacing w:after="120"/>
        <w:jc w:val="both"/>
      </w:pPr>
      <w:r>
        <w:rPr>
          <w:rFonts w:ascii="Arial" w:cs="Arial" w:eastAsia="Arial" w:hAnsi="Arial"/>
          <w:sz w:val="24"/>
          <w:szCs w:val="24"/>
        </w:rPr>
        <w:t xml:space="preserve">28281100 Фонд развития Социального фонда</w:t>
      </w:r>
    </w:p>
    <w:p>
      <w:pPr>
        <w:spacing w:after="120"/>
        <w:jc w:val="both"/>
      </w:pPr>
      <w:r>
        <w:rPr>
          <w:rFonts w:ascii="Arial" w:cs="Arial" w:eastAsia="Arial" w:hAnsi="Arial"/>
          <w:sz w:val="24"/>
          <w:szCs w:val="24"/>
        </w:rPr>
        <w:t xml:space="preserve">2829  Накопленные финансовые резервы</w:t>
      </w:r>
    </w:p>
    <w:p>
      <w:pPr>
        <w:spacing w:after="120"/>
        <w:jc w:val="both"/>
      </w:pPr>
      <w:r>
        <w:rPr>
          <w:rFonts w:ascii="Arial" w:cs="Arial" w:eastAsia="Arial" w:hAnsi="Arial"/>
          <w:sz w:val="24"/>
          <w:szCs w:val="24"/>
        </w:rPr>
        <w:t xml:space="preserve">28291  Накопленные финансовые резервы</w:t>
      </w:r>
    </w:p>
    <w:p>
      <w:pPr>
        <w:spacing w:after="120"/>
        <w:jc w:val="both"/>
      </w:pPr>
      <w:r>
        <w:rPr>
          <w:rFonts w:ascii="Arial" w:cs="Arial" w:eastAsia="Arial" w:hAnsi="Arial"/>
          <w:sz w:val="24"/>
          <w:szCs w:val="24"/>
        </w:rPr>
        <w:t xml:space="preserve">28291100 Накопленные финансовые резервы</w:t>
      </w:r>
    </w:p>
    <w:p>
      <w:pPr>
        <w:spacing w:after="120"/>
        <w:jc w:val="both"/>
      </w:pPr>
      <w:r>
        <w:rPr>
          <w:rFonts w:ascii="Arial" w:cs="Arial" w:eastAsia="Arial" w:hAnsi="Arial"/>
          <w:sz w:val="24"/>
          <w:szCs w:val="24"/>
        </w:rPr>
        <w:t xml:space="preserve">2831  Перечисления денежных средств в Стабилизационный фонд Кыргызской Республики</w:t>
      </w:r>
    </w:p>
    <w:p>
      <w:pPr>
        <w:spacing w:after="120"/>
        <w:jc w:val="both"/>
      </w:pPr>
      <w:r>
        <w:rPr>
          <w:rFonts w:ascii="Arial" w:cs="Arial" w:eastAsia="Arial" w:hAnsi="Arial"/>
          <w:sz w:val="24"/>
          <w:szCs w:val="24"/>
        </w:rPr>
        <w:t xml:space="preserve">28311  Перечисления денежных средств в Стабилизационный фонд Кыргызской Республики</w:t>
      </w:r>
    </w:p>
    <w:p>
      <w:pPr>
        <w:spacing w:after="120"/>
        <w:jc w:val="both"/>
      </w:pPr>
      <w:r>
        <w:rPr>
          <w:rFonts w:ascii="Arial" w:cs="Arial" w:eastAsia="Arial" w:hAnsi="Arial"/>
          <w:sz w:val="24"/>
          <w:szCs w:val="24"/>
        </w:rPr>
        <w:t xml:space="preserve">28311100 Перечисления денежных средств в Стабилизационный фонд Кыргызской Республики</w:t>
      </w:r>
    </w:p>
    <w:p>
      <w:pPr>
        <w:spacing w:after="120"/>
        <w:jc w:val="both"/>
      </w:pPr>
      <w:r>
        <w:rPr>
          <w:rFonts w:ascii="Arial" w:cs="Arial" w:eastAsia="Arial" w:hAnsi="Arial"/>
          <w:sz w:val="24"/>
          <w:szCs w:val="24"/>
        </w:rPr>
        <w:t xml:space="preserve">3 Активы и обязательства</w:t>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3111  Здания и сооружения</w:t>
      </w:r>
    </w:p>
    <w:p>
      <w:pPr>
        <w:spacing w:after="120"/>
        <w:jc w:val="both"/>
      </w:pPr>
      <w:r>
        <w:rPr>
          <w:rFonts w:ascii="Arial" w:cs="Arial" w:eastAsia="Arial" w:hAnsi="Arial"/>
          <w:sz w:val="24"/>
          <w:szCs w:val="24"/>
        </w:rPr>
        <w:t xml:space="preserve">31111  Жилые здания и помещения</w:t>
      </w:r>
    </w:p>
    <w:p>
      <w:pPr>
        <w:spacing w:after="120"/>
        <w:jc w:val="both"/>
      </w:pPr>
      <w:r>
        <w:rPr>
          <w:rFonts w:ascii="Arial" w:cs="Arial" w:eastAsia="Arial" w:hAnsi="Arial"/>
          <w:sz w:val="24"/>
          <w:szCs w:val="24"/>
        </w:rPr>
        <w:t xml:space="preserve">31111110 Продажа квартир</w:t>
      </w:r>
    </w:p>
    <w:p>
      <w:pPr>
        <w:spacing w:after="120"/>
        <w:jc w:val="both"/>
      </w:pPr>
      <w:r>
        <w:rPr>
          <w:rFonts w:ascii="Arial" w:cs="Arial" w:eastAsia="Arial" w:hAnsi="Arial"/>
          <w:sz w:val="24"/>
          <w:szCs w:val="24"/>
        </w:rPr>
        <w:t xml:space="preserve">31111120 Продажа домов</w:t>
      </w:r>
    </w:p>
    <w:p>
      <w:pPr>
        <w:spacing w:after="120"/>
        <w:jc w:val="both"/>
      </w:pPr>
      <w:r>
        <w:rPr>
          <w:rFonts w:ascii="Arial" w:cs="Arial" w:eastAsia="Arial" w:hAnsi="Arial"/>
          <w:sz w:val="24"/>
          <w:szCs w:val="24"/>
        </w:rPr>
        <w:t xml:space="preserve">31111190 Продажа прочих жилых зданий и помещений</w:t>
      </w:r>
    </w:p>
    <w:p>
      <w:pPr>
        <w:spacing w:after="120"/>
        <w:jc w:val="both"/>
      </w:pPr>
      <w:r>
        <w:rPr>
          <w:rFonts w:ascii="Arial" w:cs="Arial" w:eastAsia="Arial" w:hAnsi="Arial"/>
          <w:sz w:val="24"/>
          <w:szCs w:val="24"/>
        </w:rPr>
        <w:t xml:space="preserve">31111210 Приобретение и строительство квартир</w:t>
      </w:r>
    </w:p>
    <w:p>
      <w:pPr>
        <w:spacing w:after="120"/>
        <w:jc w:val="both"/>
      </w:pPr>
      <w:r>
        <w:rPr>
          <w:rFonts w:ascii="Arial" w:cs="Arial" w:eastAsia="Arial" w:hAnsi="Arial"/>
          <w:sz w:val="24"/>
          <w:szCs w:val="24"/>
        </w:rPr>
        <w:t xml:space="preserve">31111220 Приобретение и строительство домов</w:t>
      </w:r>
    </w:p>
    <w:p>
      <w:pPr>
        <w:spacing w:after="120"/>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120"/>
        <w:jc w:val="both"/>
      </w:pPr>
      <w:r>
        <w:rPr>
          <w:rFonts w:ascii="Arial" w:cs="Arial" w:eastAsia="Arial" w:hAnsi="Arial"/>
          <w:sz w:val="24"/>
          <w:szCs w:val="24"/>
        </w:rPr>
        <w:t xml:space="preserve">31111310 Капитальный ремонт квартир</w:t>
      </w:r>
    </w:p>
    <w:p>
      <w:pPr>
        <w:spacing w:after="120"/>
        <w:jc w:val="both"/>
      </w:pPr>
      <w:r>
        <w:rPr>
          <w:rFonts w:ascii="Arial" w:cs="Arial" w:eastAsia="Arial" w:hAnsi="Arial"/>
          <w:sz w:val="24"/>
          <w:szCs w:val="24"/>
        </w:rPr>
        <w:t xml:space="preserve">31111320 Капитальный ремонт домов</w:t>
      </w:r>
    </w:p>
    <w:p>
      <w:pPr>
        <w:spacing w:after="120"/>
        <w:jc w:val="both"/>
      </w:pPr>
      <w:r>
        <w:rPr>
          <w:rFonts w:ascii="Arial" w:cs="Arial" w:eastAsia="Arial" w:hAnsi="Arial"/>
          <w:sz w:val="24"/>
          <w:szCs w:val="24"/>
        </w:rPr>
        <w:t xml:space="preserve">31111390 Капитальный ремонт прочих жилых зданий и помещений</w:t>
      </w:r>
    </w:p>
    <w:p>
      <w:pPr>
        <w:spacing w:after="120"/>
        <w:jc w:val="both"/>
      </w:pPr>
      <w:r>
        <w:rPr>
          <w:rFonts w:ascii="Arial" w:cs="Arial" w:eastAsia="Arial" w:hAnsi="Arial"/>
          <w:sz w:val="24"/>
          <w:szCs w:val="24"/>
        </w:rPr>
        <w:t xml:space="preserve">31112  Нежилые здания</w:t>
      </w:r>
    </w:p>
    <w:p>
      <w:pPr>
        <w:spacing w:after="120"/>
        <w:jc w:val="both"/>
      </w:pPr>
      <w:r>
        <w:rPr>
          <w:rFonts w:ascii="Arial" w:cs="Arial" w:eastAsia="Arial" w:hAnsi="Arial"/>
          <w:sz w:val="24"/>
          <w:szCs w:val="24"/>
        </w:rPr>
        <w:t xml:space="preserve">31112110 Продажа производственных зданий</w:t>
      </w:r>
    </w:p>
    <w:p>
      <w:pPr>
        <w:spacing w:after="120"/>
        <w:jc w:val="both"/>
      </w:pPr>
      <w:r>
        <w:rPr>
          <w:rFonts w:ascii="Arial" w:cs="Arial" w:eastAsia="Arial" w:hAnsi="Arial"/>
          <w:sz w:val="24"/>
          <w:szCs w:val="24"/>
        </w:rPr>
        <w:t xml:space="preserve">31112120 Продажа институциональных зданий</w:t>
      </w:r>
    </w:p>
    <w:p>
      <w:pPr>
        <w:spacing w:after="120"/>
        <w:jc w:val="both"/>
      </w:pPr>
      <w:r>
        <w:rPr>
          <w:rFonts w:ascii="Arial" w:cs="Arial" w:eastAsia="Arial" w:hAnsi="Arial"/>
          <w:sz w:val="24"/>
          <w:szCs w:val="24"/>
        </w:rPr>
        <w:t xml:space="preserve">31112130 Продажа военных зданий</w:t>
      </w:r>
    </w:p>
    <w:p>
      <w:pPr>
        <w:spacing w:after="120"/>
        <w:jc w:val="both"/>
      </w:pPr>
      <w:r>
        <w:rPr>
          <w:rFonts w:ascii="Arial" w:cs="Arial" w:eastAsia="Arial" w:hAnsi="Arial"/>
          <w:sz w:val="24"/>
          <w:szCs w:val="24"/>
        </w:rPr>
        <w:t xml:space="preserve">31112190 Продажа прочих зданий</w:t>
      </w:r>
    </w:p>
    <w:p>
      <w:pPr>
        <w:spacing w:after="120"/>
        <w:jc w:val="both"/>
      </w:pPr>
      <w:r>
        <w:rPr>
          <w:rFonts w:ascii="Arial" w:cs="Arial" w:eastAsia="Arial" w:hAnsi="Arial"/>
          <w:sz w:val="24"/>
          <w:szCs w:val="24"/>
        </w:rPr>
        <w:t xml:space="preserve">31112210 Приобретение и строительство производственных зданий</w:t>
      </w:r>
    </w:p>
    <w:p>
      <w:pPr>
        <w:spacing w:after="120"/>
        <w:jc w:val="both"/>
      </w:pPr>
      <w:r>
        <w:rPr>
          <w:rFonts w:ascii="Arial" w:cs="Arial" w:eastAsia="Arial" w:hAnsi="Arial"/>
          <w:sz w:val="24"/>
          <w:szCs w:val="24"/>
        </w:rPr>
        <w:t xml:space="preserve">31112220 Приобретение и строительство институциональных зданий</w:t>
      </w:r>
    </w:p>
    <w:p>
      <w:pPr>
        <w:spacing w:after="120"/>
        <w:jc w:val="both"/>
      </w:pPr>
      <w:r>
        <w:rPr>
          <w:rFonts w:ascii="Arial" w:cs="Arial" w:eastAsia="Arial" w:hAnsi="Arial"/>
          <w:sz w:val="24"/>
          <w:szCs w:val="24"/>
        </w:rPr>
        <w:t xml:space="preserve">31112230 Приобретение и строительство военных зданий</w:t>
      </w:r>
    </w:p>
    <w:p>
      <w:pPr>
        <w:spacing w:after="120"/>
        <w:jc w:val="both"/>
      </w:pPr>
      <w:r>
        <w:rPr>
          <w:rFonts w:ascii="Arial" w:cs="Arial" w:eastAsia="Arial" w:hAnsi="Arial"/>
          <w:sz w:val="24"/>
          <w:szCs w:val="24"/>
        </w:rPr>
        <w:t xml:space="preserve">31112290 Приобретение и строительство прочих зданий</w:t>
      </w:r>
    </w:p>
    <w:p>
      <w:pPr>
        <w:spacing w:after="120"/>
        <w:jc w:val="both"/>
      </w:pPr>
      <w:r>
        <w:rPr>
          <w:rFonts w:ascii="Arial" w:cs="Arial" w:eastAsia="Arial" w:hAnsi="Arial"/>
          <w:sz w:val="24"/>
          <w:szCs w:val="24"/>
        </w:rPr>
        <w:t xml:space="preserve">31112310 Капитальный ремонт производственных зданий</w:t>
      </w:r>
    </w:p>
    <w:p>
      <w:pPr>
        <w:spacing w:after="120"/>
        <w:jc w:val="both"/>
      </w:pPr>
      <w:r>
        <w:rPr>
          <w:rFonts w:ascii="Arial" w:cs="Arial" w:eastAsia="Arial" w:hAnsi="Arial"/>
          <w:sz w:val="24"/>
          <w:szCs w:val="24"/>
        </w:rPr>
        <w:t xml:space="preserve">31112320 Капитальный ремонт институциональных зданий</w:t>
      </w:r>
    </w:p>
    <w:p>
      <w:pPr>
        <w:spacing w:after="120"/>
        <w:jc w:val="both"/>
      </w:pPr>
      <w:r>
        <w:rPr>
          <w:rFonts w:ascii="Arial" w:cs="Arial" w:eastAsia="Arial" w:hAnsi="Arial"/>
          <w:sz w:val="24"/>
          <w:szCs w:val="24"/>
        </w:rPr>
        <w:t xml:space="preserve">31112330 Капитальный ремонт военных зданий</w:t>
      </w:r>
    </w:p>
    <w:p>
      <w:pPr>
        <w:spacing w:after="120"/>
        <w:jc w:val="both"/>
      </w:pPr>
      <w:r>
        <w:rPr>
          <w:rFonts w:ascii="Arial" w:cs="Arial" w:eastAsia="Arial" w:hAnsi="Arial"/>
          <w:sz w:val="24"/>
          <w:szCs w:val="24"/>
        </w:rPr>
        <w:t xml:space="preserve">31112390 Капитальный ремонт прочих зданий</w:t>
      </w:r>
    </w:p>
    <w:p>
      <w:pPr>
        <w:spacing w:after="120"/>
        <w:jc w:val="both"/>
      </w:pPr>
      <w:r>
        <w:rPr>
          <w:rFonts w:ascii="Arial" w:cs="Arial" w:eastAsia="Arial" w:hAnsi="Arial"/>
          <w:sz w:val="24"/>
          <w:szCs w:val="24"/>
        </w:rPr>
        <w:t xml:space="preserve">31113  Сооружения</w:t>
      </w:r>
    </w:p>
    <w:p>
      <w:pPr>
        <w:spacing w:after="120"/>
        <w:jc w:val="both"/>
      </w:pPr>
      <w:r>
        <w:rPr>
          <w:rFonts w:ascii="Arial" w:cs="Arial" w:eastAsia="Arial" w:hAnsi="Arial"/>
          <w:sz w:val="24"/>
          <w:szCs w:val="24"/>
        </w:rPr>
        <w:t xml:space="preserve">31113110 Продажа производственных сооружений</w:t>
      </w:r>
    </w:p>
    <w:p>
      <w:pPr>
        <w:spacing w:after="120"/>
        <w:jc w:val="both"/>
      </w:pPr>
      <w:r>
        <w:rPr>
          <w:rFonts w:ascii="Arial" w:cs="Arial" w:eastAsia="Arial" w:hAnsi="Arial"/>
          <w:sz w:val="24"/>
          <w:szCs w:val="24"/>
        </w:rPr>
        <w:t xml:space="preserve">31113120 Продажа дорог</w:t>
      </w:r>
    </w:p>
    <w:p>
      <w:pPr>
        <w:spacing w:after="120"/>
        <w:jc w:val="both"/>
      </w:pPr>
      <w:r>
        <w:rPr>
          <w:rFonts w:ascii="Arial" w:cs="Arial" w:eastAsia="Arial" w:hAnsi="Arial"/>
          <w:sz w:val="24"/>
          <w:szCs w:val="24"/>
        </w:rPr>
        <w:t xml:space="preserve">31113130 Продажа мостов</w:t>
      </w:r>
    </w:p>
    <w:p>
      <w:pPr>
        <w:spacing w:after="120"/>
        <w:jc w:val="both"/>
      </w:pPr>
      <w:r>
        <w:rPr>
          <w:rFonts w:ascii="Arial" w:cs="Arial" w:eastAsia="Arial" w:hAnsi="Arial"/>
          <w:sz w:val="24"/>
          <w:szCs w:val="24"/>
        </w:rPr>
        <w:t xml:space="preserve">31113190 Продажа прочих сооружений</w:t>
      </w:r>
    </w:p>
    <w:p>
      <w:pPr>
        <w:spacing w:after="120"/>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120"/>
        <w:jc w:val="both"/>
      </w:pPr>
      <w:r>
        <w:rPr>
          <w:rFonts w:ascii="Arial" w:cs="Arial" w:eastAsia="Arial" w:hAnsi="Arial"/>
          <w:sz w:val="24"/>
          <w:szCs w:val="24"/>
        </w:rPr>
        <w:t xml:space="preserve">31113220 Приобретение и строительство дорог</w:t>
      </w:r>
    </w:p>
    <w:p>
      <w:pPr>
        <w:spacing w:after="120"/>
        <w:jc w:val="both"/>
      </w:pPr>
      <w:r>
        <w:rPr>
          <w:rFonts w:ascii="Arial" w:cs="Arial" w:eastAsia="Arial" w:hAnsi="Arial"/>
          <w:sz w:val="24"/>
          <w:szCs w:val="24"/>
        </w:rPr>
        <w:t xml:space="preserve">31113230 Приобретение и строительство мостов</w:t>
      </w:r>
    </w:p>
    <w:p>
      <w:pPr>
        <w:spacing w:after="120"/>
        <w:jc w:val="both"/>
      </w:pPr>
      <w:r>
        <w:rPr>
          <w:rFonts w:ascii="Arial" w:cs="Arial" w:eastAsia="Arial" w:hAnsi="Arial"/>
          <w:sz w:val="24"/>
          <w:szCs w:val="24"/>
        </w:rPr>
        <w:t xml:space="preserve">31113290 Приобретение и строительство прочих сооружений</w:t>
      </w:r>
    </w:p>
    <w:p>
      <w:pPr>
        <w:spacing w:after="120"/>
        <w:jc w:val="both"/>
      </w:pPr>
      <w:r>
        <w:rPr>
          <w:rFonts w:ascii="Arial" w:cs="Arial" w:eastAsia="Arial" w:hAnsi="Arial"/>
          <w:sz w:val="24"/>
          <w:szCs w:val="24"/>
        </w:rPr>
        <w:t xml:space="preserve">31113310 Капитальный ремонт производственных сооружений</w:t>
      </w:r>
    </w:p>
    <w:p>
      <w:pPr>
        <w:spacing w:after="120"/>
        <w:jc w:val="both"/>
      </w:pPr>
      <w:r>
        <w:rPr>
          <w:rFonts w:ascii="Arial" w:cs="Arial" w:eastAsia="Arial" w:hAnsi="Arial"/>
          <w:sz w:val="24"/>
          <w:szCs w:val="24"/>
        </w:rPr>
        <w:t xml:space="preserve">31113320 Капитальный ремонт дорог</w:t>
      </w:r>
    </w:p>
    <w:p>
      <w:pPr>
        <w:spacing w:after="120"/>
        <w:jc w:val="both"/>
      </w:pPr>
      <w:r>
        <w:rPr>
          <w:rFonts w:ascii="Arial" w:cs="Arial" w:eastAsia="Arial" w:hAnsi="Arial"/>
          <w:sz w:val="24"/>
          <w:szCs w:val="24"/>
        </w:rPr>
        <w:t xml:space="preserve">31113330 Капитальный ремонт мостов</w:t>
      </w:r>
    </w:p>
    <w:p>
      <w:pPr>
        <w:spacing w:after="120"/>
        <w:jc w:val="both"/>
      </w:pPr>
      <w:r>
        <w:rPr>
          <w:rFonts w:ascii="Arial" w:cs="Arial" w:eastAsia="Arial" w:hAnsi="Arial"/>
          <w:sz w:val="24"/>
          <w:szCs w:val="24"/>
        </w:rPr>
        <w:t xml:space="preserve">31113390 Капитальный ремонт прочих сооружений</w:t>
      </w:r>
    </w:p>
    <w:p>
      <w:pPr>
        <w:spacing w:after="120"/>
        <w:jc w:val="both"/>
      </w:pPr>
      <w:r>
        <w:rPr>
          <w:rFonts w:ascii="Arial" w:cs="Arial" w:eastAsia="Arial" w:hAnsi="Arial"/>
          <w:sz w:val="24"/>
          <w:szCs w:val="24"/>
        </w:rPr>
        <w:t xml:space="preserve">3112  Машины и оборудование</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31121110 Продажа легковых автомобилей</w:t>
      </w:r>
    </w:p>
    <w:p>
      <w:pPr>
        <w:spacing w:after="120"/>
        <w:jc w:val="both"/>
      </w:pPr>
      <w:r>
        <w:rPr>
          <w:rFonts w:ascii="Arial" w:cs="Arial" w:eastAsia="Arial" w:hAnsi="Arial"/>
          <w:sz w:val="24"/>
          <w:szCs w:val="24"/>
        </w:rPr>
        <w:t xml:space="preserve">31121120 Продажа автобусов</w:t>
      </w:r>
    </w:p>
    <w:p>
      <w:pPr>
        <w:spacing w:after="120"/>
        <w:jc w:val="both"/>
      </w:pPr>
      <w:r>
        <w:rPr>
          <w:rFonts w:ascii="Arial" w:cs="Arial" w:eastAsia="Arial" w:hAnsi="Arial"/>
          <w:sz w:val="24"/>
          <w:szCs w:val="24"/>
        </w:rPr>
        <w:t xml:space="preserve">31121130 Продажа грузовых машин</w:t>
      </w:r>
    </w:p>
    <w:p>
      <w:pPr>
        <w:spacing w:after="120"/>
        <w:jc w:val="both"/>
      </w:pPr>
      <w:r>
        <w:rPr>
          <w:rFonts w:ascii="Arial" w:cs="Arial" w:eastAsia="Arial" w:hAnsi="Arial"/>
          <w:sz w:val="24"/>
          <w:szCs w:val="24"/>
        </w:rPr>
        <w:t xml:space="preserve">31121140 Продажа поездов</w:t>
      </w:r>
    </w:p>
    <w:p>
      <w:pPr>
        <w:spacing w:after="120"/>
        <w:jc w:val="both"/>
      </w:pPr>
      <w:r>
        <w:rPr>
          <w:rFonts w:ascii="Arial" w:cs="Arial" w:eastAsia="Arial" w:hAnsi="Arial"/>
          <w:sz w:val="24"/>
          <w:szCs w:val="24"/>
        </w:rPr>
        <w:t xml:space="preserve">31121150 Продажа водных транспортных средств</w:t>
      </w:r>
    </w:p>
    <w:p>
      <w:pPr>
        <w:spacing w:after="120"/>
        <w:jc w:val="both"/>
      </w:pPr>
      <w:r>
        <w:rPr>
          <w:rFonts w:ascii="Arial" w:cs="Arial" w:eastAsia="Arial" w:hAnsi="Arial"/>
          <w:sz w:val="24"/>
          <w:szCs w:val="24"/>
        </w:rPr>
        <w:t xml:space="preserve">31121160 Продажа воздушного транспорта</w:t>
      </w:r>
    </w:p>
    <w:p>
      <w:pPr>
        <w:spacing w:after="120"/>
        <w:jc w:val="both"/>
      </w:pPr>
      <w:r>
        <w:rPr>
          <w:rFonts w:ascii="Arial" w:cs="Arial" w:eastAsia="Arial" w:hAnsi="Arial"/>
          <w:sz w:val="24"/>
          <w:szCs w:val="24"/>
        </w:rPr>
        <w:t xml:space="preserve">31121190 Продажа прочих транспортных средств</w:t>
      </w:r>
    </w:p>
    <w:p>
      <w:pPr>
        <w:spacing w:after="120"/>
        <w:jc w:val="both"/>
      </w:pPr>
      <w:r>
        <w:rPr>
          <w:rFonts w:ascii="Arial" w:cs="Arial" w:eastAsia="Arial" w:hAnsi="Arial"/>
          <w:sz w:val="24"/>
          <w:szCs w:val="24"/>
        </w:rPr>
        <w:t xml:space="preserve">31121210 Приобретение легковых автомобилей</w:t>
      </w:r>
    </w:p>
    <w:p>
      <w:pPr>
        <w:spacing w:after="120"/>
        <w:jc w:val="both"/>
      </w:pPr>
      <w:r>
        <w:rPr>
          <w:rFonts w:ascii="Arial" w:cs="Arial" w:eastAsia="Arial" w:hAnsi="Arial"/>
          <w:sz w:val="24"/>
          <w:szCs w:val="24"/>
        </w:rPr>
        <w:t xml:space="preserve">31121220 Приобретение автобусов</w:t>
      </w:r>
    </w:p>
    <w:p>
      <w:pPr>
        <w:spacing w:after="120"/>
        <w:jc w:val="both"/>
      </w:pPr>
      <w:r>
        <w:rPr>
          <w:rFonts w:ascii="Arial" w:cs="Arial" w:eastAsia="Arial" w:hAnsi="Arial"/>
          <w:sz w:val="24"/>
          <w:szCs w:val="24"/>
        </w:rPr>
        <w:t xml:space="preserve">31121230 Приобретение грузовых машин</w:t>
      </w:r>
    </w:p>
    <w:p>
      <w:pPr>
        <w:spacing w:after="120"/>
        <w:jc w:val="both"/>
      </w:pPr>
      <w:r>
        <w:rPr>
          <w:rFonts w:ascii="Arial" w:cs="Arial" w:eastAsia="Arial" w:hAnsi="Arial"/>
          <w:sz w:val="24"/>
          <w:szCs w:val="24"/>
        </w:rPr>
        <w:t xml:space="preserve">31121240 Приобретение поездов</w:t>
      </w:r>
    </w:p>
    <w:p>
      <w:pPr>
        <w:spacing w:after="120"/>
        <w:jc w:val="both"/>
      </w:pPr>
      <w:r>
        <w:rPr>
          <w:rFonts w:ascii="Arial" w:cs="Arial" w:eastAsia="Arial" w:hAnsi="Arial"/>
          <w:sz w:val="24"/>
          <w:szCs w:val="24"/>
        </w:rPr>
        <w:t xml:space="preserve">31121250 Приобретение водных транспортных средств</w:t>
      </w:r>
    </w:p>
    <w:p>
      <w:pPr>
        <w:spacing w:after="120"/>
        <w:jc w:val="both"/>
      </w:pPr>
      <w:r>
        <w:rPr>
          <w:rFonts w:ascii="Arial" w:cs="Arial" w:eastAsia="Arial" w:hAnsi="Arial"/>
          <w:sz w:val="24"/>
          <w:szCs w:val="24"/>
        </w:rPr>
        <w:t xml:space="preserve">31121260 Приобретение воздушного транспорта</w:t>
      </w:r>
    </w:p>
    <w:p>
      <w:pPr>
        <w:spacing w:after="120"/>
        <w:jc w:val="both"/>
      </w:pPr>
      <w:r>
        <w:rPr>
          <w:rFonts w:ascii="Arial" w:cs="Arial" w:eastAsia="Arial" w:hAnsi="Arial"/>
          <w:sz w:val="24"/>
          <w:szCs w:val="24"/>
        </w:rPr>
        <w:t xml:space="preserve">31121290 Приобретение прочих транспортных средств</w:t>
      </w:r>
    </w:p>
    <w:p>
      <w:pPr>
        <w:spacing w:after="120"/>
        <w:jc w:val="both"/>
      </w:pPr>
      <w:r>
        <w:rPr>
          <w:rFonts w:ascii="Arial" w:cs="Arial" w:eastAsia="Arial" w:hAnsi="Arial"/>
          <w:sz w:val="24"/>
          <w:szCs w:val="24"/>
        </w:rPr>
        <w:t xml:space="preserve">31121310 Капитальный ремонт легковых автомобилей</w:t>
      </w:r>
    </w:p>
    <w:p>
      <w:pPr>
        <w:spacing w:after="120"/>
        <w:jc w:val="both"/>
      </w:pPr>
      <w:r>
        <w:rPr>
          <w:rFonts w:ascii="Arial" w:cs="Arial" w:eastAsia="Arial" w:hAnsi="Arial"/>
          <w:sz w:val="24"/>
          <w:szCs w:val="24"/>
        </w:rPr>
        <w:t xml:space="preserve">31121320 Капитальный ремонт автобусов</w:t>
      </w:r>
    </w:p>
    <w:p>
      <w:pPr>
        <w:spacing w:after="120"/>
        <w:jc w:val="both"/>
      </w:pPr>
      <w:r>
        <w:rPr>
          <w:rFonts w:ascii="Arial" w:cs="Arial" w:eastAsia="Arial" w:hAnsi="Arial"/>
          <w:sz w:val="24"/>
          <w:szCs w:val="24"/>
        </w:rPr>
        <w:t xml:space="preserve">31121330 Капитальный ремонт грузовых машин</w:t>
      </w:r>
    </w:p>
    <w:p>
      <w:pPr>
        <w:spacing w:after="120"/>
        <w:jc w:val="both"/>
      </w:pPr>
      <w:r>
        <w:rPr>
          <w:rFonts w:ascii="Arial" w:cs="Arial" w:eastAsia="Arial" w:hAnsi="Arial"/>
          <w:sz w:val="24"/>
          <w:szCs w:val="24"/>
        </w:rPr>
        <w:t xml:space="preserve">31121340 Капитальный ремонт поездов</w:t>
      </w:r>
    </w:p>
    <w:p>
      <w:pPr>
        <w:spacing w:after="120"/>
        <w:jc w:val="both"/>
      </w:pPr>
      <w:r>
        <w:rPr>
          <w:rFonts w:ascii="Arial" w:cs="Arial" w:eastAsia="Arial" w:hAnsi="Arial"/>
          <w:sz w:val="24"/>
          <w:szCs w:val="24"/>
        </w:rPr>
        <w:t xml:space="preserve">31121350 Капитальный ремонт водных транспортных средств</w:t>
      </w:r>
    </w:p>
    <w:p>
      <w:pPr>
        <w:spacing w:after="120"/>
        <w:jc w:val="both"/>
      </w:pPr>
      <w:r>
        <w:rPr>
          <w:rFonts w:ascii="Arial" w:cs="Arial" w:eastAsia="Arial" w:hAnsi="Arial"/>
          <w:sz w:val="24"/>
          <w:szCs w:val="24"/>
        </w:rPr>
        <w:t xml:space="preserve">31121360 Капитальный ремонт воздушного транспорта</w:t>
      </w:r>
    </w:p>
    <w:p>
      <w:pPr>
        <w:spacing w:after="120"/>
        <w:jc w:val="both"/>
      </w:pPr>
      <w:r>
        <w:rPr>
          <w:rFonts w:ascii="Arial" w:cs="Arial" w:eastAsia="Arial" w:hAnsi="Arial"/>
          <w:sz w:val="24"/>
          <w:szCs w:val="24"/>
        </w:rPr>
        <w:t xml:space="preserve">31121390 Капитальный ремонт прочих транспортных средств</w:t>
      </w:r>
    </w:p>
    <w:p>
      <w:pPr>
        <w:spacing w:after="120"/>
        <w:jc w:val="both"/>
      </w:pPr>
      <w:r>
        <w:rPr>
          <w:rFonts w:ascii="Arial" w:cs="Arial" w:eastAsia="Arial" w:hAnsi="Arial"/>
          <w:sz w:val="24"/>
          <w:szCs w:val="24"/>
        </w:rPr>
        <w:t xml:space="preserve">31122  Механизмы и производственное оборудование</w:t>
      </w:r>
    </w:p>
    <w:p>
      <w:pPr>
        <w:spacing w:after="120"/>
        <w:jc w:val="both"/>
      </w:pPr>
      <w:r>
        <w:rPr>
          <w:rFonts w:ascii="Arial" w:cs="Arial" w:eastAsia="Arial" w:hAnsi="Arial"/>
          <w:sz w:val="24"/>
          <w:szCs w:val="24"/>
        </w:rPr>
        <w:t xml:space="preserve">31122110 Продажа производственных механизмов и оборудования</w:t>
      </w:r>
    </w:p>
    <w:p>
      <w:pPr>
        <w:spacing w:after="120"/>
        <w:jc w:val="both"/>
      </w:pPr>
      <w:r>
        <w:rPr>
          <w:rFonts w:ascii="Arial" w:cs="Arial" w:eastAsia="Arial" w:hAnsi="Arial"/>
          <w:sz w:val="24"/>
          <w:szCs w:val="24"/>
        </w:rPr>
        <w:t xml:space="preserve">31122120 Продажа сельскохозяйственных механизмов и оборудования</w:t>
      </w:r>
    </w:p>
    <w:p>
      <w:pPr>
        <w:spacing w:after="120"/>
        <w:jc w:val="both"/>
      </w:pPr>
      <w:r>
        <w:rPr>
          <w:rFonts w:ascii="Arial" w:cs="Arial" w:eastAsia="Arial" w:hAnsi="Arial"/>
          <w:sz w:val="24"/>
          <w:szCs w:val="24"/>
        </w:rPr>
        <w:t xml:space="preserve">31122190 Продажа прочих механизмов и оборудования</w:t>
      </w:r>
    </w:p>
    <w:p>
      <w:pPr>
        <w:spacing w:after="120"/>
        <w:jc w:val="both"/>
      </w:pPr>
      <w:r>
        <w:rPr>
          <w:rFonts w:ascii="Arial" w:cs="Arial" w:eastAsia="Arial" w:hAnsi="Arial"/>
          <w:sz w:val="24"/>
          <w:szCs w:val="24"/>
        </w:rPr>
        <w:t xml:space="preserve">31122210 Приобретение производственных механизмов и оборудования</w:t>
      </w:r>
    </w:p>
    <w:p>
      <w:pPr>
        <w:spacing w:after="120"/>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120"/>
        <w:jc w:val="both"/>
      </w:pPr>
      <w:r>
        <w:rPr>
          <w:rFonts w:ascii="Arial" w:cs="Arial" w:eastAsia="Arial" w:hAnsi="Arial"/>
          <w:sz w:val="24"/>
          <w:szCs w:val="24"/>
        </w:rPr>
        <w:t xml:space="preserve">31122290 Приобретение прочих механизмов и оборудования</w:t>
      </w:r>
    </w:p>
    <w:p>
      <w:pPr>
        <w:spacing w:after="120"/>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120"/>
        <w:jc w:val="both"/>
      </w:pPr>
      <w:r>
        <w:rPr>
          <w:rFonts w:ascii="Arial" w:cs="Arial" w:eastAsia="Arial" w:hAnsi="Arial"/>
          <w:sz w:val="24"/>
          <w:szCs w:val="24"/>
        </w:rPr>
        <w:t xml:space="preserve">31122320 Капитальный ремонт сельскохозяйственных механизмов и</w:t>
      </w:r>
    </w:p>
    <w:p>
      <w:pPr>
        <w:spacing w:after="120"/>
        <w:jc w:val="both"/>
      </w:pPr>
      <w:r>
        <w:rPr>
          <w:rFonts w:ascii="Arial" w:cs="Arial" w:eastAsia="Arial" w:hAnsi="Arial"/>
          <w:sz w:val="24"/>
          <w:szCs w:val="24"/>
        </w:rPr>
        <w:t xml:space="preserve"> оборудования</w:t>
      </w:r>
    </w:p>
    <w:p>
      <w:pPr>
        <w:spacing w:after="120"/>
        <w:jc w:val="both"/>
      </w:pPr>
      <w:r>
        <w:rPr>
          <w:rFonts w:ascii="Arial" w:cs="Arial" w:eastAsia="Arial" w:hAnsi="Arial"/>
          <w:sz w:val="24"/>
          <w:szCs w:val="24"/>
        </w:rPr>
        <w:t xml:space="preserve">31122390 Капитальный ремонт прочих механизмов и оборудования</w:t>
      </w:r>
    </w:p>
    <w:p>
      <w:pPr>
        <w:spacing w:after="120"/>
        <w:jc w:val="both"/>
      </w:pPr>
      <w:r>
        <w:rPr>
          <w:rFonts w:ascii="Arial" w:cs="Arial" w:eastAsia="Arial" w:hAnsi="Arial"/>
          <w:sz w:val="24"/>
          <w:szCs w:val="24"/>
        </w:rPr>
        <w:t xml:space="preserve">31123  Мебель, офисное оборудование и инструменты</w:t>
      </w:r>
    </w:p>
    <w:p>
      <w:pPr>
        <w:spacing w:after="120"/>
        <w:jc w:val="both"/>
      </w:pPr>
      <w:r>
        <w:rPr>
          <w:rFonts w:ascii="Arial" w:cs="Arial" w:eastAsia="Arial" w:hAnsi="Arial"/>
          <w:sz w:val="24"/>
          <w:szCs w:val="24"/>
        </w:rPr>
        <w:t xml:space="preserve">31123110 Продажа мебели</w:t>
      </w:r>
    </w:p>
    <w:p>
      <w:pPr>
        <w:spacing w:after="120"/>
        <w:jc w:val="both"/>
      </w:pPr>
      <w:r>
        <w:rPr>
          <w:rFonts w:ascii="Arial" w:cs="Arial" w:eastAsia="Arial" w:hAnsi="Arial"/>
          <w:sz w:val="24"/>
          <w:szCs w:val="24"/>
        </w:rPr>
        <w:t xml:space="preserve">31123120 Продажа офисного оборудования</w:t>
      </w:r>
    </w:p>
    <w:p>
      <w:pPr>
        <w:spacing w:after="120"/>
        <w:jc w:val="both"/>
      </w:pPr>
      <w:r>
        <w:rPr>
          <w:rFonts w:ascii="Arial" w:cs="Arial" w:eastAsia="Arial" w:hAnsi="Arial"/>
          <w:sz w:val="24"/>
          <w:szCs w:val="24"/>
        </w:rPr>
        <w:t xml:space="preserve">31123130 Продажа компьютерного оборудования</w:t>
      </w:r>
    </w:p>
    <w:p>
      <w:pPr>
        <w:spacing w:after="120"/>
        <w:jc w:val="both"/>
      </w:pPr>
      <w:r>
        <w:rPr>
          <w:rFonts w:ascii="Arial" w:cs="Arial" w:eastAsia="Arial" w:hAnsi="Arial"/>
          <w:sz w:val="24"/>
          <w:szCs w:val="24"/>
        </w:rPr>
        <w:t xml:space="preserve">31123140 Продажа инструментов</w:t>
      </w:r>
    </w:p>
    <w:p>
      <w:pPr>
        <w:spacing w:after="120"/>
        <w:jc w:val="both"/>
      </w:pPr>
      <w:r>
        <w:rPr>
          <w:rFonts w:ascii="Arial" w:cs="Arial" w:eastAsia="Arial" w:hAnsi="Arial"/>
          <w:sz w:val="24"/>
          <w:szCs w:val="24"/>
        </w:rPr>
        <w:t xml:space="preserve">31123150 Продажа учебников, учебных пособий и книг</w:t>
      </w:r>
    </w:p>
    <w:p>
      <w:pPr>
        <w:spacing w:after="120"/>
        <w:jc w:val="both"/>
      </w:pPr>
      <w:r>
        <w:rPr>
          <w:rFonts w:ascii="Arial" w:cs="Arial" w:eastAsia="Arial" w:hAnsi="Arial"/>
          <w:sz w:val="24"/>
          <w:szCs w:val="24"/>
        </w:rPr>
        <w:t xml:space="preserve">31123190 Продажа прочей мебели и оборудования</w:t>
      </w:r>
    </w:p>
    <w:p>
      <w:pPr>
        <w:spacing w:after="120"/>
        <w:jc w:val="both"/>
      </w:pPr>
      <w:r>
        <w:rPr>
          <w:rFonts w:ascii="Arial" w:cs="Arial" w:eastAsia="Arial" w:hAnsi="Arial"/>
          <w:sz w:val="24"/>
          <w:szCs w:val="24"/>
        </w:rPr>
        <w:t xml:space="preserve">31123210 Приобретение мебели</w:t>
      </w:r>
    </w:p>
    <w:p>
      <w:pPr>
        <w:spacing w:after="120"/>
        <w:jc w:val="both"/>
      </w:pPr>
      <w:r>
        <w:rPr>
          <w:rFonts w:ascii="Arial" w:cs="Arial" w:eastAsia="Arial" w:hAnsi="Arial"/>
          <w:sz w:val="24"/>
          <w:szCs w:val="24"/>
        </w:rPr>
        <w:t xml:space="preserve">31123220 Приобретение офисного оборудования</w:t>
      </w:r>
    </w:p>
    <w:p>
      <w:pPr>
        <w:spacing w:after="120"/>
        <w:jc w:val="both"/>
      </w:pPr>
      <w:r>
        <w:rPr>
          <w:rFonts w:ascii="Arial" w:cs="Arial" w:eastAsia="Arial" w:hAnsi="Arial"/>
          <w:sz w:val="24"/>
          <w:szCs w:val="24"/>
        </w:rPr>
        <w:t xml:space="preserve">31123230 Приобретение компьютерного оборудования</w:t>
      </w:r>
    </w:p>
    <w:p>
      <w:pPr>
        <w:spacing w:after="120"/>
        <w:jc w:val="both"/>
      </w:pPr>
      <w:r>
        <w:rPr>
          <w:rFonts w:ascii="Arial" w:cs="Arial" w:eastAsia="Arial" w:hAnsi="Arial"/>
          <w:sz w:val="24"/>
          <w:szCs w:val="24"/>
        </w:rPr>
        <w:t xml:space="preserve">31123240 Приобретение инструментов</w:t>
      </w:r>
    </w:p>
    <w:p>
      <w:pPr>
        <w:spacing w:after="120"/>
        <w:jc w:val="both"/>
      </w:pPr>
      <w:r>
        <w:rPr>
          <w:rFonts w:ascii="Arial" w:cs="Arial" w:eastAsia="Arial" w:hAnsi="Arial"/>
          <w:sz w:val="24"/>
          <w:szCs w:val="24"/>
        </w:rPr>
        <w:t xml:space="preserve">31123250 Приобретение учебников, учебных пособий и книг</w:t>
      </w:r>
    </w:p>
    <w:p>
      <w:pPr>
        <w:spacing w:after="120"/>
        <w:jc w:val="both"/>
      </w:pPr>
      <w:r>
        <w:rPr>
          <w:rFonts w:ascii="Arial" w:cs="Arial" w:eastAsia="Arial" w:hAnsi="Arial"/>
          <w:sz w:val="24"/>
          <w:szCs w:val="24"/>
        </w:rPr>
        <w:t xml:space="preserve">31123290 Приобретение прочей мебели и оборудования</w:t>
      </w:r>
    </w:p>
    <w:p>
      <w:pPr>
        <w:spacing w:after="120"/>
        <w:jc w:val="both"/>
      </w:pPr>
      <w:r>
        <w:rPr>
          <w:rFonts w:ascii="Arial" w:cs="Arial" w:eastAsia="Arial" w:hAnsi="Arial"/>
          <w:sz w:val="24"/>
          <w:szCs w:val="24"/>
        </w:rPr>
        <w:t xml:space="preserve">3113  Другие основные фонды</w:t>
      </w:r>
    </w:p>
    <w:p>
      <w:pPr>
        <w:spacing w:after="120"/>
        <w:jc w:val="both"/>
      </w:pPr>
      <w:r>
        <w:rPr>
          <w:rFonts w:ascii="Arial" w:cs="Arial" w:eastAsia="Arial" w:hAnsi="Arial"/>
          <w:sz w:val="24"/>
          <w:szCs w:val="24"/>
        </w:rPr>
        <w:t xml:space="preserve">31131  Культивируемые активы, включая растения и животных</w:t>
      </w:r>
    </w:p>
    <w:p>
      <w:pPr>
        <w:spacing w:after="120"/>
        <w:jc w:val="both"/>
      </w:pPr>
      <w:r>
        <w:rPr>
          <w:rFonts w:ascii="Arial" w:cs="Arial" w:eastAsia="Arial" w:hAnsi="Arial"/>
          <w:sz w:val="24"/>
          <w:szCs w:val="24"/>
        </w:rPr>
        <w:t xml:space="preserve">31131110 Продажа сертифицированных семян</w:t>
      </w:r>
    </w:p>
    <w:p>
      <w:pPr>
        <w:spacing w:after="120"/>
        <w:jc w:val="both"/>
      </w:pPr>
      <w:r>
        <w:rPr>
          <w:rFonts w:ascii="Arial" w:cs="Arial" w:eastAsia="Arial" w:hAnsi="Arial"/>
          <w:sz w:val="24"/>
          <w:szCs w:val="24"/>
        </w:rPr>
        <w:t xml:space="preserve">31131120 Продажа растений</w:t>
      </w:r>
    </w:p>
    <w:p>
      <w:pPr>
        <w:spacing w:after="120"/>
        <w:jc w:val="both"/>
      </w:pPr>
      <w:r>
        <w:rPr>
          <w:rFonts w:ascii="Arial" w:cs="Arial" w:eastAsia="Arial" w:hAnsi="Arial"/>
          <w:sz w:val="24"/>
          <w:szCs w:val="24"/>
        </w:rPr>
        <w:t xml:space="preserve">31131130 Продажа животных</w:t>
      </w:r>
    </w:p>
    <w:p>
      <w:pPr>
        <w:spacing w:after="120"/>
        <w:jc w:val="both"/>
      </w:pPr>
      <w:r>
        <w:rPr>
          <w:rFonts w:ascii="Arial" w:cs="Arial" w:eastAsia="Arial" w:hAnsi="Arial"/>
          <w:sz w:val="24"/>
          <w:szCs w:val="24"/>
        </w:rPr>
        <w:t xml:space="preserve">31131140 Продажа продуктивного скота</w:t>
      </w:r>
    </w:p>
    <w:p>
      <w:pPr>
        <w:spacing w:after="120"/>
        <w:jc w:val="both"/>
      </w:pPr>
      <w:r>
        <w:rPr>
          <w:rFonts w:ascii="Arial" w:cs="Arial" w:eastAsia="Arial" w:hAnsi="Arial"/>
          <w:sz w:val="24"/>
          <w:szCs w:val="24"/>
        </w:rPr>
        <w:t xml:space="preserve">31131150 Продажа рабочего скота</w:t>
      </w:r>
    </w:p>
    <w:p>
      <w:pPr>
        <w:spacing w:after="120"/>
        <w:jc w:val="both"/>
      </w:pPr>
      <w:r>
        <w:rPr>
          <w:rFonts w:ascii="Arial" w:cs="Arial" w:eastAsia="Arial" w:hAnsi="Arial"/>
          <w:sz w:val="24"/>
          <w:szCs w:val="24"/>
        </w:rPr>
        <w:t xml:space="preserve">31131190 Продажа прочих культивируемых активов</w:t>
      </w:r>
    </w:p>
    <w:p>
      <w:pPr>
        <w:spacing w:after="120"/>
        <w:jc w:val="both"/>
      </w:pPr>
      <w:r>
        <w:rPr>
          <w:rFonts w:ascii="Arial" w:cs="Arial" w:eastAsia="Arial" w:hAnsi="Arial"/>
          <w:sz w:val="24"/>
          <w:szCs w:val="24"/>
        </w:rPr>
        <w:t xml:space="preserve">31131210 Приобретение сертифицированных семян</w:t>
      </w:r>
    </w:p>
    <w:p>
      <w:pPr>
        <w:spacing w:after="120"/>
        <w:jc w:val="both"/>
      </w:pPr>
      <w:r>
        <w:rPr>
          <w:rFonts w:ascii="Arial" w:cs="Arial" w:eastAsia="Arial" w:hAnsi="Arial"/>
          <w:sz w:val="24"/>
          <w:szCs w:val="24"/>
        </w:rPr>
        <w:t xml:space="preserve">31131220 Приобретение растений</w:t>
      </w:r>
    </w:p>
    <w:p>
      <w:pPr>
        <w:spacing w:after="120"/>
        <w:jc w:val="both"/>
      </w:pPr>
      <w:r>
        <w:rPr>
          <w:rFonts w:ascii="Arial" w:cs="Arial" w:eastAsia="Arial" w:hAnsi="Arial"/>
          <w:sz w:val="24"/>
          <w:szCs w:val="24"/>
        </w:rPr>
        <w:t xml:space="preserve">31131230 Приобретение животных</w:t>
      </w:r>
    </w:p>
    <w:p>
      <w:pPr>
        <w:spacing w:after="120"/>
        <w:jc w:val="both"/>
      </w:pPr>
      <w:r>
        <w:rPr>
          <w:rFonts w:ascii="Arial" w:cs="Arial" w:eastAsia="Arial" w:hAnsi="Arial"/>
          <w:sz w:val="24"/>
          <w:szCs w:val="24"/>
        </w:rPr>
        <w:t xml:space="preserve">31131240 Приобретение продуктивного скота</w:t>
      </w:r>
    </w:p>
    <w:p>
      <w:pPr>
        <w:spacing w:after="120"/>
        <w:jc w:val="both"/>
      </w:pPr>
      <w:r>
        <w:rPr>
          <w:rFonts w:ascii="Arial" w:cs="Arial" w:eastAsia="Arial" w:hAnsi="Arial"/>
          <w:sz w:val="24"/>
          <w:szCs w:val="24"/>
        </w:rPr>
        <w:t xml:space="preserve">31131250 Приобретение рабочего скота</w:t>
      </w:r>
    </w:p>
    <w:p>
      <w:pPr>
        <w:spacing w:after="120"/>
        <w:jc w:val="both"/>
      </w:pPr>
      <w:r>
        <w:rPr>
          <w:rFonts w:ascii="Arial" w:cs="Arial" w:eastAsia="Arial" w:hAnsi="Arial"/>
          <w:sz w:val="24"/>
          <w:szCs w:val="24"/>
        </w:rPr>
        <w:t xml:space="preserve">31131290 Приобретение прочих культивируемых активов</w:t>
      </w:r>
    </w:p>
    <w:p>
      <w:pPr>
        <w:spacing w:after="120"/>
        <w:jc w:val="both"/>
      </w:pPr>
      <w:r>
        <w:rPr>
          <w:rFonts w:ascii="Arial" w:cs="Arial" w:eastAsia="Arial" w:hAnsi="Arial"/>
          <w:sz w:val="24"/>
          <w:szCs w:val="24"/>
        </w:rPr>
        <w:t xml:space="preserve">31132  Нематериальные активы</w:t>
      </w:r>
    </w:p>
    <w:p>
      <w:pPr>
        <w:spacing w:after="120"/>
        <w:jc w:val="both"/>
      </w:pPr>
      <w:r>
        <w:rPr>
          <w:rFonts w:ascii="Arial" w:cs="Arial" w:eastAsia="Arial" w:hAnsi="Arial"/>
          <w:sz w:val="24"/>
          <w:szCs w:val="24"/>
        </w:rPr>
        <w:t xml:space="preserve">31132110 Продажа авторских прав и патентов</w:t>
      </w:r>
    </w:p>
    <w:p>
      <w:pPr>
        <w:spacing w:after="120"/>
        <w:jc w:val="both"/>
      </w:pPr>
      <w:r>
        <w:rPr>
          <w:rFonts w:ascii="Arial" w:cs="Arial" w:eastAsia="Arial" w:hAnsi="Arial"/>
          <w:sz w:val="24"/>
          <w:szCs w:val="24"/>
        </w:rPr>
        <w:t xml:space="preserve">31132120 Продажа прав на недра</w:t>
      </w:r>
    </w:p>
    <w:p>
      <w:pPr>
        <w:spacing w:after="120"/>
        <w:jc w:val="both"/>
      </w:pPr>
      <w:r>
        <w:rPr>
          <w:rFonts w:ascii="Arial" w:cs="Arial" w:eastAsia="Arial" w:hAnsi="Arial"/>
          <w:sz w:val="24"/>
          <w:szCs w:val="24"/>
        </w:rPr>
        <w:t xml:space="preserve">31132130 Продажа прав на использование частот</w:t>
      </w:r>
    </w:p>
    <w:p>
      <w:pPr>
        <w:spacing w:after="120"/>
        <w:jc w:val="both"/>
      </w:pPr>
      <w:r>
        <w:rPr>
          <w:rFonts w:ascii="Arial" w:cs="Arial" w:eastAsia="Arial" w:hAnsi="Arial"/>
          <w:sz w:val="24"/>
          <w:szCs w:val="24"/>
        </w:rPr>
        <w:t xml:space="preserve">31132190 Продажа прочих прав и нематериальных активов</w:t>
      </w:r>
    </w:p>
    <w:p>
      <w:pPr>
        <w:spacing w:after="120"/>
        <w:jc w:val="both"/>
      </w:pPr>
      <w:r>
        <w:rPr>
          <w:rFonts w:ascii="Arial" w:cs="Arial" w:eastAsia="Arial" w:hAnsi="Arial"/>
          <w:sz w:val="24"/>
          <w:szCs w:val="24"/>
        </w:rPr>
        <w:t xml:space="preserve">31132210 Приобретение авторских прав и патентов</w:t>
      </w:r>
    </w:p>
    <w:p>
      <w:pPr>
        <w:spacing w:after="120"/>
        <w:jc w:val="both"/>
      </w:pPr>
      <w:r>
        <w:rPr>
          <w:rFonts w:ascii="Arial" w:cs="Arial" w:eastAsia="Arial" w:hAnsi="Arial"/>
          <w:sz w:val="24"/>
          <w:szCs w:val="24"/>
        </w:rPr>
        <w:t xml:space="preserve">31132220 Приобретение прав на недра</w:t>
      </w:r>
    </w:p>
    <w:p>
      <w:pPr>
        <w:spacing w:after="120"/>
        <w:jc w:val="both"/>
      </w:pPr>
      <w:r>
        <w:rPr>
          <w:rFonts w:ascii="Arial" w:cs="Arial" w:eastAsia="Arial" w:hAnsi="Arial"/>
          <w:sz w:val="24"/>
          <w:szCs w:val="24"/>
        </w:rPr>
        <w:t xml:space="preserve">31132230 Приобретение прав на использование частот</w:t>
      </w:r>
    </w:p>
    <w:p>
      <w:pPr>
        <w:spacing w:after="120"/>
        <w:jc w:val="both"/>
      </w:pPr>
      <w:r>
        <w:rPr>
          <w:rFonts w:ascii="Arial" w:cs="Arial" w:eastAsia="Arial" w:hAnsi="Arial"/>
          <w:sz w:val="24"/>
          <w:szCs w:val="24"/>
        </w:rPr>
        <w:t xml:space="preserve">31132290 Приобретение прочих прав и нематериальных активов</w:t>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3121  Стратегические запасы</w:t>
      </w:r>
    </w:p>
    <w:p>
      <w:pPr>
        <w:spacing w:after="120"/>
        <w:jc w:val="both"/>
      </w:pPr>
      <w:r>
        <w:rPr>
          <w:rFonts w:ascii="Arial" w:cs="Arial" w:eastAsia="Arial" w:hAnsi="Arial"/>
          <w:sz w:val="24"/>
          <w:szCs w:val="24"/>
        </w:rPr>
        <w:t xml:space="preserve">31211  Запасы фонда государственного материального резерва</w:t>
      </w:r>
    </w:p>
    <w:p>
      <w:pPr>
        <w:spacing w:after="120"/>
        <w:jc w:val="both"/>
      </w:pPr>
      <w:r>
        <w:rPr>
          <w:rFonts w:ascii="Arial" w:cs="Arial" w:eastAsia="Arial" w:hAnsi="Arial"/>
          <w:sz w:val="24"/>
          <w:szCs w:val="24"/>
        </w:rPr>
        <w:t xml:space="preserve">31211110 Продажа горюче-смазочных материалов</w:t>
      </w:r>
    </w:p>
    <w:p>
      <w:pPr>
        <w:spacing w:after="120"/>
        <w:jc w:val="both"/>
      </w:pPr>
      <w:r>
        <w:rPr>
          <w:rFonts w:ascii="Arial" w:cs="Arial" w:eastAsia="Arial" w:hAnsi="Arial"/>
          <w:sz w:val="24"/>
          <w:szCs w:val="24"/>
        </w:rPr>
        <w:t xml:space="preserve">31211120 Продажа зерновых культур</w:t>
      </w:r>
    </w:p>
    <w:p>
      <w:pPr>
        <w:spacing w:after="120"/>
        <w:jc w:val="both"/>
      </w:pPr>
      <w:r>
        <w:rPr>
          <w:rFonts w:ascii="Arial" w:cs="Arial" w:eastAsia="Arial" w:hAnsi="Arial"/>
          <w:sz w:val="24"/>
          <w:szCs w:val="24"/>
        </w:rPr>
        <w:t xml:space="preserve">31211130 Продажа лекарственных средств</w:t>
      </w:r>
    </w:p>
    <w:p>
      <w:pPr>
        <w:spacing w:after="120"/>
        <w:jc w:val="both"/>
      </w:pPr>
      <w:r>
        <w:rPr>
          <w:rFonts w:ascii="Arial" w:cs="Arial" w:eastAsia="Arial" w:hAnsi="Arial"/>
          <w:sz w:val="24"/>
          <w:szCs w:val="24"/>
        </w:rPr>
        <w:t xml:space="preserve">31211190 Продажа прочих запасов фонда государственного материального</w:t>
      </w:r>
    </w:p>
    <w:p>
      <w:pPr>
        <w:spacing w:after="120"/>
        <w:jc w:val="both"/>
      </w:pPr>
      <w:r>
        <w:rPr>
          <w:rFonts w:ascii="Arial" w:cs="Arial" w:eastAsia="Arial" w:hAnsi="Arial"/>
          <w:sz w:val="24"/>
          <w:szCs w:val="24"/>
        </w:rPr>
        <w:t xml:space="preserve"> резерва</w:t>
      </w:r>
    </w:p>
    <w:p>
      <w:pPr>
        <w:spacing w:after="120"/>
        <w:jc w:val="both"/>
      </w:pPr>
      <w:r>
        <w:rPr>
          <w:rFonts w:ascii="Arial" w:cs="Arial" w:eastAsia="Arial" w:hAnsi="Arial"/>
          <w:sz w:val="24"/>
          <w:szCs w:val="24"/>
        </w:rPr>
        <w:t xml:space="preserve">31211210 Приобретение запасов горюче-смазочных материалов</w:t>
      </w:r>
    </w:p>
    <w:p>
      <w:pPr>
        <w:spacing w:after="120"/>
        <w:jc w:val="both"/>
      </w:pPr>
      <w:r>
        <w:rPr>
          <w:rFonts w:ascii="Arial" w:cs="Arial" w:eastAsia="Arial" w:hAnsi="Arial"/>
          <w:sz w:val="24"/>
          <w:szCs w:val="24"/>
        </w:rPr>
        <w:t xml:space="preserve">31211220 Приобретение запасов зерновых культур</w:t>
      </w:r>
    </w:p>
    <w:p>
      <w:pPr>
        <w:spacing w:after="120"/>
        <w:jc w:val="both"/>
      </w:pPr>
      <w:r>
        <w:rPr>
          <w:rFonts w:ascii="Arial" w:cs="Arial" w:eastAsia="Arial" w:hAnsi="Arial"/>
          <w:sz w:val="24"/>
          <w:szCs w:val="24"/>
        </w:rPr>
        <w:t xml:space="preserve">31211230 Приобретение запасов лекарственных средств</w:t>
      </w:r>
    </w:p>
    <w:p>
      <w:pPr>
        <w:spacing w:after="120"/>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3122  Прочие запасы</w:t>
      </w:r>
    </w:p>
    <w:p>
      <w:pPr>
        <w:spacing w:after="120"/>
        <w:jc w:val="both"/>
      </w:pPr>
      <w:r>
        <w:rPr>
          <w:rFonts w:ascii="Arial" w:cs="Arial" w:eastAsia="Arial" w:hAnsi="Arial"/>
          <w:sz w:val="24"/>
          <w:szCs w:val="24"/>
        </w:rPr>
        <w:t xml:space="preserve">31221  Сырье и материалы</w:t>
      </w:r>
    </w:p>
    <w:p>
      <w:pPr>
        <w:spacing w:after="120"/>
        <w:jc w:val="both"/>
      </w:pPr>
      <w:r>
        <w:rPr>
          <w:rFonts w:ascii="Arial" w:cs="Arial" w:eastAsia="Arial" w:hAnsi="Arial"/>
          <w:sz w:val="24"/>
          <w:szCs w:val="24"/>
        </w:rPr>
        <w:t xml:space="preserve">31221110 Продажа сырья и материалов</w:t>
      </w:r>
    </w:p>
    <w:p>
      <w:pPr>
        <w:spacing w:after="120"/>
        <w:jc w:val="both"/>
      </w:pPr>
      <w:r>
        <w:rPr>
          <w:rFonts w:ascii="Arial" w:cs="Arial" w:eastAsia="Arial" w:hAnsi="Arial"/>
          <w:sz w:val="24"/>
          <w:szCs w:val="24"/>
        </w:rPr>
        <w:t xml:space="preserve">31221210 Приобретение запасов сырья и материалов</w:t>
      </w:r>
    </w:p>
    <w:p>
      <w:pPr>
        <w:spacing w:after="120"/>
        <w:jc w:val="both"/>
      </w:pPr>
      <w:r>
        <w:rPr>
          <w:rFonts w:ascii="Arial" w:cs="Arial" w:eastAsia="Arial" w:hAnsi="Arial"/>
          <w:sz w:val="24"/>
          <w:szCs w:val="24"/>
        </w:rPr>
        <w:t xml:space="preserve">31222  Незавершенное производство</w:t>
      </w:r>
    </w:p>
    <w:p>
      <w:pPr>
        <w:spacing w:after="120"/>
        <w:jc w:val="both"/>
      </w:pPr>
      <w:r>
        <w:rPr>
          <w:rFonts w:ascii="Arial" w:cs="Arial" w:eastAsia="Arial" w:hAnsi="Arial"/>
          <w:sz w:val="24"/>
          <w:szCs w:val="24"/>
        </w:rPr>
        <w:t xml:space="preserve">31222110 Продажа запасов незавершенного производства</w:t>
      </w:r>
    </w:p>
    <w:p>
      <w:pPr>
        <w:spacing w:after="120"/>
        <w:jc w:val="both"/>
      </w:pPr>
      <w:r>
        <w:rPr>
          <w:rFonts w:ascii="Arial" w:cs="Arial" w:eastAsia="Arial" w:hAnsi="Arial"/>
          <w:sz w:val="24"/>
          <w:szCs w:val="24"/>
        </w:rPr>
        <w:t xml:space="preserve">31222210 Приобретение запасов незавершенного производства</w:t>
      </w:r>
    </w:p>
    <w:p>
      <w:pPr>
        <w:spacing w:after="120"/>
        <w:jc w:val="both"/>
      </w:pPr>
      <w:r>
        <w:rPr>
          <w:rFonts w:ascii="Arial" w:cs="Arial" w:eastAsia="Arial" w:hAnsi="Arial"/>
          <w:sz w:val="24"/>
          <w:szCs w:val="24"/>
        </w:rPr>
        <w:t xml:space="preserve">31223  Готовая продукция</w:t>
      </w:r>
    </w:p>
    <w:p>
      <w:pPr>
        <w:spacing w:after="120"/>
        <w:jc w:val="both"/>
      </w:pPr>
      <w:r>
        <w:rPr>
          <w:rFonts w:ascii="Arial" w:cs="Arial" w:eastAsia="Arial" w:hAnsi="Arial"/>
          <w:sz w:val="24"/>
          <w:szCs w:val="24"/>
        </w:rPr>
        <w:t xml:space="preserve">31223110 Продажа готовой продукции</w:t>
      </w:r>
    </w:p>
    <w:p>
      <w:pPr>
        <w:spacing w:after="120"/>
        <w:jc w:val="both"/>
      </w:pPr>
      <w:r>
        <w:rPr>
          <w:rFonts w:ascii="Arial" w:cs="Arial" w:eastAsia="Arial" w:hAnsi="Arial"/>
          <w:sz w:val="24"/>
          <w:szCs w:val="24"/>
        </w:rPr>
        <w:t xml:space="preserve">31223210 Приобретение готовой продукции</w:t>
      </w:r>
    </w:p>
    <w:p>
      <w:pPr>
        <w:spacing w:after="120"/>
        <w:jc w:val="both"/>
      </w:pPr>
      <w:r>
        <w:rPr>
          <w:rFonts w:ascii="Arial" w:cs="Arial" w:eastAsia="Arial" w:hAnsi="Arial"/>
          <w:sz w:val="24"/>
          <w:szCs w:val="24"/>
        </w:rPr>
        <w:t xml:space="preserve">31224  Товары для перепродажи</w:t>
      </w:r>
    </w:p>
    <w:p>
      <w:pPr>
        <w:spacing w:after="120"/>
        <w:jc w:val="both"/>
      </w:pPr>
      <w:r>
        <w:rPr>
          <w:rFonts w:ascii="Arial" w:cs="Arial" w:eastAsia="Arial" w:hAnsi="Arial"/>
          <w:sz w:val="24"/>
          <w:szCs w:val="24"/>
        </w:rPr>
        <w:t xml:space="preserve">31224110 Продажа товаров для перепродажи</w:t>
      </w:r>
    </w:p>
    <w:p>
      <w:pPr>
        <w:spacing w:after="120"/>
        <w:jc w:val="both"/>
      </w:pPr>
      <w:r>
        <w:rPr>
          <w:rFonts w:ascii="Arial" w:cs="Arial" w:eastAsia="Arial" w:hAnsi="Arial"/>
          <w:sz w:val="24"/>
          <w:szCs w:val="24"/>
        </w:rPr>
        <w:t xml:space="preserve">31224210 Приобретение товаров для перепродажи</w:t>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3131  Драгоценные металлы и камни</w:t>
      </w:r>
    </w:p>
    <w:p>
      <w:pPr>
        <w:spacing w:after="120"/>
        <w:jc w:val="both"/>
      </w:pPr>
      <w:r>
        <w:rPr>
          <w:rFonts w:ascii="Arial" w:cs="Arial" w:eastAsia="Arial" w:hAnsi="Arial"/>
          <w:sz w:val="24"/>
          <w:szCs w:val="24"/>
        </w:rPr>
        <w:t xml:space="preserve">31311  Драгоценные металлы и камни</w:t>
      </w:r>
    </w:p>
    <w:p>
      <w:pPr>
        <w:spacing w:after="120"/>
        <w:jc w:val="both"/>
      </w:pPr>
      <w:r>
        <w:rPr>
          <w:rFonts w:ascii="Arial" w:cs="Arial" w:eastAsia="Arial" w:hAnsi="Arial"/>
          <w:sz w:val="24"/>
          <w:szCs w:val="24"/>
        </w:rPr>
        <w:t xml:space="preserve">31311110 Продажа  драгоценных металлов и камней</w:t>
      </w:r>
    </w:p>
    <w:p>
      <w:pPr>
        <w:spacing w:after="120"/>
        <w:jc w:val="both"/>
      </w:pPr>
      <w:r>
        <w:rPr>
          <w:rFonts w:ascii="Arial" w:cs="Arial" w:eastAsia="Arial" w:hAnsi="Arial"/>
          <w:sz w:val="24"/>
          <w:szCs w:val="24"/>
        </w:rPr>
        <w:t xml:space="preserve">31311210 Приобретение драгоценных металлов и камней</w:t>
      </w:r>
    </w:p>
    <w:p>
      <w:pPr>
        <w:spacing w:after="120"/>
        <w:jc w:val="both"/>
      </w:pPr>
      <w:r>
        <w:rPr>
          <w:rFonts w:ascii="Arial" w:cs="Arial" w:eastAsia="Arial" w:hAnsi="Arial"/>
          <w:sz w:val="24"/>
          <w:szCs w:val="24"/>
        </w:rPr>
        <w:t xml:space="preserve">3132  Активы культурного наследия</w:t>
      </w:r>
    </w:p>
    <w:p>
      <w:pPr>
        <w:spacing w:after="120"/>
        <w:jc w:val="both"/>
      </w:pPr>
      <w:r>
        <w:rPr>
          <w:rFonts w:ascii="Arial" w:cs="Arial" w:eastAsia="Arial" w:hAnsi="Arial"/>
          <w:sz w:val="24"/>
          <w:szCs w:val="24"/>
        </w:rPr>
        <w:t xml:space="preserve">31321  Активы культурного наследия</w:t>
      </w:r>
    </w:p>
    <w:p>
      <w:pPr>
        <w:spacing w:after="120"/>
        <w:jc w:val="both"/>
      </w:pPr>
      <w:r>
        <w:rPr>
          <w:rFonts w:ascii="Arial" w:cs="Arial" w:eastAsia="Arial" w:hAnsi="Arial"/>
          <w:sz w:val="24"/>
          <w:szCs w:val="24"/>
        </w:rPr>
        <w:t xml:space="preserve">31321110 Продажа активов культурного наследия</w:t>
      </w:r>
    </w:p>
    <w:p>
      <w:pPr>
        <w:spacing w:after="120"/>
        <w:jc w:val="both"/>
      </w:pPr>
      <w:r>
        <w:rPr>
          <w:rFonts w:ascii="Arial" w:cs="Arial" w:eastAsia="Arial" w:hAnsi="Arial"/>
          <w:sz w:val="24"/>
          <w:szCs w:val="24"/>
        </w:rPr>
        <w:t xml:space="preserve">31321210 Приобретение активов культурного наследия</w:t>
      </w:r>
    </w:p>
    <w:p>
      <w:pPr>
        <w:spacing w:after="120"/>
        <w:jc w:val="both"/>
      </w:pPr>
      <w:r>
        <w:rPr>
          <w:rFonts w:ascii="Arial" w:cs="Arial" w:eastAsia="Arial" w:hAnsi="Arial"/>
          <w:sz w:val="24"/>
          <w:szCs w:val="24"/>
        </w:rPr>
        <w:t xml:space="preserve">3133  Ювелирные изделия</w:t>
      </w:r>
    </w:p>
    <w:p>
      <w:pPr>
        <w:spacing w:after="120"/>
        <w:jc w:val="both"/>
      </w:pPr>
      <w:r>
        <w:rPr>
          <w:rFonts w:ascii="Arial" w:cs="Arial" w:eastAsia="Arial" w:hAnsi="Arial"/>
          <w:sz w:val="24"/>
          <w:szCs w:val="24"/>
        </w:rPr>
        <w:t xml:space="preserve">31331  Ювелирные изделия</w:t>
      </w:r>
    </w:p>
    <w:p>
      <w:pPr>
        <w:spacing w:after="120"/>
        <w:jc w:val="both"/>
      </w:pPr>
      <w:r>
        <w:rPr>
          <w:rFonts w:ascii="Arial" w:cs="Arial" w:eastAsia="Arial" w:hAnsi="Arial"/>
          <w:sz w:val="24"/>
          <w:szCs w:val="24"/>
        </w:rPr>
        <w:t xml:space="preserve">31331110 Продажа  ювелирных изделий</w:t>
      </w:r>
    </w:p>
    <w:p>
      <w:pPr>
        <w:spacing w:after="120"/>
        <w:jc w:val="both"/>
      </w:pPr>
      <w:r>
        <w:rPr>
          <w:rFonts w:ascii="Arial" w:cs="Arial" w:eastAsia="Arial" w:hAnsi="Arial"/>
          <w:sz w:val="24"/>
          <w:szCs w:val="24"/>
        </w:rPr>
        <w:t xml:space="preserve">31331210 Приобретение ювелирных изделий</w:t>
      </w:r>
    </w:p>
    <w:p>
      <w:pPr>
        <w:spacing w:after="120"/>
        <w:jc w:val="both"/>
      </w:pPr>
      <w:r>
        <w:rPr>
          <w:rFonts w:ascii="Arial" w:cs="Arial" w:eastAsia="Arial" w:hAnsi="Arial"/>
          <w:sz w:val="24"/>
          <w:szCs w:val="24"/>
        </w:rPr>
        <w:t xml:space="preserve">314 Земля и другие непроизведенные активы</w:t>
      </w:r>
    </w:p>
    <w:p>
      <w:pPr>
        <w:spacing w:after="120"/>
        <w:jc w:val="both"/>
      </w:pPr>
      <w:r>
        <w:rPr>
          <w:rFonts w:ascii="Arial" w:cs="Arial" w:eastAsia="Arial" w:hAnsi="Arial"/>
          <w:sz w:val="24"/>
          <w:szCs w:val="24"/>
        </w:rPr>
        <w:t xml:space="preserve">3141  Земля</w:t>
      </w:r>
    </w:p>
    <w:p>
      <w:pPr>
        <w:spacing w:after="120"/>
        <w:jc w:val="both"/>
      </w:pPr>
      <w:r>
        <w:rPr>
          <w:rFonts w:ascii="Arial" w:cs="Arial" w:eastAsia="Arial" w:hAnsi="Arial"/>
          <w:sz w:val="24"/>
          <w:szCs w:val="24"/>
        </w:rPr>
        <w:t xml:space="preserve">31411  Сельскохозяйственные земли</w:t>
      </w:r>
    </w:p>
    <w:p>
      <w:pPr>
        <w:spacing w:after="120"/>
        <w:jc w:val="both"/>
      </w:pPr>
      <w:r>
        <w:rPr>
          <w:rFonts w:ascii="Arial" w:cs="Arial" w:eastAsia="Arial" w:hAnsi="Arial"/>
          <w:sz w:val="24"/>
          <w:szCs w:val="24"/>
        </w:rPr>
        <w:t xml:space="preserve">31411110 Продажа сельскохозяйственных земель</w:t>
      </w:r>
    </w:p>
    <w:p>
      <w:pPr>
        <w:spacing w:after="120"/>
        <w:jc w:val="both"/>
      </w:pPr>
      <w:r>
        <w:rPr>
          <w:rFonts w:ascii="Arial" w:cs="Arial" w:eastAsia="Arial" w:hAnsi="Arial"/>
          <w:sz w:val="24"/>
          <w:szCs w:val="24"/>
        </w:rPr>
        <w:t xml:space="preserve">31411210 Приобретение сельскохозяйственных земель</w:t>
      </w:r>
    </w:p>
    <w:p>
      <w:pPr>
        <w:spacing w:after="120"/>
        <w:jc w:val="both"/>
      </w:pPr>
      <w:r>
        <w:rPr>
          <w:rFonts w:ascii="Arial" w:cs="Arial" w:eastAsia="Arial" w:hAnsi="Arial"/>
          <w:sz w:val="24"/>
          <w:szCs w:val="24"/>
        </w:rPr>
        <w:t xml:space="preserve">31412  Несельскохозяйственные земли</w:t>
      </w:r>
    </w:p>
    <w:p>
      <w:pPr>
        <w:spacing w:after="120"/>
        <w:jc w:val="both"/>
      </w:pPr>
      <w:r>
        <w:rPr>
          <w:rFonts w:ascii="Arial" w:cs="Arial" w:eastAsia="Arial" w:hAnsi="Arial"/>
          <w:sz w:val="24"/>
          <w:szCs w:val="24"/>
        </w:rPr>
        <w:t xml:space="preserve">31412110 Продажа несельскохозяйственных земель</w:t>
      </w:r>
    </w:p>
    <w:p>
      <w:pPr>
        <w:spacing w:after="120"/>
        <w:jc w:val="both"/>
      </w:pPr>
      <w:r>
        <w:rPr>
          <w:rFonts w:ascii="Arial" w:cs="Arial" w:eastAsia="Arial" w:hAnsi="Arial"/>
          <w:sz w:val="24"/>
          <w:szCs w:val="24"/>
        </w:rPr>
        <w:t xml:space="preserve">31412210 Приобретение земли под жилые здания и сооружения</w:t>
      </w:r>
    </w:p>
    <w:p>
      <w:pPr>
        <w:spacing w:after="120"/>
        <w:jc w:val="both"/>
      </w:pPr>
      <w:r>
        <w:rPr>
          <w:rFonts w:ascii="Arial" w:cs="Arial" w:eastAsia="Arial" w:hAnsi="Arial"/>
          <w:sz w:val="24"/>
          <w:szCs w:val="24"/>
        </w:rPr>
        <w:t xml:space="preserve">31412220 Приобретение земли для производственных целей</w:t>
      </w:r>
    </w:p>
    <w:p>
      <w:pPr>
        <w:spacing w:after="120"/>
        <w:jc w:val="both"/>
      </w:pPr>
      <w:r>
        <w:rPr>
          <w:rFonts w:ascii="Arial" w:cs="Arial" w:eastAsia="Arial" w:hAnsi="Arial"/>
          <w:sz w:val="24"/>
          <w:szCs w:val="24"/>
        </w:rPr>
        <w:t xml:space="preserve">31412290 Приобретение земли для прочих целей</w:t>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321 Внутренние финансовые активы</w:t>
      </w:r>
    </w:p>
    <w:p>
      <w:pPr>
        <w:spacing w:after="120"/>
        <w:jc w:val="both"/>
      </w:pPr>
      <w:r>
        <w:rPr>
          <w:rFonts w:ascii="Arial" w:cs="Arial" w:eastAsia="Arial" w:hAnsi="Arial"/>
          <w:sz w:val="24"/>
          <w:szCs w:val="24"/>
        </w:rPr>
        <w:t xml:space="preserve">3213  Ценные бумаги, кроме акций</w:t>
      </w:r>
    </w:p>
    <w:p>
      <w:pPr>
        <w:spacing w:after="120"/>
        <w:jc w:val="both"/>
      </w:pPr>
      <w:r>
        <w:rPr>
          <w:rFonts w:ascii="Arial" w:cs="Arial" w:eastAsia="Arial" w:hAnsi="Arial"/>
          <w:sz w:val="24"/>
          <w:szCs w:val="24"/>
        </w:rPr>
        <w:t xml:space="preserve">32131  Краткосрочные ценные бумаги, кроме акций</w:t>
      </w:r>
    </w:p>
    <w:p>
      <w:pPr>
        <w:spacing w:after="120"/>
        <w:jc w:val="both"/>
      </w:pPr>
      <w:r>
        <w:rPr>
          <w:rFonts w:ascii="Arial" w:cs="Arial" w:eastAsia="Arial" w:hAnsi="Arial"/>
          <w:sz w:val="24"/>
          <w:szCs w:val="24"/>
        </w:rPr>
        <w:t xml:space="preserve">32131110 Продажа краткосрочных ценных бумаг, кроме акций</w:t>
      </w:r>
    </w:p>
    <w:p>
      <w:pPr>
        <w:spacing w:after="120"/>
        <w:jc w:val="both"/>
      </w:pPr>
      <w:r>
        <w:rPr>
          <w:rFonts w:ascii="Arial" w:cs="Arial" w:eastAsia="Arial" w:hAnsi="Arial"/>
          <w:sz w:val="24"/>
          <w:szCs w:val="24"/>
        </w:rPr>
        <w:t xml:space="preserve">32131210 Приобретение краткосрочных ценных бумаг, кроме акций</w:t>
      </w:r>
    </w:p>
    <w:p>
      <w:pPr>
        <w:spacing w:after="120"/>
        <w:jc w:val="both"/>
      </w:pPr>
      <w:r>
        <w:rPr>
          <w:rFonts w:ascii="Arial" w:cs="Arial" w:eastAsia="Arial" w:hAnsi="Arial"/>
          <w:sz w:val="24"/>
          <w:szCs w:val="24"/>
        </w:rPr>
        <w:t xml:space="preserve">32132  Долгосрочные ценные бумаги, кроме акций</w:t>
      </w:r>
    </w:p>
    <w:p>
      <w:pPr>
        <w:spacing w:after="120"/>
        <w:jc w:val="both"/>
      </w:pPr>
      <w:r>
        <w:rPr>
          <w:rFonts w:ascii="Arial" w:cs="Arial" w:eastAsia="Arial" w:hAnsi="Arial"/>
          <w:sz w:val="24"/>
          <w:szCs w:val="24"/>
        </w:rPr>
        <w:t xml:space="preserve">32132110 Продажа долгосрочных ценных бумаг, кроме акций</w:t>
      </w:r>
    </w:p>
    <w:p>
      <w:pPr>
        <w:spacing w:after="120"/>
        <w:jc w:val="both"/>
      </w:pPr>
      <w:r>
        <w:rPr>
          <w:rFonts w:ascii="Arial" w:cs="Arial" w:eastAsia="Arial" w:hAnsi="Arial"/>
          <w:sz w:val="24"/>
          <w:szCs w:val="24"/>
        </w:rPr>
        <w:t xml:space="preserve">32132210 Приобретение долгосрочных ценных бумаг, кроме акций</w:t>
      </w:r>
    </w:p>
    <w:p>
      <w:pPr>
        <w:spacing w:after="120"/>
        <w:jc w:val="both"/>
      </w:pPr>
      <w:r>
        <w:rPr>
          <w:rFonts w:ascii="Arial" w:cs="Arial" w:eastAsia="Arial" w:hAnsi="Arial"/>
          <w:sz w:val="24"/>
          <w:szCs w:val="24"/>
        </w:rPr>
        <w:t xml:space="preserve">3214  Кредиты, ссуды и займы</w:t>
      </w:r>
    </w:p>
    <w:p>
      <w:pPr>
        <w:spacing w:after="120"/>
        <w:jc w:val="both"/>
      </w:pPr>
      <w:r>
        <w:rPr>
          <w:rFonts w:ascii="Arial" w:cs="Arial" w:eastAsia="Arial" w:hAnsi="Arial"/>
          <w:sz w:val="24"/>
          <w:szCs w:val="24"/>
        </w:rPr>
        <w:t xml:space="preserve">32141  Ссуды другим уровням государственного управления</w:t>
      </w:r>
    </w:p>
    <w:p>
      <w:pPr>
        <w:spacing w:after="120"/>
        <w:jc w:val="both"/>
      </w:pPr>
      <w:r>
        <w:rPr>
          <w:rFonts w:ascii="Arial" w:cs="Arial" w:eastAsia="Arial" w:hAnsi="Arial"/>
          <w:sz w:val="24"/>
          <w:szCs w:val="24"/>
        </w:rPr>
        <w:t xml:space="preserve">32141110 Погашение бюджетных ссуд местными органами управления</w:t>
      </w:r>
    </w:p>
    <w:p>
      <w:pPr>
        <w:spacing w:after="120"/>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120"/>
        <w:jc w:val="both"/>
      </w:pPr>
      <w:r>
        <w:rPr>
          <w:rFonts w:ascii="Arial" w:cs="Arial" w:eastAsia="Arial" w:hAnsi="Arial"/>
          <w:sz w:val="24"/>
          <w:szCs w:val="24"/>
        </w:rPr>
        <w:t xml:space="preserve">32141210 Выпуск бюджетной ссуды местным органам управления</w:t>
      </w:r>
    </w:p>
    <w:p>
      <w:pPr>
        <w:spacing w:after="120"/>
        <w:jc w:val="both"/>
      </w:pPr>
      <w:r>
        <w:rPr>
          <w:rFonts w:ascii="Arial" w:cs="Arial" w:eastAsia="Arial" w:hAnsi="Arial"/>
          <w:sz w:val="24"/>
          <w:szCs w:val="24"/>
        </w:rPr>
        <w:t xml:space="preserve">32141290 Выпуск бюджетной ссуды прочим уровням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32142  Ссуды предприятиям, финансовым учреждениям и населению</w:t>
      </w:r>
    </w:p>
    <w:p>
      <w:pPr>
        <w:spacing w:after="120"/>
        <w:jc w:val="both"/>
      </w:pPr>
      <w:r>
        <w:rPr>
          <w:rFonts w:ascii="Arial" w:cs="Arial" w:eastAsia="Arial" w:hAnsi="Arial"/>
          <w:sz w:val="24"/>
          <w:szCs w:val="24"/>
        </w:rPr>
        <w:t xml:space="preserve">32142110 Погашение ссуды предприятиями и организациями</w:t>
      </w:r>
    </w:p>
    <w:p>
      <w:pPr>
        <w:spacing w:after="120"/>
        <w:jc w:val="both"/>
      </w:pPr>
      <w:r>
        <w:rPr>
          <w:rFonts w:ascii="Arial" w:cs="Arial" w:eastAsia="Arial" w:hAnsi="Arial"/>
          <w:sz w:val="24"/>
          <w:szCs w:val="24"/>
        </w:rPr>
        <w:t xml:space="preserve">32142120 Погашение ссуды финансовыми учреждениями</w:t>
      </w:r>
    </w:p>
    <w:p>
      <w:pPr>
        <w:spacing w:after="120"/>
        <w:jc w:val="both"/>
      </w:pPr>
      <w:r>
        <w:rPr>
          <w:rFonts w:ascii="Arial" w:cs="Arial" w:eastAsia="Arial" w:hAnsi="Arial"/>
          <w:sz w:val="24"/>
          <w:szCs w:val="24"/>
        </w:rPr>
        <w:t xml:space="preserve">32142130 Погашение ссуды населением</w:t>
      </w:r>
    </w:p>
    <w:p>
      <w:pPr>
        <w:spacing w:after="120"/>
        <w:jc w:val="both"/>
      </w:pPr>
      <w:r>
        <w:rPr>
          <w:rFonts w:ascii="Arial" w:cs="Arial" w:eastAsia="Arial" w:hAnsi="Arial"/>
          <w:sz w:val="24"/>
          <w:szCs w:val="24"/>
        </w:rPr>
        <w:t xml:space="preserve">32142210 Выпуск ссуды предприятиям и организациям</w:t>
      </w:r>
    </w:p>
    <w:p>
      <w:pPr>
        <w:spacing w:after="120"/>
        <w:jc w:val="both"/>
      </w:pPr>
      <w:r>
        <w:rPr>
          <w:rFonts w:ascii="Arial" w:cs="Arial" w:eastAsia="Arial" w:hAnsi="Arial"/>
          <w:sz w:val="24"/>
          <w:szCs w:val="24"/>
        </w:rPr>
        <w:t xml:space="preserve">32142220 Выпуск ссуды финансовым учреждениям</w:t>
      </w:r>
    </w:p>
    <w:p>
      <w:pPr>
        <w:spacing w:after="120"/>
        <w:jc w:val="both"/>
      </w:pPr>
      <w:r>
        <w:rPr>
          <w:rFonts w:ascii="Arial" w:cs="Arial" w:eastAsia="Arial" w:hAnsi="Arial"/>
          <w:sz w:val="24"/>
          <w:szCs w:val="24"/>
        </w:rPr>
        <w:t xml:space="preserve">32142230 Выпуск ссуды населению</w:t>
      </w:r>
    </w:p>
    <w:p>
      <w:pPr>
        <w:spacing w:after="120"/>
        <w:jc w:val="both"/>
      </w:pPr>
      <w:r>
        <w:rPr>
          <w:rFonts w:ascii="Arial" w:cs="Arial" w:eastAsia="Arial" w:hAnsi="Arial"/>
          <w:sz w:val="24"/>
          <w:szCs w:val="24"/>
        </w:rPr>
        <w:t xml:space="preserve">3215  Акции и другие формы участия в капитале</w:t>
      </w:r>
    </w:p>
    <w:p>
      <w:pPr>
        <w:spacing w:after="120"/>
        <w:jc w:val="both"/>
      </w:pPr>
      <w:r>
        <w:rPr>
          <w:rFonts w:ascii="Arial" w:cs="Arial" w:eastAsia="Arial" w:hAnsi="Arial"/>
          <w:sz w:val="24"/>
          <w:szCs w:val="24"/>
        </w:rPr>
        <w:t xml:space="preserve">32151  Акции и другие формы участия в капитале</w:t>
      </w:r>
    </w:p>
    <w:p>
      <w:pPr>
        <w:spacing w:after="120"/>
        <w:jc w:val="both"/>
      </w:pPr>
      <w:r>
        <w:rPr>
          <w:rFonts w:ascii="Arial" w:cs="Arial" w:eastAsia="Arial" w:hAnsi="Arial"/>
          <w:sz w:val="24"/>
          <w:szCs w:val="24"/>
        </w:rPr>
        <w:t xml:space="preserve">32151110 Продажа акций</w:t>
      </w:r>
    </w:p>
    <w:p>
      <w:pPr>
        <w:spacing w:after="120"/>
        <w:jc w:val="both"/>
      </w:pPr>
      <w:r>
        <w:rPr>
          <w:rFonts w:ascii="Arial" w:cs="Arial" w:eastAsia="Arial" w:hAnsi="Arial"/>
          <w:sz w:val="24"/>
          <w:szCs w:val="24"/>
        </w:rPr>
        <w:t xml:space="preserve">32151190 Продажа других форм участия в капитале</w:t>
      </w:r>
    </w:p>
    <w:p>
      <w:pPr>
        <w:spacing w:after="120"/>
        <w:jc w:val="both"/>
      </w:pPr>
      <w:r>
        <w:rPr>
          <w:rFonts w:ascii="Arial" w:cs="Arial" w:eastAsia="Arial" w:hAnsi="Arial"/>
          <w:sz w:val="24"/>
          <w:szCs w:val="24"/>
        </w:rPr>
        <w:t xml:space="preserve">32151210 Приобретение акций</w:t>
      </w:r>
    </w:p>
    <w:p>
      <w:pPr>
        <w:spacing w:after="120"/>
        <w:jc w:val="both"/>
      </w:pPr>
      <w:r>
        <w:rPr>
          <w:rFonts w:ascii="Arial" w:cs="Arial" w:eastAsia="Arial" w:hAnsi="Arial"/>
          <w:sz w:val="24"/>
          <w:szCs w:val="24"/>
        </w:rPr>
        <w:t xml:space="preserve">32151290 Приобретение других форм участия в капитале</w:t>
      </w:r>
    </w:p>
    <w:p>
      <w:pPr>
        <w:spacing w:after="120"/>
        <w:jc w:val="both"/>
      </w:pPr>
      <w:r>
        <w:rPr>
          <w:rFonts w:ascii="Arial" w:cs="Arial" w:eastAsia="Arial" w:hAnsi="Arial"/>
          <w:sz w:val="24"/>
          <w:szCs w:val="24"/>
        </w:rPr>
        <w:t xml:space="preserve">3217  Прочая внутренняя дебиторская задолженность</w:t>
      </w:r>
    </w:p>
    <w:p>
      <w:pPr>
        <w:spacing w:after="120"/>
        <w:jc w:val="both"/>
      </w:pPr>
      <w:r>
        <w:rPr>
          <w:rFonts w:ascii="Arial" w:cs="Arial" w:eastAsia="Arial" w:hAnsi="Arial"/>
          <w:sz w:val="24"/>
          <w:szCs w:val="24"/>
        </w:rPr>
        <w:t xml:space="preserve">32171  Прочая внутренняя дебиторская задолженность</w:t>
      </w:r>
    </w:p>
    <w:p>
      <w:pPr>
        <w:spacing w:after="120"/>
        <w:jc w:val="both"/>
      </w:pPr>
      <w:r>
        <w:rPr>
          <w:rFonts w:ascii="Arial" w:cs="Arial" w:eastAsia="Arial" w:hAnsi="Arial"/>
          <w:sz w:val="24"/>
          <w:szCs w:val="24"/>
        </w:rPr>
        <w:t xml:space="preserve">32171110 Погашение прочей внутренней дебиторской задолженности</w:t>
      </w:r>
    </w:p>
    <w:p>
      <w:pPr>
        <w:spacing w:after="120"/>
        <w:jc w:val="both"/>
      </w:pPr>
      <w:r>
        <w:rPr>
          <w:rFonts w:ascii="Arial" w:cs="Arial" w:eastAsia="Arial" w:hAnsi="Arial"/>
          <w:sz w:val="24"/>
          <w:szCs w:val="24"/>
        </w:rPr>
        <w:t xml:space="preserve">32171210 Признание прочей внутренней дебиторской задолженности</w:t>
      </w:r>
    </w:p>
    <w:p>
      <w:pPr>
        <w:spacing w:after="120"/>
        <w:jc w:val="both"/>
      </w:pPr>
      <w:r>
        <w:rPr>
          <w:rFonts w:ascii="Arial" w:cs="Arial" w:eastAsia="Arial" w:hAnsi="Arial"/>
          <w:sz w:val="24"/>
          <w:szCs w:val="24"/>
        </w:rPr>
        <w:t xml:space="preserve">3218  Стабилизационный фонд Кыргызской Республики</w:t>
      </w:r>
    </w:p>
    <w:p>
      <w:pPr>
        <w:spacing w:after="120"/>
        <w:jc w:val="both"/>
      </w:pPr>
      <w:r>
        <w:rPr>
          <w:rFonts w:ascii="Arial" w:cs="Arial" w:eastAsia="Arial" w:hAnsi="Arial"/>
          <w:sz w:val="24"/>
          <w:szCs w:val="24"/>
        </w:rPr>
        <w:t xml:space="preserve">32181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32181110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32181210 Перечисления денежных средств в Стабилизационный фонд Кыргызской Республики</w:t>
      </w:r>
    </w:p>
    <w:p>
      <w:pPr>
        <w:spacing w:after="120"/>
        <w:jc w:val="both"/>
      </w:pPr>
      <w:r>
        <w:rPr>
          <w:rFonts w:ascii="Arial" w:cs="Arial" w:eastAsia="Arial" w:hAnsi="Arial"/>
          <w:sz w:val="24"/>
          <w:szCs w:val="24"/>
        </w:rPr>
        <w:t xml:space="preserve">322 Внешние финансовые активы</w:t>
      </w:r>
    </w:p>
    <w:p>
      <w:pPr>
        <w:spacing w:after="120"/>
        <w:jc w:val="both"/>
      </w:pPr>
      <w:r>
        <w:rPr>
          <w:rFonts w:ascii="Arial" w:cs="Arial" w:eastAsia="Arial" w:hAnsi="Arial"/>
          <w:sz w:val="24"/>
          <w:szCs w:val="24"/>
        </w:rPr>
        <w:t xml:space="preserve">3223  Ценные бумаги, кроме акций</w:t>
      </w:r>
    </w:p>
    <w:p>
      <w:pPr>
        <w:spacing w:after="120"/>
        <w:jc w:val="both"/>
      </w:pPr>
      <w:r>
        <w:rPr>
          <w:rFonts w:ascii="Arial" w:cs="Arial" w:eastAsia="Arial" w:hAnsi="Arial"/>
          <w:sz w:val="24"/>
          <w:szCs w:val="24"/>
        </w:rPr>
        <w:t xml:space="preserve">32231  Краткосрочные ценные бумаги, кроме акций</w:t>
      </w:r>
    </w:p>
    <w:p>
      <w:pPr>
        <w:spacing w:after="120"/>
        <w:jc w:val="both"/>
      </w:pPr>
      <w:r>
        <w:rPr>
          <w:rFonts w:ascii="Arial" w:cs="Arial" w:eastAsia="Arial" w:hAnsi="Arial"/>
          <w:sz w:val="24"/>
          <w:szCs w:val="24"/>
        </w:rPr>
        <w:t xml:space="preserve">32231110 Продажа краткосрочных ценных бумаг, кроме акций</w:t>
      </w:r>
    </w:p>
    <w:p>
      <w:pPr>
        <w:spacing w:after="120"/>
        <w:jc w:val="both"/>
      </w:pPr>
      <w:r>
        <w:rPr>
          <w:rFonts w:ascii="Arial" w:cs="Arial" w:eastAsia="Arial" w:hAnsi="Arial"/>
          <w:sz w:val="24"/>
          <w:szCs w:val="24"/>
        </w:rPr>
        <w:t xml:space="preserve">32231210 Приобретение краткосрочных ценных бумаг, кроме акций</w:t>
      </w:r>
    </w:p>
    <w:p>
      <w:pPr>
        <w:spacing w:after="120"/>
        <w:jc w:val="both"/>
      </w:pPr>
      <w:r>
        <w:rPr>
          <w:rFonts w:ascii="Arial" w:cs="Arial" w:eastAsia="Arial" w:hAnsi="Arial"/>
          <w:sz w:val="24"/>
          <w:szCs w:val="24"/>
        </w:rPr>
        <w:t xml:space="preserve">32232  Долгосрочные ценные бумаги, кроме акций</w:t>
      </w:r>
    </w:p>
    <w:p>
      <w:pPr>
        <w:spacing w:after="120"/>
        <w:jc w:val="both"/>
      </w:pPr>
      <w:r>
        <w:rPr>
          <w:rFonts w:ascii="Arial" w:cs="Arial" w:eastAsia="Arial" w:hAnsi="Arial"/>
          <w:sz w:val="24"/>
          <w:szCs w:val="24"/>
        </w:rPr>
        <w:t xml:space="preserve">32232110 Продажа долгосрочных ценных бумаг, кроме акций</w:t>
      </w:r>
    </w:p>
    <w:p>
      <w:pPr>
        <w:spacing w:after="120"/>
        <w:jc w:val="both"/>
      </w:pPr>
      <w:r>
        <w:rPr>
          <w:rFonts w:ascii="Arial" w:cs="Arial" w:eastAsia="Arial" w:hAnsi="Arial"/>
          <w:sz w:val="24"/>
          <w:szCs w:val="24"/>
        </w:rPr>
        <w:t xml:space="preserve">32232210 Приобретение долгосрочных ценных бумаг, кроме акций</w:t>
      </w:r>
    </w:p>
    <w:p>
      <w:pPr>
        <w:spacing w:after="120"/>
        <w:jc w:val="both"/>
      </w:pPr>
      <w:r>
        <w:rPr>
          <w:rFonts w:ascii="Arial" w:cs="Arial" w:eastAsia="Arial" w:hAnsi="Arial"/>
          <w:sz w:val="24"/>
          <w:szCs w:val="24"/>
        </w:rPr>
        <w:t xml:space="preserve">3224  Кредиты и займы</w:t>
      </w:r>
    </w:p>
    <w:p>
      <w:pPr>
        <w:spacing w:after="120"/>
        <w:jc w:val="both"/>
      </w:pPr>
      <w:r>
        <w:rPr>
          <w:rFonts w:ascii="Arial" w:cs="Arial" w:eastAsia="Arial" w:hAnsi="Arial"/>
          <w:sz w:val="24"/>
          <w:szCs w:val="24"/>
        </w:rPr>
        <w:t xml:space="preserve">32241  Кредиты правительствам других государств</w:t>
      </w:r>
    </w:p>
    <w:p>
      <w:pPr>
        <w:spacing w:after="120"/>
        <w:jc w:val="both"/>
      </w:pPr>
      <w:r>
        <w:rPr>
          <w:rFonts w:ascii="Arial" w:cs="Arial" w:eastAsia="Arial" w:hAnsi="Arial"/>
          <w:sz w:val="24"/>
          <w:szCs w:val="24"/>
        </w:rPr>
        <w:t xml:space="preserve">32241110 Погашение кредита правительствами других государств</w:t>
      </w:r>
    </w:p>
    <w:p>
      <w:pPr>
        <w:spacing w:after="120"/>
        <w:jc w:val="both"/>
      </w:pPr>
      <w:r>
        <w:rPr>
          <w:rFonts w:ascii="Arial" w:cs="Arial" w:eastAsia="Arial" w:hAnsi="Arial"/>
          <w:sz w:val="24"/>
          <w:szCs w:val="24"/>
        </w:rPr>
        <w:t xml:space="preserve">32241210 Выпуск кредита правительствам других государств</w:t>
      </w:r>
    </w:p>
    <w:p>
      <w:pPr>
        <w:spacing w:after="120"/>
        <w:jc w:val="both"/>
      </w:pPr>
      <w:r>
        <w:rPr>
          <w:rFonts w:ascii="Arial" w:cs="Arial" w:eastAsia="Arial" w:hAnsi="Arial"/>
          <w:sz w:val="24"/>
          <w:szCs w:val="24"/>
        </w:rPr>
        <w:t xml:space="preserve">3225  Акции и другие формы участия в капитале</w:t>
      </w:r>
    </w:p>
    <w:p>
      <w:pPr>
        <w:spacing w:after="120"/>
        <w:jc w:val="both"/>
      </w:pPr>
      <w:r>
        <w:rPr>
          <w:rFonts w:ascii="Arial" w:cs="Arial" w:eastAsia="Arial" w:hAnsi="Arial"/>
          <w:sz w:val="24"/>
          <w:szCs w:val="24"/>
        </w:rPr>
        <w:t xml:space="preserve">32251  Акции и другие формы участия в капитале</w:t>
      </w:r>
    </w:p>
    <w:p>
      <w:pPr>
        <w:spacing w:after="120"/>
        <w:jc w:val="both"/>
      </w:pPr>
      <w:r>
        <w:rPr>
          <w:rFonts w:ascii="Arial" w:cs="Arial" w:eastAsia="Arial" w:hAnsi="Arial"/>
          <w:sz w:val="24"/>
          <w:szCs w:val="24"/>
        </w:rPr>
        <w:t xml:space="preserve">32251110 Продажа акций</w:t>
      </w:r>
    </w:p>
    <w:p>
      <w:pPr>
        <w:spacing w:after="120"/>
        <w:jc w:val="both"/>
      </w:pPr>
      <w:r>
        <w:rPr>
          <w:rFonts w:ascii="Arial" w:cs="Arial" w:eastAsia="Arial" w:hAnsi="Arial"/>
          <w:sz w:val="24"/>
          <w:szCs w:val="24"/>
        </w:rPr>
        <w:t xml:space="preserve">32251190 Продажа других форм участия в капитале</w:t>
      </w:r>
    </w:p>
    <w:p>
      <w:pPr>
        <w:spacing w:after="120"/>
        <w:jc w:val="both"/>
      </w:pPr>
      <w:r>
        <w:rPr>
          <w:rFonts w:ascii="Arial" w:cs="Arial" w:eastAsia="Arial" w:hAnsi="Arial"/>
          <w:sz w:val="24"/>
          <w:szCs w:val="24"/>
        </w:rPr>
        <w:t xml:space="preserve">32251210 Приобретение акций</w:t>
      </w:r>
    </w:p>
    <w:p>
      <w:pPr>
        <w:spacing w:after="120"/>
        <w:jc w:val="both"/>
      </w:pPr>
      <w:r>
        <w:rPr>
          <w:rFonts w:ascii="Arial" w:cs="Arial" w:eastAsia="Arial" w:hAnsi="Arial"/>
          <w:sz w:val="24"/>
          <w:szCs w:val="24"/>
        </w:rPr>
        <w:t xml:space="preserve">32251290 Приобретение других форм участия в капитале</w:t>
      </w:r>
    </w:p>
    <w:p>
      <w:pPr>
        <w:spacing w:after="120"/>
        <w:jc w:val="both"/>
      </w:pPr>
      <w:r>
        <w:rPr>
          <w:rFonts w:ascii="Arial" w:cs="Arial" w:eastAsia="Arial" w:hAnsi="Arial"/>
          <w:sz w:val="24"/>
          <w:szCs w:val="24"/>
        </w:rPr>
        <w:t xml:space="preserve">3227  Прочая внешняя дебиторская задолженность</w:t>
      </w:r>
    </w:p>
    <w:p>
      <w:pPr>
        <w:spacing w:after="120"/>
        <w:jc w:val="both"/>
      </w:pPr>
      <w:r>
        <w:rPr>
          <w:rFonts w:ascii="Arial" w:cs="Arial" w:eastAsia="Arial" w:hAnsi="Arial"/>
          <w:sz w:val="24"/>
          <w:szCs w:val="24"/>
        </w:rPr>
        <w:t xml:space="preserve">32271  Прочая внешняя дебиторская задолженность</w:t>
      </w:r>
    </w:p>
    <w:p>
      <w:pPr>
        <w:spacing w:after="120"/>
        <w:jc w:val="both"/>
      </w:pPr>
      <w:r>
        <w:rPr>
          <w:rFonts w:ascii="Arial" w:cs="Arial" w:eastAsia="Arial" w:hAnsi="Arial"/>
          <w:sz w:val="24"/>
          <w:szCs w:val="24"/>
        </w:rPr>
        <w:t xml:space="preserve">32271110 Погашение прочей внешней дебиторской задолженности</w:t>
      </w:r>
    </w:p>
    <w:p>
      <w:pPr>
        <w:spacing w:after="120"/>
        <w:jc w:val="both"/>
      </w:pPr>
      <w:r>
        <w:rPr>
          <w:rFonts w:ascii="Arial" w:cs="Arial" w:eastAsia="Arial" w:hAnsi="Arial"/>
          <w:sz w:val="24"/>
          <w:szCs w:val="24"/>
        </w:rPr>
        <w:t xml:space="preserve">32271210 Признание прочей внешней дебиторской задолженности</w:t>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331 Внутренние обязательства</w:t>
      </w:r>
    </w:p>
    <w:p>
      <w:pPr>
        <w:spacing w:after="120"/>
        <w:jc w:val="both"/>
      </w:pPr>
      <w:r>
        <w:rPr>
          <w:rFonts w:ascii="Arial" w:cs="Arial" w:eastAsia="Arial" w:hAnsi="Arial"/>
          <w:sz w:val="24"/>
          <w:szCs w:val="24"/>
        </w:rPr>
        <w:t xml:space="preserve">3313  Государственные ценные бумаги, кроме акций</w:t>
      </w:r>
    </w:p>
    <w:p>
      <w:pPr>
        <w:spacing w:after="120"/>
        <w:jc w:val="both"/>
      </w:pPr>
      <w:r>
        <w:rPr>
          <w:rFonts w:ascii="Arial" w:cs="Arial" w:eastAsia="Arial" w:hAnsi="Arial"/>
          <w:sz w:val="24"/>
          <w:szCs w:val="24"/>
        </w:rPr>
        <w:t xml:space="preserve">33131  Государственные краткосрочные ценные бумаги, кроме акций</w:t>
      </w:r>
    </w:p>
    <w:p>
      <w:pPr>
        <w:spacing w:after="120"/>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33131210 Погашение государственных краткосрочных ценных бумаг, кроме</w:t>
      </w:r>
    </w:p>
    <w:p>
      <w:pPr>
        <w:spacing w:after="120"/>
        <w:jc w:val="both"/>
      </w:pPr>
      <w:r>
        <w:rPr>
          <w:rFonts w:ascii="Arial" w:cs="Arial" w:eastAsia="Arial" w:hAnsi="Arial"/>
          <w:sz w:val="24"/>
          <w:szCs w:val="24"/>
        </w:rPr>
        <w:t xml:space="preserve"> акций</w:t>
      </w:r>
    </w:p>
    <w:p>
      <w:pPr>
        <w:spacing w:after="120"/>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33131310 Обратный выкуп государственных краткосрочных ценных бумаг, кроме акций</w:t>
      </w:r>
    </w:p>
    <w:p>
      <w:pPr>
        <w:spacing w:after="120"/>
        <w:jc w:val="both"/>
      </w:pPr>
      <w:r>
        <w:rPr>
          <w:rFonts w:ascii="Arial" w:cs="Arial" w:eastAsia="Arial" w:hAnsi="Arial"/>
          <w:sz w:val="24"/>
          <w:szCs w:val="24"/>
        </w:rPr>
        <w:t xml:space="preserve">33132  Государственные долгосрочные ценные бумаги, кроме акций</w:t>
      </w:r>
    </w:p>
    <w:p>
      <w:pPr>
        <w:spacing w:after="120"/>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33132210 Погашение  государственных долгосрочных ценных бумаг, кроме</w:t>
      </w:r>
    </w:p>
    <w:p>
      <w:pPr>
        <w:spacing w:after="120"/>
        <w:jc w:val="both"/>
      </w:pPr>
      <w:r>
        <w:rPr>
          <w:rFonts w:ascii="Arial" w:cs="Arial" w:eastAsia="Arial" w:hAnsi="Arial"/>
          <w:sz w:val="24"/>
          <w:szCs w:val="24"/>
        </w:rPr>
        <w:t xml:space="preserve"> акций</w:t>
      </w:r>
    </w:p>
    <w:p>
      <w:pPr>
        <w:spacing w:after="120"/>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33132310 Обратный выкуп государственных долгосрочных ценных бумаг, кроме акций</w:t>
      </w:r>
    </w:p>
    <w:p>
      <w:pPr>
        <w:spacing w:after="120"/>
        <w:jc w:val="both"/>
      </w:pPr>
      <w:r>
        <w:rPr>
          <w:rFonts w:ascii="Arial" w:cs="Arial" w:eastAsia="Arial" w:hAnsi="Arial"/>
          <w:sz w:val="24"/>
          <w:szCs w:val="24"/>
        </w:rPr>
        <w:t xml:space="preserve">33133  Цифровые государственные ценные бумаги</w:t>
      </w:r>
    </w:p>
    <w:p>
      <w:pPr>
        <w:spacing w:after="120"/>
        <w:jc w:val="both"/>
      </w:pPr>
      <w:r>
        <w:rPr>
          <w:rFonts w:ascii="Arial" w:cs="Arial" w:eastAsia="Arial" w:hAnsi="Arial"/>
          <w:sz w:val="24"/>
          <w:szCs w:val="24"/>
        </w:rPr>
        <w:t xml:space="preserve">33133110 Выпуск цифровых государственных ценных бумаг</w:t>
      </w:r>
    </w:p>
    <w:p>
      <w:pPr>
        <w:spacing w:after="120"/>
        <w:jc w:val="both"/>
      </w:pPr>
      <w:r>
        <w:rPr>
          <w:rFonts w:ascii="Arial" w:cs="Arial" w:eastAsia="Arial" w:hAnsi="Arial"/>
          <w:sz w:val="24"/>
          <w:szCs w:val="24"/>
        </w:rPr>
        <w:t xml:space="preserve">33133190 Выпуск прочих цифровых государственных ценных бумаг</w:t>
      </w:r>
    </w:p>
    <w:p>
      <w:pPr>
        <w:spacing w:after="120"/>
        <w:jc w:val="both"/>
      </w:pPr>
      <w:r>
        <w:rPr>
          <w:rFonts w:ascii="Arial" w:cs="Arial" w:eastAsia="Arial" w:hAnsi="Arial"/>
          <w:sz w:val="24"/>
          <w:szCs w:val="24"/>
        </w:rPr>
        <w:t xml:space="preserve">33133210 Погашение цифровых государственных ценных бумаг</w:t>
      </w:r>
    </w:p>
    <w:p>
      <w:pPr>
        <w:spacing w:after="120"/>
        <w:jc w:val="both"/>
      </w:pPr>
      <w:r>
        <w:rPr>
          <w:rFonts w:ascii="Arial" w:cs="Arial" w:eastAsia="Arial" w:hAnsi="Arial"/>
          <w:sz w:val="24"/>
          <w:szCs w:val="24"/>
        </w:rPr>
        <w:t xml:space="preserve">33133290 Погашение прочих цифровых государственных ценных бумаг</w:t>
      </w:r>
    </w:p>
    <w:p>
      <w:pPr>
        <w:spacing w:after="120"/>
        <w:jc w:val="both"/>
      </w:pPr>
      <w:r>
        <w:rPr>
          <w:rFonts w:ascii="Arial" w:cs="Arial" w:eastAsia="Arial" w:hAnsi="Arial"/>
          <w:sz w:val="24"/>
          <w:szCs w:val="24"/>
        </w:rPr>
        <w:t xml:space="preserve">33134  Казначейские обязательства</w:t>
      </w:r>
    </w:p>
    <w:p>
      <w:pPr>
        <w:spacing w:after="120"/>
        <w:jc w:val="both"/>
      </w:pPr>
      <w:r>
        <w:rPr>
          <w:rFonts w:ascii="Arial" w:cs="Arial" w:eastAsia="Arial" w:hAnsi="Arial"/>
          <w:sz w:val="24"/>
          <w:szCs w:val="24"/>
        </w:rPr>
        <w:t xml:space="preserve">33134110 Выпуск казначейских обязательств</w:t>
      </w:r>
    </w:p>
    <w:p>
      <w:pPr>
        <w:spacing w:after="120"/>
        <w:jc w:val="both"/>
      </w:pPr>
      <w:r>
        <w:rPr>
          <w:rFonts w:ascii="Arial" w:cs="Arial" w:eastAsia="Arial" w:hAnsi="Arial"/>
          <w:sz w:val="24"/>
          <w:szCs w:val="24"/>
        </w:rPr>
        <w:t xml:space="preserve">33134190 Выпуск прочих казначейских обязательств</w:t>
      </w:r>
    </w:p>
    <w:p>
      <w:pPr>
        <w:spacing w:after="120"/>
        <w:jc w:val="both"/>
      </w:pPr>
      <w:r>
        <w:rPr>
          <w:rFonts w:ascii="Arial" w:cs="Arial" w:eastAsia="Arial" w:hAnsi="Arial"/>
          <w:sz w:val="24"/>
          <w:szCs w:val="24"/>
        </w:rPr>
        <w:t xml:space="preserve">33134210 Погашение казначейских обязательств</w:t>
      </w:r>
    </w:p>
    <w:p>
      <w:pPr>
        <w:spacing w:after="120"/>
        <w:jc w:val="both"/>
      </w:pPr>
      <w:r>
        <w:rPr>
          <w:rFonts w:ascii="Arial" w:cs="Arial" w:eastAsia="Arial" w:hAnsi="Arial"/>
          <w:sz w:val="24"/>
          <w:szCs w:val="24"/>
        </w:rPr>
        <w:t xml:space="preserve">33134290 Погашение прочих казначейских обязательств</w:t>
      </w:r>
    </w:p>
    <w:p>
      <w:pPr>
        <w:spacing w:after="120"/>
        <w:jc w:val="both"/>
      </w:pPr>
      <w:r>
        <w:rPr>
          <w:rFonts w:ascii="Arial" w:cs="Arial" w:eastAsia="Arial" w:hAnsi="Arial"/>
          <w:sz w:val="24"/>
          <w:szCs w:val="24"/>
        </w:rPr>
        <w:t xml:space="preserve">3314  Внутренние заимствования</w:t>
      </w:r>
    </w:p>
    <w:p>
      <w:pPr>
        <w:spacing w:after="120"/>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120"/>
        <w:jc w:val="both"/>
      </w:pPr>
      <w:r>
        <w:rPr>
          <w:rFonts w:ascii="Arial" w:cs="Arial" w:eastAsia="Arial" w:hAnsi="Arial"/>
          <w:sz w:val="24"/>
          <w:szCs w:val="24"/>
        </w:rPr>
        <w:t xml:space="preserve">33141110 Получение заимствований от других единиц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120"/>
        <w:jc w:val="both"/>
      </w:pPr>
      <w:r>
        <w:rPr>
          <w:rFonts w:ascii="Arial" w:cs="Arial" w:eastAsia="Arial" w:hAnsi="Arial"/>
          <w:sz w:val="24"/>
          <w:szCs w:val="24"/>
        </w:rPr>
        <w:t xml:space="preserve">33141210 Погашение заимствований другим единицам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120"/>
        <w:jc w:val="both"/>
      </w:pPr>
      <w:r>
        <w:rPr>
          <w:rFonts w:ascii="Arial" w:cs="Arial" w:eastAsia="Arial" w:hAnsi="Arial"/>
          <w:sz w:val="24"/>
          <w:szCs w:val="24"/>
        </w:rPr>
        <w:t xml:space="preserve">33142  Заимствования от предприятий, организаций, финансовых</w:t>
      </w:r>
    </w:p>
    <w:p>
      <w:pPr>
        <w:spacing w:after="120"/>
        <w:jc w:val="both"/>
      </w:pPr>
      <w:r>
        <w:rPr>
          <w:rFonts w:ascii="Arial" w:cs="Arial" w:eastAsia="Arial" w:hAnsi="Arial"/>
          <w:sz w:val="24"/>
          <w:szCs w:val="24"/>
        </w:rPr>
        <w:t xml:space="preserve"> учреждений</w:t>
      </w:r>
    </w:p>
    <w:p>
      <w:pPr>
        <w:spacing w:after="120"/>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3317  Прочая внутренняя кредиторская задолженность</w:t>
      </w:r>
    </w:p>
    <w:p>
      <w:pPr>
        <w:spacing w:after="120"/>
        <w:jc w:val="both"/>
      </w:pPr>
      <w:r>
        <w:rPr>
          <w:rFonts w:ascii="Arial" w:cs="Arial" w:eastAsia="Arial" w:hAnsi="Arial"/>
          <w:sz w:val="24"/>
          <w:szCs w:val="24"/>
        </w:rPr>
        <w:t xml:space="preserve">33171  Прочая внутренняя кредиторская задолженность</w:t>
      </w:r>
    </w:p>
    <w:p>
      <w:pPr>
        <w:spacing w:after="120"/>
        <w:jc w:val="both"/>
      </w:pPr>
      <w:r>
        <w:rPr>
          <w:rFonts w:ascii="Arial" w:cs="Arial" w:eastAsia="Arial" w:hAnsi="Arial"/>
          <w:sz w:val="24"/>
          <w:szCs w:val="24"/>
        </w:rPr>
        <w:t xml:space="preserve">33171110 Прочая внутренняя кредиторская задолженность</w:t>
      </w:r>
    </w:p>
    <w:p>
      <w:pPr>
        <w:spacing w:after="120"/>
        <w:jc w:val="both"/>
      </w:pPr>
      <w:r>
        <w:rPr>
          <w:rFonts w:ascii="Arial" w:cs="Arial" w:eastAsia="Arial" w:hAnsi="Arial"/>
          <w:sz w:val="24"/>
          <w:szCs w:val="24"/>
        </w:rPr>
        <w:t xml:space="preserve">33171210 Погашение прочей внутренней кредиторской задолженности</w:t>
      </w:r>
    </w:p>
    <w:p>
      <w:pPr>
        <w:spacing w:after="120"/>
        <w:jc w:val="both"/>
      </w:pPr>
      <w:r>
        <w:rPr>
          <w:rFonts w:ascii="Arial" w:cs="Arial" w:eastAsia="Arial" w:hAnsi="Arial"/>
          <w:sz w:val="24"/>
          <w:szCs w:val="24"/>
        </w:rPr>
        <w:t xml:space="preserve">332 Внешние обязательства</w:t>
      </w:r>
    </w:p>
    <w:p>
      <w:pPr>
        <w:spacing w:after="120"/>
        <w:jc w:val="both"/>
      </w:pPr>
      <w:r>
        <w:rPr>
          <w:rFonts w:ascii="Arial" w:cs="Arial" w:eastAsia="Arial" w:hAnsi="Arial"/>
          <w:sz w:val="24"/>
          <w:szCs w:val="24"/>
        </w:rPr>
        <w:t xml:space="preserve">3324  Внешние заимствования</w:t>
      </w:r>
    </w:p>
    <w:p>
      <w:pPr>
        <w:spacing w:after="120"/>
        <w:jc w:val="both"/>
      </w:pPr>
      <w:r>
        <w:rPr>
          <w:rFonts w:ascii="Arial" w:cs="Arial" w:eastAsia="Arial" w:hAnsi="Arial"/>
          <w:sz w:val="24"/>
          <w:szCs w:val="24"/>
        </w:rPr>
        <w:t xml:space="preserve">33241  Двусторонние долговые соглашения</w:t>
      </w:r>
    </w:p>
    <w:p>
      <w:pPr>
        <w:spacing w:after="120"/>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33242  Многосторонние долговые соглашения</w:t>
      </w:r>
    </w:p>
    <w:p>
      <w:pPr>
        <w:spacing w:after="120"/>
        <w:jc w:val="both"/>
      </w:pPr>
      <w:r>
        <w:rPr>
          <w:rFonts w:ascii="Arial" w:cs="Arial" w:eastAsia="Arial" w:hAnsi="Arial"/>
          <w:sz w:val="24"/>
          <w:szCs w:val="24"/>
        </w:rPr>
        <w:t xml:space="preserve">33242110 Получение заимствований по многосторонним долговым</w:t>
      </w:r>
    </w:p>
    <w:p>
      <w:pPr>
        <w:spacing w:after="120"/>
        <w:jc w:val="both"/>
      </w:pPr>
      <w:r>
        <w:rPr>
          <w:rFonts w:ascii="Arial" w:cs="Arial" w:eastAsia="Arial" w:hAnsi="Arial"/>
          <w:sz w:val="24"/>
          <w:szCs w:val="24"/>
        </w:rPr>
        <w:t xml:space="preserve"> соглашениям</w:t>
      </w:r>
    </w:p>
    <w:p>
      <w:pPr>
        <w:spacing w:after="120"/>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33243  Иностранные финансовые институты</w:t>
      </w:r>
    </w:p>
    <w:p>
      <w:pPr>
        <w:spacing w:after="120"/>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33243210 Погашение обязательств перед иностранными финансовыми</w:t>
      </w:r>
    </w:p>
    <w:p>
      <w:pPr>
        <w:spacing w:after="120"/>
        <w:jc w:val="both"/>
      </w:pPr>
      <w:r>
        <w:rPr>
          <w:rFonts w:ascii="Arial" w:cs="Arial" w:eastAsia="Arial" w:hAnsi="Arial"/>
          <w:sz w:val="24"/>
          <w:szCs w:val="24"/>
        </w:rPr>
        <w:t xml:space="preserve"> институтами</w:t>
      </w:r>
    </w:p>
    <w:p>
      <w:pPr>
        <w:spacing w:after="120"/>
        <w:jc w:val="both"/>
      </w:pPr>
      <w:r>
        <w:rPr>
          <w:rFonts w:ascii="Arial" w:cs="Arial" w:eastAsia="Arial" w:hAnsi="Arial"/>
          <w:sz w:val="24"/>
          <w:szCs w:val="24"/>
        </w:rPr>
        <w:t xml:space="preserve">33249  Прочий внешний долг</w:t>
      </w:r>
    </w:p>
    <w:p>
      <w:pPr>
        <w:spacing w:after="120"/>
        <w:jc w:val="both"/>
      </w:pPr>
      <w:r>
        <w:rPr>
          <w:rFonts w:ascii="Arial" w:cs="Arial" w:eastAsia="Arial" w:hAnsi="Arial"/>
          <w:sz w:val="24"/>
          <w:szCs w:val="24"/>
        </w:rPr>
        <w:t xml:space="preserve">33249110 Получение прочих внешних заимствований</w:t>
      </w:r>
    </w:p>
    <w:p>
      <w:pPr>
        <w:spacing w:after="120"/>
        <w:jc w:val="both"/>
      </w:pPr>
      <w:r>
        <w:rPr>
          <w:rFonts w:ascii="Arial" w:cs="Arial" w:eastAsia="Arial" w:hAnsi="Arial"/>
          <w:sz w:val="24"/>
          <w:szCs w:val="24"/>
        </w:rPr>
        <w:t xml:space="preserve">33249210 Погашение прочих внешних заимствований</w:t>
      </w:r>
    </w:p>
    <w:p>
      <w:pPr>
        <w:spacing w:after="120"/>
        <w:jc w:val="both"/>
      </w:pPr>
      <w:r>
        <w:rPr>
          <w:rFonts w:ascii="Arial" w:cs="Arial" w:eastAsia="Arial" w:hAnsi="Arial"/>
          <w:sz w:val="24"/>
          <w:szCs w:val="24"/>
        </w:rPr>
        <w:t xml:space="preserve">4 Активы</w:t>
      </w:r>
    </w:p>
    <w:p>
      <w:pPr>
        <w:spacing w:after="120"/>
        <w:jc w:val="both"/>
      </w:pPr>
      <w:r>
        <w:rPr>
          <w:rFonts w:ascii="Arial" w:cs="Arial" w:eastAsia="Arial" w:hAnsi="Arial"/>
          <w:sz w:val="24"/>
          <w:szCs w:val="24"/>
        </w:rPr>
        <w:t xml:space="preserve">41 Краткосрочные активы</w:t>
      </w:r>
    </w:p>
    <w:p>
      <w:pPr>
        <w:spacing w:after="120"/>
        <w:jc w:val="both"/>
      </w:pPr>
      <w:r>
        <w:rPr>
          <w:rFonts w:ascii="Arial" w:cs="Arial" w:eastAsia="Arial" w:hAnsi="Arial"/>
          <w:sz w:val="24"/>
          <w:szCs w:val="24"/>
        </w:rPr>
        <w:t xml:space="preserve">411 Денежные средства и их эквиваленты</w:t>
      </w:r>
    </w:p>
    <w:p>
      <w:pPr>
        <w:spacing w:after="120"/>
        <w:jc w:val="both"/>
      </w:pPr>
      <w:r>
        <w:rPr>
          <w:rFonts w:ascii="Arial" w:cs="Arial" w:eastAsia="Arial" w:hAnsi="Arial"/>
          <w:sz w:val="24"/>
          <w:szCs w:val="24"/>
        </w:rPr>
        <w:t xml:space="preserve">4111  Денежные средства под управлением Казначейства</w:t>
      </w:r>
    </w:p>
    <w:p>
      <w:pPr>
        <w:spacing w:after="120"/>
        <w:jc w:val="both"/>
      </w:pPr>
      <w:r>
        <w:rPr>
          <w:rFonts w:ascii="Arial" w:cs="Arial" w:eastAsia="Arial" w:hAnsi="Arial"/>
          <w:sz w:val="24"/>
          <w:szCs w:val="24"/>
        </w:rPr>
        <w:t xml:space="preserve">41111  Денежные средства  в НБКР под управлением Казначейства</w:t>
      </w:r>
    </w:p>
    <w:p>
      <w:pPr>
        <w:spacing w:after="120"/>
        <w:jc w:val="both"/>
      </w:pPr>
      <w:r>
        <w:rPr>
          <w:rFonts w:ascii="Arial" w:cs="Arial" w:eastAsia="Arial" w:hAnsi="Arial"/>
          <w:sz w:val="24"/>
          <w:szCs w:val="24"/>
        </w:rPr>
        <w:t xml:space="preserve">41111110 Единый казначейский счет</w:t>
      </w:r>
    </w:p>
    <w:p>
      <w:pPr>
        <w:spacing w:after="120"/>
        <w:jc w:val="both"/>
      </w:pPr>
      <w:r>
        <w:rPr>
          <w:rFonts w:ascii="Arial" w:cs="Arial" w:eastAsia="Arial" w:hAnsi="Arial"/>
          <w:sz w:val="24"/>
          <w:szCs w:val="24"/>
        </w:rPr>
        <w:t xml:space="preserve">41111120 Депозитные счета в национальной валюте, открытые в НБКР</w:t>
      </w:r>
    </w:p>
    <w:p>
      <w:pPr>
        <w:spacing w:after="120"/>
        <w:jc w:val="both"/>
      </w:pPr>
      <w:r>
        <w:rPr>
          <w:rFonts w:ascii="Arial" w:cs="Arial" w:eastAsia="Arial" w:hAnsi="Arial"/>
          <w:sz w:val="24"/>
          <w:szCs w:val="24"/>
        </w:rPr>
        <w:t xml:space="preserve">41111130 Депозитные счета в иностранной валюте, открытые в НБКР</w:t>
      </w:r>
    </w:p>
    <w:p>
      <w:pPr>
        <w:spacing w:after="120"/>
        <w:jc w:val="both"/>
      </w:pPr>
      <w:r>
        <w:rPr>
          <w:rFonts w:ascii="Arial" w:cs="Arial" w:eastAsia="Arial" w:hAnsi="Arial"/>
          <w:sz w:val="24"/>
          <w:szCs w:val="24"/>
        </w:rPr>
        <w:t xml:space="preserve">41112  Денежные средства  в коммерческих банках под управлением</w:t>
      </w:r>
    </w:p>
    <w:p>
      <w:pPr>
        <w:spacing w:after="120"/>
        <w:jc w:val="both"/>
      </w:pPr>
      <w:r>
        <w:rPr>
          <w:rFonts w:ascii="Arial" w:cs="Arial" w:eastAsia="Arial" w:hAnsi="Arial"/>
          <w:sz w:val="24"/>
          <w:szCs w:val="24"/>
        </w:rPr>
        <w:t xml:space="preserve"> Казначейства</w:t>
      </w:r>
    </w:p>
    <w:p>
      <w:pPr>
        <w:spacing w:after="120"/>
        <w:jc w:val="both"/>
      </w:pPr>
      <w:r>
        <w:rPr>
          <w:rFonts w:ascii="Arial" w:cs="Arial" w:eastAsia="Arial" w:hAnsi="Arial"/>
          <w:sz w:val="24"/>
          <w:szCs w:val="24"/>
        </w:rPr>
        <w:t xml:space="preserve">41112120 Счета в коммерческом банке для обналичивания денежных средств</w:t>
      </w:r>
    </w:p>
    <w:p>
      <w:pPr>
        <w:spacing w:after="120"/>
        <w:jc w:val="both"/>
      </w:pPr>
      <w:r>
        <w:rPr>
          <w:rFonts w:ascii="Arial" w:cs="Arial" w:eastAsia="Arial" w:hAnsi="Arial"/>
          <w:sz w:val="24"/>
          <w:szCs w:val="24"/>
        </w:rPr>
        <w:t xml:space="preserve">4112  Денежные средства под управлением бюджетных учреждений</w:t>
      </w:r>
    </w:p>
    <w:p>
      <w:pPr>
        <w:spacing w:after="120"/>
        <w:jc w:val="both"/>
      </w:pPr>
      <w:r>
        <w:rPr>
          <w:rFonts w:ascii="Arial" w:cs="Arial" w:eastAsia="Arial" w:hAnsi="Arial"/>
          <w:sz w:val="24"/>
          <w:szCs w:val="24"/>
        </w:rPr>
        <w:t xml:space="preserve">41121  Наличные денежные средства под управлением бюджетных</w:t>
      </w:r>
    </w:p>
    <w:p>
      <w:pPr>
        <w:spacing w:after="120"/>
        <w:jc w:val="both"/>
      </w:pPr>
      <w:r>
        <w:rPr>
          <w:rFonts w:ascii="Arial" w:cs="Arial" w:eastAsia="Arial" w:hAnsi="Arial"/>
          <w:sz w:val="24"/>
          <w:szCs w:val="24"/>
        </w:rPr>
        <w:t xml:space="preserve"> учреждений</w:t>
      </w:r>
    </w:p>
    <w:p>
      <w:pPr>
        <w:spacing w:after="120"/>
        <w:jc w:val="both"/>
      </w:pPr>
      <w:r>
        <w:rPr>
          <w:rFonts w:ascii="Arial" w:cs="Arial" w:eastAsia="Arial" w:hAnsi="Arial"/>
          <w:sz w:val="24"/>
          <w:szCs w:val="24"/>
        </w:rPr>
        <w:t xml:space="preserve">41121110 Касса бюджетного учреждения</w:t>
      </w:r>
    </w:p>
    <w:p>
      <w:pPr>
        <w:spacing w:after="120"/>
        <w:jc w:val="both"/>
      </w:pPr>
      <w:r>
        <w:rPr>
          <w:rFonts w:ascii="Arial" w:cs="Arial" w:eastAsia="Arial" w:hAnsi="Arial"/>
          <w:sz w:val="24"/>
          <w:szCs w:val="24"/>
        </w:rPr>
        <w:t xml:space="preserve">41121120 Карта ПБС</w:t>
      </w:r>
    </w:p>
    <w:p>
      <w:pPr>
        <w:spacing w:after="120"/>
        <w:jc w:val="both"/>
      </w:pPr>
      <w:r>
        <w:rPr>
          <w:rFonts w:ascii="Arial" w:cs="Arial" w:eastAsia="Arial" w:hAnsi="Arial"/>
          <w:sz w:val="24"/>
          <w:szCs w:val="24"/>
        </w:rPr>
        <w:t xml:space="preserve">41122  Банковские счета под управлением бюджетных учреждений</w:t>
      </w:r>
    </w:p>
    <w:p>
      <w:pPr>
        <w:spacing w:after="120"/>
        <w:jc w:val="both"/>
      </w:pPr>
      <w:r>
        <w:rPr>
          <w:rFonts w:ascii="Arial" w:cs="Arial" w:eastAsia="Arial" w:hAnsi="Arial"/>
          <w:sz w:val="24"/>
          <w:szCs w:val="24"/>
        </w:rPr>
        <w:t xml:space="preserve">41122110 Текущие счета в коммерческих банках Кыргызской Республики</w:t>
      </w:r>
    </w:p>
    <w:p>
      <w:pPr>
        <w:spacing w:after="120"/>
        <w:jc w:val="both"/>
      </w:pPr>
      <w:r>
        <w:rPr>
          <w:rFonts w:ascii="Arial" w:cs="Arial" w:eastAsia="Arial" w:hAnsi="Arial"/>
          <w:sz w:val="24"/>
          <w:szCs w:val="24"/>
        </w:rPr>
        <w:t xml:space="preserve">41122120 Текущие счета в коммерческих банках за рубежом</w:t>
      </w:r>
    </w:p>
    <w:p>
      <w:pPr>
        <w:spacing w:after="120"/>
        <w:jc w:val="both"/>
      </w:pPr>
      <w:r>
        <w:rPr>
          <w:rFonts w:ascii="Arial" w:cs="Arial" w:eastAsia="Arial" w:hAnsi="Arial"/>
          <w:sz w:val="24"/>
          <w:szCs w:val="24"/>
        </w:rPr>
        <w:t xml:space="preserve">41122130 Депозитные счета в коммерческих банках Кыргызской Республики</w:t>
      </w:r>
    </w:p>
    <w:p>
      <w:pPr>
        <w:spacing w:after="120"/>
        <w:jc w:val="both"/>
      </w:pPr>
      <w:r>
        <w:rPr>
          <w:rFonts w:ascii="Arial" w:cs="Arial" w:eastAsia="Arial" w:hAnsi="Arial"/>
          <w:sz w:val="24"/>
          <w:szCs w:val="24"/>
        </w:rPr>
        <w:t xml:space="preserve">41122140 Депозитные счета в коммерческих банках за рубежом</w:t>
      </w:r>
    </w:p>
    <w:p>
      <w:pPr>
        <w:spacing w:after="120"/>
        <w:jc w:val="both"/>
      </w:pPr>
      <w:r>
        <w:rPr>
          <w:rFonts w:ascii="Arial" w:cs="Arial" w:eastAsia="Arial" w:hAnsi="Arial"/>
          <w:sz w:val="24"/>
          <w:szCs w:val="24"/>
        </w:rPr>
        <w:t xml:space="preserve">412 Краткосрочные ценные бумаги</w:t>
      </w:r>
    </w:p>
    <w:p>
      <w:pPr>
        <w:spacing w:after="120"/>
        <w:jc w:val="both"/>
      </w:pPr>
      <w:r>
        <w:rPr>
          <w:rFonts w:ascii="Arial" w:cs="Arial" w:eastAsia="Arial" w:hAnsi="Arial"/>
          <w:sz w:val="24"/>
          <w:szCs w:val="24"/>
        </w:rPr>
        <w:t xml:space="preserve">4121  Краткосрочные ценные бумаги</w:t>
      </w:r>
    </w:p>
    <w:p>
      <w:pPr>
        <w:spacing w:after="120"/>
        <w:jc w:val="both"/>
      </w:pPr>
      <w:r>
        <w:rPr>
          <w:rFonts w:ascii="Arial" w:cs="Arial" w:eastAsia="Arial" w:hAnsi="Arial"/>
          <w:sz w:val="24"/>
          <w:szCs w:val="24"/>
        </w:rPr>
        <w:t xml:space="preserve">41211  Краткосрочные ценные бумаги</w:t>
      </w:r>
    </w:p>
    <w:p>
      <w:pPr>
        <w:spacing w:after="120"/>
        <w:jc w:val="both"/>
      </w:pPr>
      <w:r>
        <w:rPr>
          <w:rFonts w:ascii="Arial" w:cs="Arial" w:eastAsia="Arial" w:hAnsi="Arial"/>
          <w:sz w:val="24"/>
          <w:szCs w:val="24"/>
        </w:rPr>
        <w:t xml:space="preserve">41211110 Краткосрочные ценные бумаги, кроме акций</w:t>
      </w:r>
    </w:p>
    <w:p>
      <w:pPr>
        <w:spacing w:after="120"/>
        <w:jc w:val="both"/>
      </w:pPr>
      <w:r>
        <w:rPr>
          <w:rFonts w:ascii="Arial" w:cs="Arial" w:eastAsia="Arial" w:hAnsi="Arial"/>
          <w:sz w:val="24"/>
          <w:szCs w:val="24"/>
        </w:rPr>
        <w:t xml:space="preserve">41211120 Премии на краткосрочные ценные бумаги</w:t>
      </w:r>
    </w:p>
    <w:p>
      <w:pPr>
        <w:spacing w:after="120"/>
        <w:jc w:val="both"/>
      </w:pPr>
      <w:r>
        <w:rPr>
          <w:rFonts w:ascii="Arial" w:cs="Arial" w:eastAsia="Arial" w:hAnsi="Arial"/>
          <w:sz w:val="24"/>
          <w:szCs w:val="24"/>
        </w:rPr>
        <w:t xml:space="preserve">41211130 Дисконты на краткосрочные ценные бумаги</w:t>
      </w:r>
    </w:p>
    <w:p>
      <w:pPr>
        <w:spacing w:after="120"/>
        <w:jc w:val="both"/>
      </w:pPr>
      <w:r>
        <w:rPr>
          <w:rFonts w:ascii="Arial" w:cs="Arial" w:eastAsia="Arial" w:hAnsi="Arial"/>
          <w:sz w:val="24"/>
          <w:szCs w:val="24"/>
        </w:rPr>
        <w:t xml:space="preserve">413 Краткосрочные бюджетные ссуды</w:t>
      </w:r>
    </w:p>
    <w:p>
      <w:pPr>
        <w:spacing w:after="120"/>
        <w:jc w:val="both"/>
      </w:pPr>
      <w:r>
        <w:rPr>
          <w:rFonts w:ascii="Arial" w:cs="Arial" w:eastAsia="Arial" w:hAnsi="Arial"/>
          <w:sz w:val="24"/>
          <w:szCs w:val="24"/>
        </w:rPr>
        <w:t xml:space="preserve">4131  Краткосрочные бюджетные ссуды</w:t>
      </w:r>
    </w:p>
    <w:p>
      <w:pPr>
        <w:spacing w:after="120"/>
        <w:jc w:val="both"/>
      </w:pPr>
      <w:r>
        <w:rPr>
          <w:rFonts w:ascii="Arial" w:cs="Arial" w:eastAsia="Arial" w:hAnsi="Arial"/>
          <w:sz w:val="24"/>
          <w:szCs w:val="24"/>
        </w:rPr>
        <w:t xml:space="preserve">41311  Краткосрочные бюджетные ссуды органам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41311110 Бюджетные ссуды местным органам управления</w:t>
      </w:r>
    </w:p>
    <w:p>
      <w:pPr>
        <w:spacing w:after="120"/>
        <w:jc w:val="both"/>
      </w:pPr>
      <w:r>
        <w:rPr>
          <w:rFonts w:ascii="Arial" w:cs="Arial" w:eastAsia="Arial" w:hAnsi="Arial"/>
          <w:sz w:val="24"/>
          <w:szCs w:val="24"/>
        </w:rPr>
        <w:t xml:space="preserve">41311190 Бюджетные ссуды прочим органам госуправления</w:t>
      </w:r>
    </w:p>
    <w:p>
      <w:pPr>
        <w:spacing w:after="120"/>
        <w:jc w:val="both"/>
      </w:pPr>
      <w:r>
        <w:rPr>
          <w:rFonts w:ascii="Arial" w:cs="Arial" w:eastAsia="Arial" w:hAnsi="Arial"/>
          <w:sz w:val="24"/>
          <w:szCs w:val="24"/>
        </w:rPr>
        <w:t xml:space="preserve">41312  Краткосрочные бюджетные ссуды предприятиям, организациям и</w:t>
      </w:r>
    </w:p>
    <w:p>
      <w:pPr>
        <w:spacing w:after="120"/>
        <w:jc w:val="both"/>
      </w:pPr>
      <w:r>
        <w:rPr>
          <w:rFonts w:ascii="Arial" w:cs="Arial" w:eastAsia="Arial" w:hAnsi="Arial"/>
          <w:sz w:val="24"/>
          <w:szCs w:val="24"/>
        </w:rPr>
        <w:t xml:space="preserve"> населению</w:t>
      </w:r>
    </w:p>
    <w:p>
      <w:pPr>
        <w:spacing w:after="120"/>
        <w:jc w:val="both"/>
      </w:pPr>
      <w:r>
        <w:rPr>
          <w:rFonts w:ascii="Arial" w:cs="Arial" w:eastAsia="Arial" w:hAnsi="Arial"/>
          <w:sz w:val="24"/>
          <w:szCs w:val="24"/>
        </w:rPr>
        <w:t xml:space="preserve">41312110 Ссуды предприятиям и организациям</w:t>
      </w:r>
    </w:p>
    <w:p>
      <w:pPr>
        <w:spacing w:after="120"/>
        <w:jc w:val="both"/>
      </w:pPr>
      <w:r>
        <w:rPr>
          <w:rFonts w:ascii="Arial" w:cs="Arial" w:eastAsia="Arial" w:hAnsi="Arial"/>
          <w:sz w:val="24"/>
          <w:szCs w:val="24"/>
        </w:rPr>
        <w:t xml:space="preserve">41312120 Ссуды финансовым учреждениям</w:t>
      </w:r>
    </w:p>
    <w:p>
      <w:pPr>
        <w:spacing w:after="120"/>
        <w:jc w:val="both"/>
      </w:pPr>
      <w:r>
        <w:rPr>
          <w:rFonts w:ascii="Arial" w:cs="Arial" w:eastAsia="Arial" w:hAnsi="Arial"/>
          <w:sz w:val="24"/>
          <w:szCs w:val="24"/>
        </w:rPr>
        <w:t xml:space="preserve">41312130 Ссуды населению</w:t>
      </w:r>
    </w:p>
    <w:p>
      <w:pPr>
        <w:spacing w:after="120"/>
        <w:jc w:val="both"/>
      </w:pPr>
      <w:r>
        <w:rPr>
          <w:rFonts w:ascii="Arial" w:cs="Arial" w:eastAsia="Arial" w:hAnsi="Arial"/>
          <w:sz w:val="24"/>
          <w:szCs w:val="24"/>
        </w:rPr>
        <w:t xml:space="preserve">414 Краткосрочные кредиты правительствам других государств</w:t>
      </w:r>
    </w:p>
    <w:p>
      <w:pPr>
        <w:spacing w:after="120"/>
        <w:jc w:val="both"/>
      </w:pPr>
      <w:r>
        <w:rPr>
          <w:rFonts w:ascii="Arial" w:cs="Arial" w:eastAsia="Arial" w:hAnsi="Arial"/>
          <w:sz w:val="24"/>
          <w:szCs w:val="24"/>
        </w:rPr>
        <w:t xml:space="preserve">4141  Краткосрочные кредиты правительствам других государств</w:t>
      </w:r>
    </w:p>
    <w:p>
      <w:pPr>
        <w:spacing w:after="120"/>
        <w:jc w:val="both"/>
      </w:pPr>
      <w:r>
        <w:rPr>
          <w:rFonts w:ascii="Arial" w:cs="Arial" w:eastAsia="Arial" w:hAnsi="Arial"/>
          <w:sz w:val="24"/>
          <w:szCs w:val="24"/>
        </w:rPr>
        <w:t xml:space="preserve">41411  Краткосрочные кредиты правительствам других государств</w:t>
      </w:r>
    </w:p>
    <w:p>
      <w:pPr>
        <w:spacing w:after="120"/>
        <w:jc w:val="both"/>
      </w:pPr>
      <w:r>
        <w:rPr>
          <w:rFonts w:ascii="Arial" w:cs="Arial" w:eastAsia="Arial" w:hAnsi="Arial"/>
          <w:sz w:val="24"/>
          <w:szCs w:val="24"/>
        </w:rPr>
        <w:t xml:space="preserve">41411110 Краткосрочные кредиты правительствам других государств</w:t>
      </w:r>
    </w:p>
    <w:p>
      <w:pPr>
        <w:spacing w:after="120"/>
        <w:jc w:val="both"/>
      </w:pPr>
      <w:r>
        <w:rPr>
          <w:rFonts w:ascii="Arial" w:cs="Arial" w:eastAsia="Arial" w:hAnsi="Arial"/>
          <w:sz w:val="24"/>
          <w:szCs w:val="24"/>
        </w:rPr>
        <w:t xml:space="preserve">415 Дебиторская задолженность</w:t>
      </w:r>
    </w:p>
    <w:p>
      <w:pPr>
        <w:spacing w:after="120"/>
        <w:jc w:val="both"/>
      </w:pPr>
      <w:r>
        <w:rPr>
          <w:rFonts w:ascii="Arial" w:cs="Arial" w:eastAsia="Arial" w:hAnsi="Arial"/>
          <w:sz w:val="24"/>
          <w:szCs w:val="24"/>
        </w:rPr>
        <w:t xml:space="preserve">4151  Дебиторская задолженность</w:t>
      </w:r>
    </w:p>
    <w:p>
      <w:pPr>
        <w:spacing w:after="120"/>
        <w:jc w:val="both"/>
      </w:pPr>
      <w:r>
        <w:rPr>
          <w:rFonts w:ascii="Arial" w:cs="Arial" w:eastAsia="Arial" w:hAnsi="Arial"/>
          <w:sz w:val="24"/>
          <w:szCs w:val="24"/>
        </w:rPr>
        <w:t xml:space="preserve">41511  Дебиторская задолженность</w:t>
      </w:r>
    </w:p>
    <w:p>
      <w:pPr>
        <w:spacing w:after="120"/>
        <w:jc w:val="both"/>
      </w:pPr>
      <w:r>
        <w:rPr>
          <w:rFonts w:ascii="Arial" w:cs="Arial" w:eastAsia="Arial" w:hAnsi="Arial"/>
          <w:sz w:val="24"/>
          <w:szCs w:val="24"/>
        </w:rPr>
        <w:t xml:space="preserve">41511110 Дебиторская задолженность служащих</w:t>
      </w:r>
    </w:p>
    <w:p>
      <w:pPr>
        <w:spacing w:after="120"/>
        <w:jc w:val="both"/>
      </w:pPr>
      <w:r>
        <w:rPr>
          <w:rFonts w:ascii="Arial" w:cs="Arial" w:eastAsia="Arial" w:hAnsi="Arial"/>
          <w:sz w:val="24"/>
          <w:szCs w:val="24"/>
        </w:rPr>
        <w:t xml:space="preserve">41511120 Дебиторская задолженность по недостачам, хищениям, растратам</w:t>
      </w:r>
    </w:p>
    <w:p>
      <w:pPr>
        <w:spacing w:after="120"/>
        <w:jc w:val="both"/>
      </w:pPr>
      <w:r>
        <w:rPr>
          <w:rFonts w:ascii="Arial" w:cs="Arial" w:eastAsia="Arial" w:hAnsi="Arial"/>
          <w:sz w:val="24"/>
          <w:szCs w:val="24"/>
        </w:rPr>
        <w:t xml:space="preserve">41511130 Внутриведомственные расчеты</w:t>
      </w:r>
    </w:p>
    <w:p>
      <w:pPr>
        <w:spacing w:after="120"/>
        <w:jc w:val="both"/>
      </w:pPr>
      <w:r>
        <w:rPr>
          <w:rFonts w:ascii="Arial" w:cs="Arial" w:eastAsia="Arial" w:hAnsi="Arial"/>
          <w:sz w:val="24"/>
          <w:szCs w:val="24"/>
        </w:rPr>
        <w:t xml:space="preserve">41511140 Внутригрупповые расчеты</w:t>
      </w:r>
    </w:p>
    <w:p>
      <w:pPr>
        <w:spacing w:after="120"/>
        <w:jc w:val="both"/>
      </w:pPr>
      <w:r>
        <w:rPr>
          <w:rFonts w:ascii="Arial" w:cs="Arial" w:eastAsia="Arial" w:hAnsi="Arial"/>
          <w:sz w:val="24"/>
          <w:szCs w:val="24"/>
        </w:rPr>
        <w:t xml:space="preserve">41511150 Дебиторская задолженность от продажи основных средств, товаров и</w:t>
      </w:r>
    </w:p>
    <w:p>
      <w:pPr>
        <w:spacing w:after="120"/>
        <w:jc w:val="both"/>
      </w:pPr>
      <w:r>
        <w:rPr>
          <w:rFonts w:ascii="Arial" w:cs="Arial" w:eastAsia="Arial" w:hAnsi="Arial"/>
          <w:sz w:val="24"/>
          <w:szCs w:val="24"/>
        </w:rPr>
        <w:t xml:space="preserve"> услуг</w:t>
      </w:r>
    </w:p>
    <w:p>
      <w:pPr>
        <w:spacing w:after="120"/>
        <w:jc w:val="both"/>
      </w:pPr>
      <w:r>
        <w:rPr>
          <w:rFonts w:ascii="Arial" w:cs="Arial" w:eastAsia="Arial" w:hAnsi="Arial"/>
          <w:sz w:val="24"/>
          <w:szCs w:val="24"/>
        </w:rPr>
        <w:t xml:space="preserve">41511190 Прочая дебиторская задолженность</w:t>
      </w:r>
    </w:p>
    <w:p>
      <w:pPr>
        <w:spacing w:after="120"/>
        <w:jc w:val="both"/>
      </w:pPr>
      <w:r>
        <w:rPr>
          <w:rFonts w:ascii="Arial" w:cs="Arial" w:eastAsia="Arial" w:hAnsi="Arial"/>
          <w:sz w:val="24"/>
          <w:szCs w:val="24"/>
        </w:rPr>
        <w:t xml:space="preserve">41512  Права требования уплаты налогов</w:t>
      </w:r>
    </w:p>
    <w:p>
      <w:pPr>
        <w:spacing w:after="120"/>
        <w:jc w:val="both"/>
      </w:pPr>
      <w:r>
        <w:rPr>
          <w:rFonts w:ascii="Arial" w:cs="Arial" w:eastAsia="Arial" w:hAnsi="Arial"/>
          <w:sz w:val="24"/>
          <w:szCs w:val="24"/>
        </w:rPr>
        <w:t xml:space="preserve">41512110 Права требования уплаты налогов</w:t>
      </w:r>
    </w:p>
    <w:p>
      <w:pPr>
        <w:spacing w:after="120"/>
        <w:jc w:val="both"/>
      </w:pPr>
      <w:r>
        <w:rPr>
          <w:rFonts w:ascii="Arial" w:cs="Arial" w:eastAsia="Arial" w:hAnsi="Arial"/>
          <w:sz w:val="24"/>
          <w:szCs w:val="24"/>
        </w:rPr>
        <w:t xml:space="preserve">41513  Проценты и дивиденды к получению</w:t>
      </w:r>
    </w:p>
    <w:p>
      <w:pPr>
        <w:spacing w:after="120"/>
        <w:jc w:val="both"/>
      </w:pPr>
      <w:r>
        <w:rPr>
          <w:rFonts w:ascii="Arial" w:cs="Arial" w:eastAsia="Arial" w:hAnsi="Arial"/>
          <w:sz w:val="24"/>
          <w:szCs w:val="24"/>
        </w:rPr>
        <w:t xml:space="preserve">41513110 Проценты к получению по ценным бумагам</w:t>
      </w:r>
    </w:p>
    <w:p>
      <w:pPr>
        <w:spacing w:after="120"/>
        <w:jc w:val="both"/>
      </w:pPr>
      <w:r>
        <w:rPr>
          <w:rFonts w:ascii="Arial" w:cs="Arial" w:eastAsia="Arial" w:hAnsi="Arial"/>
          <w:sz w:val="24"/>
          <w:szCs w:val="24"/>
        </w:rPr>
        <w:t xml:space="preserve">41513120 Проценты к получению по кредитам, займам и бюджетным ссудам</w:t>
      </w:r>
    </w:p>
    <w:p>
      <w:pPr>
        <w:spacing w:after="120"/>
        <w:jc w:val="both"/>
      </w:pPr>
      <w:r>
        <w:rPr>
          <w:rFonts w:ascii="Arial" w:cs="Arial" w:eastAsia="Arial" w:hAnsi="Arial"/>
          <w:sz w:val="24"/>
          <w:szCs w:val="24"/>
        </w:rPr>
        <w:t xml:space="preserve">41513130 Дивиденды к получению</w:t>
      </w:r>
    </w:p>
    <w:p>
      <w:pPr>
        <w:spacing w:after="120"/>
        <w:jc w:val="both"/>
      </w:pPr>
      <w:r>
        <w:rPr>
          <w:rFonts w:ascii="Arial" w:cs="Arial" w:eastAsia="Arial" w:hAnsi="Arial"/>
          <w:sz w:val="24"/>
          <w:szCs w:val="24"/>
        </w:rPr>
        <w:t xml:space="preserve">41513140 Доля прибыли НБКР к получению</w:t>
      </w:r>
    </w:p>
    <w:p>
      <w:pPr>
        <w:spacing w:after="120"/>
        <w:jc w:val="both"/>
      </w:pPr>
      <w:r>
        <w:rPr>
          <w:rFonts w:ascii="Arial" w:cs="Arial" w:eastAsia="Arial" w:hAnsi="Arial"/>
          <w:sz w:val="24"/>
          <w:szCs w:val="24"/>
        </w:rPr>
        <w:t xml:space="preserve">41513150 Доля прибыли госпредприятий к получению</w:t>
      </w:r>
    </w:p>
    <w:p>
      <w:pPr>
        <w:spacing w:after="120"/>
        <w:jc w:val="both"/>
      </w:pPr>
      <w:r>
        <w:rPr>
          <w:rFonts w:ascii="Arial" w:cs="Arial" w:eastAsia="Arial" w:hAnsi="Arial"/>
          <w:sz w:val="24"/>
          <w:szCs w:val="24"/>
        </w:rPr>
        <w:t xml:space="preserve">41514  Авансовые платежи</w:t>
      </w:r>
    </w:p>
    <w:p>
      <w:pPr>
        <w:spacing w:after="120"/>
        <w:jc w:val="both"/>
      </w:pPr>
      <w:r>
        <w:rPr>
          <w:rFonts w:ascii="Arial" w:cs="Arial" w:eastAsia="Arial" w:hAnsi="Arial"/>
          <w:sz w:val="24"/>
          <w:szCs w:val="24"/>
        </w:rPr>
        <w:t xml:space="preserve">41514110 Запасы, оплаченные авансом</w:t>
      </w:r>
    </w:p>
    <w:p>
      <w:pPr>
        <w:spacing w:after="120"/>
        <w:jc w:val="both"/>
      </w:pPr>
      <w:r>
        <w:rPr>
          <w:rFonts w:ascii="Arial" w:cs="Arial" w:eastAsia="Arial" w:hAnsi="Arial"/>
          <w:sz w:val="24"/>
          <w:szCs w:val="24"/>
        </w:rPr>
        <w:t xml:space="preserve">41514120 Услуги и работы, оплаченные авансом</w:t>
      </w:r>
    </w:p>
    <w:p>
      <w:pPr>
        <w:spacing w:after="120"/>
        <w:jc w:val="both"/>
      </w:pPr>
      <w:r>
        <w:rPr>
          <w:rFonts w:ascii="Arial" w:cs="Arial" w:eastAsia="Arial" w:hAnsi="Arial"/>
          <w:sz w:val="24"/>
          <w:szCs w:val="24"/>
        </w:rPr>
        <w:t xml:space="preserve">41514130 Основные фонды, оплаченные авансом</w:t>
      </w:r>
    </w:p>
    <w:p>
      <w:pPr>
        <w:spacing w:after="120"/>
        <w:jc w:val="both"/>
      </w:pPr>
      <w:r>
        <w:rPr>
          <w:rFonts w:ascii="Arial" w:cs="Arial" w:eastAsia="Arial" w:hAnsi="Arial"/>
          <w:sz w:val="24"/>
          <w:szCs w:val="24"/>
        </w:rPr>
        <w:t xml:space="preserve">41514140 Коммунальные услуги и услуги связи, оплаченные авансом</w:t>
      </w:r>
    </w:p>
    <w:p>
      <w:pPr>
        <w:spacing w:after="120"/>
        <w:jc w:val="both"/>
      </w:pPr>
      <w:r>
        <w:rPr>
          <w:rFonts w:ascii="Arial" w:cs="Arial" w:eastAsia="Arial" w:hAnsi="Arial"/>
          <w:sz w:val="24"/>
          <w:szCs w:val="24"/>
        </w:rPr>
        <w:t xml:space="preserve">41514150 Авансовые платежи по заработной плате</w:t>
      </w:r>
    </w:p>
    <w:p>
      <w:pPr>
        <w:spacing w:after="120"/>
        <w:jc w:val="both"/>
      </w:pPr>
      <w:r>
        <w:rPr>
          <w:rFonts w:ascii="Arial" w:cs="Arial" w:eastAsia="Arial" w:hAnsi="Arial"/>
          <w:sz w:val="24"/>
          <w:szCs w:val="24"/>
        </w:rPr>
        <w:t xml:space="preserve">41514160 Авансовые платежи по налогам и страховым взносам</w:t>
      </w:r>
    </w:p>
    <w:p>
      <w:pPr>
        <w:spacing w:after="120"/>
        <w:jc w:val="both"/>
      </w:pPr>
      <w:r>
        <w:rPr>
          <w:rFonts w:ascii="Arial" w:cs="Arial" w:eastAsia="Arial" w:hAnsi="Arial"/>
          <w:sz w:val="24"/>
          <w:szCs w:val="24"/>
        </w:rPr>
        <w:t xml:space="preserve">41514190 Прочие авансовые платежи</w:t>
      </w:r>
    </w:p>
    <w:p>
      <w:pPr>
        <w:spacing w:after="120"/>
        <w:jc w:val="both"/>
      </w:pPr>
      <w:r>
        <w:rPr>
          <w:rFonts w:ascii="Arial" w:cs="Arial" w:eastAsia="Arial" w:hAnsi="Arial"/>
          <w:sz w:val="24"/>
          <w:szCs w:val="24"/>
        </w:rPr>
        <w:t xml:space="preserve">416 Запасы</w:t>
      </w:r>
    </w:p>
    <w:p>
      <w:pPr>
        <w:spacing w:after="120"/>
        <w:jc w:val="both"/>
      </w:pPr>
      <w:r>
        <w:rPr>
          <w:rFonts w:ascii="Arial" w:cs="Arial" w:eastAsia="Arial" w:hAnsi="Arial"/>
          <w:sz w:val="24"/>
          <w:szCs w:val="24"/>
        </w:rPr>
        <w:t xml:space="preserve">4161  Запасы фонда государственного материального резерва</w:t>
      </w:r>
    </w:p>
    <w:p>
      <w:pPr>
        <w:spacing w:after="120"/>
        <w:jc w:val="both"/>
      </w:pPr>
      <w:r>
        <w:rPr>
          <w:rFonts w:ascii="Arial" w:cs="Arial" w:eastAsia="Arial" w:hAnsi="Arial"/>
          <w:sz w:val="24"/>
          <w:szCs w:val="24"/>
        </w:rPr>
        <w:t xml:space="preserve">41611  Запасы фонда государственного материального резерва</w:t>
      </w:r>
    </w:p>
    <w:p>
      <w:pPr>
        <w:spacing w:after="120"/>
        <w:jc w:val="both"/>
      </w:pPr>
      <w:r>
        <w:rPr>
          <w:rFonts w:ascii="Arial" w:cs="Arial" w:eastAsia="Arial" w:hAnsi="Arial"/>
          <w:sz w:val="24"/>
          <w:szCs w:val="24"/>
        </w:rPr>
        <w:t xml:space="preserve">41611110 Горюче-смазочные материалы фонда государственного материального резерва</w:t>
      </w:r>
    </w:p>
    <w:p>
      <w:pPr>
        <w:spacing w:after="120"/>
        <w:jc w:val="both"/>
      </w:pPr>
      <w:r>
        <w:rPr>
          <w:rFonts w:ascii="Arial" w:cs="Arial" w:eastAsia="Arial" w:hAnsi="Arial"/>
          <w:sz w:val="24"/>
          <w:szCs w:val="24"/>
        </w:rPr>
        <w:t xml:space="preserve">41611120 Зерновые культуры фонда государственного материального резерва</w:t>
      </w:r>
    </w:p>
    <w:p>
      <w:pPr>
        <w:spacing w:after="120"/>
        <w:jc w:val="both"/>
      </w:pPr>
      <w:r>
        <w:rPr>
          <w:rFonts w:ascii="Arial" w:cs="Arial" w:eastAsia="Arial" w:hAnsi="Arial"/>
          <w:sz w:val="24"/>
          <w:szCs w:val="24"/>
        </w:rPr>
        <w:t xml:space="preserve">41611190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4162  Прочие запасы, не относящиеся к фонду государственного материального резерва</w:t>
      </w:r>
    </w:p>
    <w:p>
      <w:pPr>
        <w:spacing w:after="120"/>
        <w:jc w:val="both"/>
      </w:pPr>
      <w:r>
        <w:rPr>
          <w:rFonts w:ascii="Arial" w:cs="Arial" w:eastAsia="Arial" w:hAnsi="Arial"/>
          <w:sz w:val="24"/>
          <w:szCs w:val="24"/>
        </w:rPr>
        <w:t xml:space="preserve">41621  Запасы для текущей хозяйственной деятельности</w:t>
      </w:r>
    </w:p>
    <w:p>
      <w:pPr>
        <w:spacing w:after="120"/>
        <w:jc w:val="both"/>
      </w:pPr>
      <w:r>
        <w:rPr>
          <w:rFonts w:ascii="Arial" w:cs="Arial" w:eastAsia="Arial" w:hAnsi="Arial"/>
          <w:sz w:val="24"/>
          <w:szCs w:val="24"/>
        </w:rPr>
        <w:t xml:space="preserve">41621110 Продукты питания</w:t>
      </w:r>
    </w:p>
    <w:p>
      <w:pPr>
        <w:spacing w:after="120"/>
        <w:jc w:val="both"/>
      </w:pPr>
      <w:r>
        <w:rPr>
          <w:rFonts w:ascii="Arial" w:cs="Arial" w:eastAsia="Arial" w:hAnsi="Arial"/>
          <w:sz w:val="24"/>
          <w:szCs w:val="24"/>
        </w:rPr>
        <w:t xml:space="preserve">41621120 Медикаменты и перевязочные материалы</w:t>
      </w:r>
    </w:p>
    <w:p>
      <w:pPr>
        <w:spacing w:after="120"/>
        <w:jc w:val="both"/>
      </w:pPr>
      <w:r>
        <w:rPr>
          <w:rFonts w:ascii="Arial" w:cs="Arial" w:eastAsia="Arial" w:hAnsi="Arial"/>
          <w:sz w:val="24"/>
          <w:szCs w:val="24"/>
        </w:rPr>
        <w:t xml:space="preserve">41621130 Топливо</w:t>
      </w:r>
    </w:p>
    <w:p>
      <w:pPr>
        <w:spacing w:after="120"/>
        <w:jc w:val="both"/>
      </w:pPr>
      <w:r>
        <w:rPr>
          <w:rFonts w:ascii="Arial" w:cs="Arial" w:eastAsia="Arial" w:hAnsi="Arial"/>
          <w:sz w:val="24"/>
          <w:szCs w:val="24"/>
        </w:rPr>
        <w:t xml:space="preserve">41621140 Запасные части</w:t>
      </w:r>
    </w:p>
    <w:p>
      <w:pPr>
        <w:spacing w:after="120"/>
        <w:jc w:val="both"/>
      </w:pPr>
      <w:r>
        <w:rPr>
          <w:rFonts w:ascii="Arial" w:cs="Arial" w:eastAsia="Arial" w:hAnsi="Arial"/>
          <w:sz w:val="24"/>
          <w:szCs w:val="24"/>
        </w:rPr>
        <w:t xml:space="preserve">41621150 Хозяйственные материалы и канцелярские товары</w:t>
      </w:r>
    </w:p>
    <w:p>
      <w:pPr>
        <w:spacing w:after="120"/>
        <w:jc w:val="both"/>
      </w:pPr>
      <w:r>
        <w:rPr>
          <w:rFonts w:ascii="Arial" w:cs="Arial" w:eastAsia="Arial" w:hAnsi="Arial"/>
          <w:sz w:val="24"/>
          <w:szCs w:val="24"/>
        </w:rPr>
        <w:t xml:space="preserve">41621160 Тара</w:t>
      </w:r>
    </w:p>
    <w:p>
      <w:pPr>
        <w:spacing w:after="120"/>
        <w:jc w:val="both"/>
      </w:pPr>
      <w:r>
        <w:rPr>
          <w:rFonts w:ascii="Arial" w:cs="Arial" w:eastAsia="Arial" w:hAnsi="Arial"/>
          <w:sz w:val="24"/>
          <w:szCs w:val="24"/>
        </w:rPr>
        <w:t xml:space="preserve">41621170 Строительные материалы</w:t>
      </w:r>
    </w:p>
    <w:p>
      <w:pPr>
        <w:spacing w:after="120"/>
        <w:jc w:val="both"/>
      </w:pPr>
      <w:r>
        <w:rPr>
          <w:rFonts w:ascii="Arial" w:cs="Arial" w:eastAsia="Arial" w:hAnsi="Arial"/>
          <w:sz w:val="24"/>
          <w:szCs w:val="24"/>
        </w:rPr>
        <w:t xml:space="preserve">41621190 Прочие сырье и материалы</w:t>
      </w:r>
    </w:p>
    <w:p>
      <w:pPr>
        <w:spacing w:after="120"/>
        <w:jc w:val="both"/>
      </w:pPr>
      <w:r>
        <w:rPr>
          <w:rFonts w:ascii="Arial" w:cs="Arial" w:eastAsia="Arial" w:hAnsi="Arial"/>
          <w:sz w:val="24"/>
          <w:szCs w:val="24"/>
        </w:rPr>
        <w:t xml:space="preserve">41622  Незавершенное производство</w:t>
      </w:r>
    </w:p>
    <w:p>
      <w:pPr>
        <w:spacing w:after="120"/>
        <w:jc w:val="both"/>
      </w:pPr>
      <w:r>
        <w:rPr>
          <w:rFonts w:ascii="Arial" w:cs="Arial" w:eastAsia="Arial" w:hAnsi="Arial"/>
          <w:sz w:val="24"/>
          <w:szCs w:val="24"/>
        </w:rPr>
        <w:t xml:space="preserve">41622110 Незавершенное производство</w:t>
      </w:r>
    </w:p>
    <w:p>
      <w:pPr>
        <w:spacing w:after="120"/>
        <w:jc w:val="both"/>
      </w:pPr>
      <w:r>
        <w:rPr>
          <w:rFonts w:ascii="Arial" w:cs="Arial" w:eastAsia="Arial" w:hAnsi="Arial"/>
          <w:sz w:val="24"/>
          <w:szCs w:val="24"/>
        </w:rPr>
        <w:t xml:space="preserve">41623  Готовая продукция</w:t>
      </w:r>
    </w:p>
    <w:p>
      <w:pPr>
        <w:spacing w:after="120"/>
        <w:jc w:val="both"/>
      </w:pPr>
      <w:r>
        <w:rPr>
          <w:rFonts w:ascii="Arial" w:cs="Arial" w:eastAsia="Arial" w:hAnsi="Arial"/>
          <w:sz w:val="24"/>
          <w:szCs w:val="24"/>
        </w:rPr>
        <w:t xml:space="preserve">41623110 Готовая продукция</w:t>
      </w:r>
    </w:p>
    <w:p>
      <w:pPr>
        <w:spacing w:after="120"/>
        <w:jc w:val="both"/>
      </w:pPr>
      <w:r>
        <w:rPr>
          <w:rFonts w:ascii="Arial" w:cs="Arial" w:eastAsia="Arial" w:hAnsi="Arial"/>
          <w:sz w:val="24"/>
          <w:szCs w:val="24"/>
        </w:rPr>
        <w:t xml:space="preserve">41624  Товары предназначенные для перепродажи</w:t>
      </w:r>
    </w:p>
    <w:p>
      <w:pPr>
        <w:spacing w:after="120"/>
        <w:jc w:val="both"/>
      </w:pPr>
      <w:r>
        <w:rPr>
          <w:rFonts w:ascii="Arial" w:cs="Arial" w:eastAsia="Arial" w:hAnsi="Arial"/>
          <w:sz w:val="24"/>
          <w:szCs w:val="24"/>
        </w:rPr>
        <w:t xml:space="preserve">41624110 Товары предназначенные для перепродажи</w:t>
      </w:r>
    </w:p>
    <w:p>
      <w:pPr>
        <w:spacing w:after="120"/>
        <w:jc w:val="both"/>
      </w:pPr>
      <w:r>
        <w:rPr>
          <w:rFonts w:ascii="Arial" w:cs="Arial" w:eastAsia="Arial" w:hAnsi="Arial"/>
          <w:sz w:val="24"/>
          <w:szCs w:val="24"/>
        </w:rPr>
        <w:t xml:space="preserve">41625  МБП</w:t>
      </w:r>
    </w:p>
    <w:p>
      <w:pPr>
        <w:spacing w:after="120"/>
        <w:jc w:val="both"/>
      </w:pPr>
      <w:r>
        <w:rPr>
          <w:rFonts w:ascii="Arial" w:cs="Arial" w:eastAsia="Arial" w:hAnsi="Arial"/>
          <w:sz w:val="24"/>
          <w:szCs w:val="24"/>
        </w:rPr>
        <w:t xml:space="preserve">41625110 МБП на складе</w:t>
      </w:r>
    </w:p>
    <w:p>
      <w:pPr>
        <w:spacing w:after="120"/>
        <w:jc w:val="both"/>
      </w:pPr>
      <w:r>
        <w:rPr>
          <w:rFonts w:ascii="Arial" w:cs="Arial" w:eastAsia="Arial" w:hAnsi="Arial"/>
          <w:sz w:val="24"/>
          <w:szCs w:val="24"/>
        </w:rPr>
        <w:t xml:space="preserve">41625190 МБП в эксплуатации</w:t>
      </w:r>
    </w:p>
    <w:p>
      <w:pPr>
        <w:spacing w:after="120"/>
        <w:jc w:val="both"/>
      </w:pPr>
      <w:r>
        <w:rPr>
          <w:rFonts w:ascii="Arial" w:cs="Arial" w:eastAsia="Arial" w:hAnsi="Arial"/>
          <w:sz w:val="24"/>
          <w:szCs w:val="24"/>
        </w:rPr>
        <w:t xml:space="preserve">417 Резерв по обесценению финансовых активов</w:t>
      </w:r>
    </w:p>
    <w:p>
      <w:pPr>
        <w:spacing w:after="120"/>
        <w:jc w:val="both"/>
      </w:pPr>
      <w:r>
        <w:rPr>
          <w:rFonts w:ascii="Arial" w:cs="Arial" w:eastAsia="Arial" w:hAnsi="Arial"/>
          <w:sz w:val="24"/>
          <w:szCs w:val="24"/>
        </w:rPr>
        <w:t xml:space="preserve">4171  Резерв по обесценению финансовых активов</w:t>
      </w:r>
    </w:p>
    <w:p>
      <w:pPr>
        <w:spacing w:after="120"/>
        <w:jc w:val="both"/>
      </w:pPr>
      <w:r>
        <w:rPr>
          <w:rFonts w:ascii="Arial" w:cs="Arial" w:eastAsia="Arial" w:hAnsi="Arial"/>
          <w:sz w:val="24"/>
          <w:szCs w:val="24"/>
        </w:rPr>
        <w:t xml:space="preserve">41711  Резерв по обесценению финансовых активов</w:t>
      </w:r>
    </w:p>
    <w:p>
      <w:pPr>
        <w:spacing w:after="120"/>
        <w:jc w:val="both"/>
      </w:pPr>
      <w:r>
        <w:rPr>
          <w:rFonts w:ascii="Arial" w:cs="Arial" w:eastAsia="Arial" w:hAnsi="Arial"/>
          <w:sz w:val="24"/>
          <w:szCs w:val="24"/>
        </w:rPr>
        <w:t xml:space="preserve">41711110 Резерв по обесценению финансовых активов</w:t>
      </w:r>
    </w:p>
    <w:p>
      <w:pPr>
        <w:spacing w:after="120"/>
        <w:jc w:val="both"/>
      </w:pPr>
      <w:r>
        <w:rPr>
          <w:rFonts w:ascii="Arial" w:cs="Arial" w:eastAsia="Arial" w:hAnsi="Arial"/>
          <w:sz w:val="24"/>
          <w:szCs w:val="24"/>
        </w:rPr>
        <w:t xml:space="preserve">42 Долгосрочные активы</w:t>
      </w:r>
    </w:p>
    <w:p>
      <w:pPr>
        <w:spacing w:after="120"/>
        <w:jc w:val="both"/>
      </w:pPr>
      <w:r>
        <w:rPr>
          <w:rFonts w:ascii="Arial" w:cs="Arial" w:eastAsia="Arial" w:hAnsi="Arial"/>
          <w:sz w:val="24"/>
          <w:szCs w:val="24"/>
        </w:rPr>
        <w:t xml:space="preserve">421 Основные средства</w:t>
      </w:r>
    </w:p>
    <w:p>
      <w:pPr>
        <w:spacing w:after="120"/>
        <w:jc w:val="both"/>
      </w:pPr>
      <w:r>
        <w:rPr>
          <w:rFonts w:ascii="Arial" w:cs="Arial" w:eastAsia="Arial" w:hAnsi="Arial"/>
          <w:sz w:val="24"/>
          <w:szCs w:val="24"/>
        </w:rPr>
        <w:t xml:space="preserve">4211  Здания и сооружения</w:t>
      </w:r>
    </w:p>
    <w:p>
      <w:pPr>
        <w:spacing w:after="120"/>
        <w:jc w:val="both"/>
      </w:pPr>
      <w:r>
        <w:rPr>
          <w:rFonts w:ascii="Arial" w:cs="Arial" w:eastAsia="Arial" w:hAnsi="Arial"/>
          <w:sz w:val="24"/>
          <w:szCs w:val="24"/>
        </w:rPr>
        <w:t xml:space="preserve">42111  Жилые здания и помещения</w:t>
      </w:r>
    </w:p>
    <w:p>
      <w:pPr>
        <w:spacing w:after="120"/>
        <w:jc w:val="both"/>
      </w:pPr>
      <w:r>
        <w:rPr>
          <w:rFonts w:ascii="Arial" w:cs="Arial" w:eastAsia="Arial" w:hAnsi="Arial"/>
          <w:sz w:val="24"/>
          <w:szCs w:val="24"/>
        </w:rPr>
        <w:t xml:space="preserve">42111110 Квартиры</w:t>
      </w:r>
    </w:p>
    <w:p>
      <w:pPr>
        <w:spacing w:after="120"/>
        <w:jc w:val="both"/>
      </w:pPr>
      <w:r>
        <w:rPr>
          <w:rFonts w:ascii="Arial" w:cs="Arial" w:eastAsia="Arial" w:hAnsi="Arial"/>
          <w:sz w:val="24"/>
          <w:szCs w:val="24"/>
        </w:rPr>
        <w:t xml:space="preserve">42111120 Дома</w:t>
      </w:r>
    </w:p>
    <w:p>
      <w:pPr>
        <w:spacing w:after="120"/>
        <w:jc w:val="both"/>
      </w:pPr>
      <w:r>
        <w:rPr>
          <w:rFonts w:ascii="Arial" w:cs="Arial" w:eastAsia="Arial" w:hAnsi="Arial"/>
          <w:sz w:val="24"/>
          <w:szCs w:val="24"/>
        </w:rPr>
        <w:t xml:space="preserve">42111190 Прочие жилые здания и помещения</w:t>
      </w:r>
    </w:p>
    <w:p>
      <w:pPr>
        <w:spacing w:after="120"/>
        <w:jc w:val="both"/>
      </w:pPr>
      <w:r>
        <w:rPr>
          <w:rFonts w:ascii="Arial" w:cs="Arial" w:eastAsia="Arial" w:hAnsi="Arial"/>
          <w:sz w:val="24"/>
          <w:szCs w:val="24"/>
        </w:rPr>
        <w:t xml:space="preserve">42111910 Накопленная амортизация на квартиры</w:t>
      </w:r>
    </w:p>
    <w:p>
      <w:pPr>
        <w:spacing w:after="120"/>
        <w:jc w:val="both"/>
      </w:pPr>
      <w:r>
        <w:rPr>
          <w:rFonts w:ascii="Arial" w:cs="Arial" w:eastAsia="Arial" w:hAnsi="Arial"/>
          <w:sz w:val="24"/>
          <w:szCs w:val="24"/>
        </w:rPr>
        <w:t xml:space="preserve">42111920 Накопленная амортизация на дома</w:t>
      </w:r>
    </w:p>
    <w:p>
      <w:pPr>
        <w:spacing w:after="120"/>
        <w:jc w:val="both"/>
      </w:pPr>
      <w:r>
        <w:rPr>
          <w:rFonts w:ascii="Arial" w:cs="Arial" w:eastAsia="Arial" w:hAnsi="Arial"/>
          <w:sz w:val="24"/>
          <w:szCs w:val="24"/>
        </w:rPr>
        <w:t xml:space="preserve">42111990 Накопленная амортизация на прочие жилые здания и помещения</w:t>
      </w:r>
    </w:p>
    <w:p>
      <w:pPr>
        <w:spacing w:after="120"/>
        <w:jc w:val="both"/>
      </w:pPr>
      <w:r>
        <w:rPr>
          <w:rFonts w:ascii="Arial" w:cs="Arial" w:eastAsia="Arial" w:hAnsi="Arial"/>
          <w:sz w:val="24"/>
          <w:szCs w:val="24"/>
        </w:rPr>
        <w:t xml:space="preserve">42112  Нежилые здания</w:t>
      </w:r>
    </w:p>
    <w:p>
      <w:pPr>
        <w:spacing w:after="120"/>
        <w:jc w:val="both"/>
      </w:pPr>
      <w:r>
        <w:rPr>
          <w:rFonts w:ascii="Arial" w:cs="Arial" w:eastAsia="Arial" w:hAnsi="Arial"/>
          <w:sz w:val="24"/>
          <w:szCs w:val="24"/>
        </w:rPr>
        <w:t xml:space="preserve">42112110 Производственные здания</w:t>
      </w:r>
    </w:p>
    <w:p>
      <w:pPr>
        <w:spacing w:after="120"/>
        <w:jc w:val="both"/>
      </w:pPr>
      <w:r>
        <w:rPr>
          <w:rFonts w:ascii="Arial" w:cs="Arial" w:eastAsia="Arial" w:hAnsi="Arial"/>
          <w:sz w:val="24"/>
          <w:szCs w:val="24"/>
        </w:rPr>
        <w:t xml:space="preserve">42112120 Институциональные здания</w:t>
      </w:r>
    </w:p>
    <w:p>
      <w:pPr>
        <w:spacing w:after="120"/>
        <w:jc w:val="both"/>
      </w:pPr>
      <w:r>
        <w:rPr>
          <w:rFonts w:ascii="Arial" w:cs="Arial" w:eastAsia="Arial" w:hAnsi="Arial"/>
          <w:sz w:val="24"/>
          <w:szCs w:val="24"/>
        </w:rPr>
        <w:t xml:space="preserve">42112130 Военные здания</w:t>
      </w:r>
    </w:p>
    <w:p>
      <w:pPr>
        <w:spacing w:after="120"/>
        <w:jc w:val="both"/>
      </w:pPr>
      <w:r>
        <w:rPr>
          <w:rFonts w:ascii="Arial" w:cs="Arial" w:eastAsia="Arial" w:hAnsi="Arial"/>
          <w:sz w:val="24"/>
          <w:szCs w:val="24"/>
        </w:rPr>
        <w:t xml:space="preserve">42112190 Прочие здания</w:t>
      </w:r>
    </w:p>
    <w:p>
      <w:pPr>
        <w:spacing w:after="120"/>
        <w:jc w:val="both"/>
      </w:pPr>
      <w:r>
        <w:rPr>
          <w:rFonts w:ascii="Arial" w:cs="Arial" w:eastAsia="Arial" w:hAnsi="Arial"/>
          <w:sz w:val="24"/>
          <w:szCs w:val="24"/>
        </w:rPr>
        <w:t xml:space="preserve">42112910 Накопленная амортизация на производственные здания</w:t>
      </w:r>
    </w:p>
    <w:p>
      <w:pPr>
        <w:spacing w:after="120"/>
        <w:jc w:val="both"/>
      </w:pPr>
      <w:r>
        <w:rPr>
          <w:rFonts w:ascii="Arial" w:cs="Arial" w:eastAsia="Arial" w:hAnsi="Arial"/>
          <w:sz w:val="24"/>
          <w:szCs w:val="24"/>
        </w:rPr>
        <w:t xml:space="preserve">42112920 Накопленная амортизация на институциональные здания</w:t>
      </w:r>
    </w:p>
    <w:p>
      <w:pPr>
        <w:spacing w:after="120"/>
        <w:jc w:val="both"/>
      </w:pPr>
      <w:r>
        <w:rPr>
          <w:rFonts w:ascii="Arial" w:cs="Arial" w:eastAsia="Arial" w:hAnsi="Arial"/>
          <w:sz w:val="24"/>
          <w:szCs w:val="24"/>
        </w:rPr>
        <w:t xml:space="preserve">42112930 Накопленная амортизация на военные здания</w:t>
      </w:r>
    </w:p>
    <w:p>
      <w:pPr>
        <w:spacing w:after="120"/>
        <w:jc w:val="both"/>
      </w:pPr>
      <w:r>
        <w:rPr>
          <w:rFonts w:ascii="Arial" w:cs="Arial" w:eastAsia="Arial" w:hAnsi="Arial"/>
          <w:sz w:val="24"/>
          <w:szCs w:val="24"/>
        </w:rPr>
        <w:t xml:space="preserve">42112990 Накопленная амортизация на прочие нежилые здания</w:t>
      </w:r>
    </w:p>
    <w:p>
      <w:pPr>
        <w:spacing w:after="120"/>
        <w:jc w:val="both"/>
      </w:pPr>
      <w:r>
        <w:rPr>
          <w:rFonts w:ascii="Arial" w:cs="Arial" w:eastAsia="Arial" w:hAnsi="Arial"/>
          <w:sz w:val="24"/>
          <w:szCs w:val="24"/>
        </w:rPr>
        <w:t xml:space="preserve">42113  Сооружения</w:t>
      </w:r>
    </w:p>
    <w:p>
      <w:pPr>
        <w:spacing w:after="120"/>
        <w:jc w:val="both"/>
      </w:pPr>
      <w:r>
        <w:rPr>
          <w:rFonts w:ascii="Arial" w:cs="Arial" w:eastAsia="Arial" w:hAnsi="Arial"/>
          <w:sz w:val="24"/>
          <w:szCs w:val="24"/>
        </w:rPr>
        <w:t xml:space="preserve">42113110 Производственные сооружения</w:t>
      </w:r>
    </w:p>
    <w:p>
      <w:pPr>
        <w:spacing w:after="120"/>
        <w:jc w:val="both"/>
      </w:pPr>
      <w:r>
        <w:rPr>
          <w:rFonts w:ascii="Arial" w:cs="Arial" w:eastAsia="Arial" w:hAnsi="Arial"/>
          <w:sz w:val="24"/>
          <w:szCs w:val="24"/>
        </w:rPr>
        <w:t xml:space="preserve">42113120 Дороги</w:t>
      </w:r>
    </w:p>
    <w:p>
      <w:pPr>
        <w:spacing w:after="120"/>
        <w:jc w:val="both"/>
      </w:pPr>
      <w:r>
        <w:rPr>
          <w:rFonts w:ascii="Arial" w:cs="Arial" w:eastAsia="Arial" w:hAnsi="Arial"/>
          <w:sz w:val="24"/>
          <w:szCs w:val="24"/>
        </w:rPr>
        <w:t xml:space="preserve">42113130 Мосты</w:t>
      </w:r>
    </w:p>
    <w:p>
      <w:pPr>
        <w:spacing w:after="120"/>
        <w:jc w:val="both"/>
      </w:pPr>
      <w:r>
        <w:rPr>
          <w:rFonts w:ascii="Arial" w:cs="Arial" w:eastAsia="Arial" w:hAnsi="Arial"/>
          <w:sz w:val="24"/>
          <w:szCs w:val="24"/>
        </w:rPr>
        <w:t xml:space="preserve">42113190 Прочие сооружения</w:t>
      </w:r>
    </w:p>
    <w:p>
      <w:pPr>
        <w:spacing w:after="120"/>
        <w:jc w:val="both"/>
      </w:pPr>
      <w:r>
        <w:rPr>
          <w:rFonts w:ascii="Arial" w:cs="Arial" w:eastAsia="Arial" w:hAnsi="Arial"/>
          <w:sz w:val="24"/>
          <w:szCs w:val="24"/>
        </w:rPr>
        <w:t xml:space="preserve">42113910 Накопленная амортизация на производственные сооружения</w:t>
      </w:r>
    </w:p>
    <w:p>
      <w:pPr>
        <w:spacing w:after="120"/>
        <w:jc w:val="both"/>
      </w:pPr>
      <w:r>
        <w:rPr>
          <w:rFonts w:ascii="Arial" w:cs="Arial" w:eastAsia="Arial" w:hAnsi="Arial"/>
          <w:sz w:val="24"/>
          <w:szCs w:val="24"/>
        </w:rPr>
        <w:t xml:space="preserve">42113920 Накопленная амортизация на дороги</w:t>
      </w:r>
    </w:p>
    <w:p>
      <w:pPr>
        <w:spacing w:after="120"/>
        <w:jc w:val="both"/>
      </w:pPr>
      <w:r>
        <w:rPr>
          <w:rFonts w:ascii="Arial" w:cs="Arial" w:eastAsia="Arial" w:hAnsi="Arial"/>
          <w:sz w:val="24"/>
          <w:szCs w:val="24"/>
        </w:rPr>
        <w:t xml:space="preserve">42113930 Накопленная амортизация на мосты</w:t>
      </w:r>
    </w:p>
    <w:p>
      <w:pPr>
        <w:spacing w:after="120"/>
        <w:jc w:val="both"/>
      </w:pPr>
      <w:r>
        <w:rPr>
          <w:rFonts w:ascii="Arial" w:cs="Arial" w:eastAsia="Arial" w:hAnsi="Arial"/>
          <w:sz w:val="24"/>
          <w:szCs w:val="24"/>
        </w:rPr>
        <w:t xml:space="preserve">42113990 Накопленная амортизация на прочие сооружения</w:t>
      </w:r>
    </w:p>
    <w:p>
      <w:pPr>
        <w:spacing w:after="120"/>
        <w:jc w:val="both"/>
      </w:pPr>
      <w:r>
        <w:rPr>
          <w:rFonts w:ascii="Arial" w:cs="Arial" w:eastAsia="Arial" w:hAnsi="Arial"/>
          <w:sz w:val="24"/>
          <w:szCs w:val="24"/>
        </w:rPr>
        <w:t xml:space="preserve">4212  Прочие основные средства</w:t>
      </w:r>
    </w:p>
    <w:p>
      <w:pPr>
        <w:spacing w:after="120"/>
        <w:jc w:val="both"/>
      </w:pPr>
      <w:r>
        <w:rPr>
          <w:rFonts w:ascii="Arial" w:cs="Arial" w:eastAsia="Arial" w:hAnsi="Arial"/>
          <w:sz w:val="24"/>
          <w:szCs w:val="24"/>
        </w:rPr>
        <w:t xml:space="preserve">42121  Транспортные средства</w:t>
      </w:r>
    </w:p>
    <w:p>
      <w:pPr>
        <w:spacing w:after="120"/>
        <w:jc w:val="both"/>
      </w:pPr>
      <w:r>
        <w:rPr>
          <w:rFonts w:ascii="Arial" w:cs="Arial" w:eastAsia="Arial" w:hAnsi="Arial"/>
          <w:sz w:val="24"/>
          <w:szCs w:val="24"/>
        </w:rPr>
        <w:t xml:space="preserve">42121110 Легковые автомобили</w:t>
      </w:r>
    </w:p>
    <w:p>
      <w:pPr>
        <w:spacing w:after="120"/>
        <w:jc w:val="both"/>
      </w:pPr>
      <w:r>
        <w:rPr>
          <w:rFonts w:ascii="Arial" w:cs="Arial" w:eastAsia="Arial" w:hAnsi="Arial"/>
          <w:sz w:val="24"/>
          <w:szCs w:val="24"/>
        </w:rPr>
        <w:t xml:space="preserve">42121120 Автобусы</w:t>
      </w:r>
    </w:p>
    <w:p>
      <w:pPr>
        <w:spacing w:after="120"/>
        <w:jc w:val="both"/>
      </w:pPr>
      <w:r>
        <w:rPr>
          <w:rFonts w:ascii="Arial" w:cs="Arial" w:eastAsia="Arial" w:hAnsi="Arial"/>
          <w:sz w:val="24"/>
          <w:szCs w:val="24"/>
        </w:rPr>
        <w:t xml:space="preserve">42121130 Грузовые машины</w:t>
      </w:r>
    </w:p>
    <w:p>
      <w:pPr>
        <w:spacing w:after="120"/>
        <w:jc w:val="both"/>
      </w:pPr>
      <w:r>
        <w:rPr>
          <w:rFonts w:ascii="Arial" w:cs="Arial" w:eastAsia="Arial" w:hAnsi="Arial"/>
          <w:sz w:val="24"/>
          <w:szCs w:val="24"/>
        </w:rPr>
        <w:t xml:space="preserve">42121140 Поезда</w:t>
      </w:r>
    </w:p>
    <w:p>
      <w:pPr>
        <w:spacing w:after="120"/>
        <w:jc w:val="both"/>
      </w:pPr>
      <w:r>
        <w:rPr>
          <w:rFonts w:ascii="Arial" w:cs="Arial" w:eastAsia="Arial" w:hAnsi="Arial"/>
          <w:sz w:val="24"/>
          <w:szCs w:val="24"/>
        </w:rPr>
        <w:t xml:space="preserve">42121150 Водные транспортные средства</w:t>
      </w:r>
    </w:p>
    <w:p>
      <w:pPr>
        <w:spacing w:after="120"/>
        <w:jc w:val="both"/>
      </w:pPr>
      <w:r>
        <w:rPr>
          <w:rFonts w:ascii="Arial" w:cs="Arial" w:eastAsia="Arial" w:hAnsi="Arial"/>
          <w:sz w:val="24"/>
          <w:szCs w:val="24"/>
        </w:rPr>
        <w:t xml:space="preserve">42121160 Воздушный транспорт</w:t>
      </w:r>
    </w:p>
    <w:p>
      <w:pPr>
        <w:spacing w:after="120"/>
        <w:jc w:val="both"/>
      </w:pPr>
      <w:r>
        <w:rPr>
          <w:rFonts w:ascii="Arial" w:cs="Arial" w:eastAsia="Arial" w:hAnsi="Arial"/>
          <w:sz w:val="24"/>
          <w:szCs w:val="24"/>
        </w:rPr>
        <w:t xml:space="preserve">42121190 Прочие транспортные средства</w:t>
      </w:r>
    </w:p>
    <w:p>
      <w:pPr>
        <w:spacing w:after="120"/>
        <w:jc w:val="both"/>
      </w:pPr>
      <w:r>
        <w:rPr>
          <w:rFonts w:ascii="Arial" w:cs="Arial" w:eastAsia="Arial" w:hAnsi="Arial"/>
          <w:sz w:val="24"/>
          <w:szCs w:val="24"/>
        </w:rPr>
        <w:t xml:space="preserve">42121910 Накопленная амортизация на легковые автомобили</w:t>
      </w:r>
    </w:p>
    <w:p>
      <w:pPr>
        <w:spacing w:after="120"/>
        <w:jc w:val="both"/>
      </w:pPr>
      <w:r>
        <w:rPr>
          <w:rFonts w:ascii="Arial" w:cs="Arial" w:eastAsia="Arial" w:hAnsi="Arial"/>
          <w:sz w:val="24"/>
          <w:szCs w:val="24"/>
        </w:rPr>
        <w:t xml:space="preserve">42121920 Накопленная амортизация на автобусы</w:t>
      </w:r>
    </w:p>
    <w:p>
      <w:pPr>
        <w:spacing w:after="120"/>
        <w:jc w:val="both"/>
      </w:pPr>
      <w:r>
        <w:rPr>
          <w:rFonts w:ascii="Arial" w:cs="Arial" w:eastAsia="Arial" w:hAnsi="Arial"/>
          <w:sz w:val="24"/>
          <w:szCs w:val="24"/>
        </w:rPr>
        <w:t xml:space="preserve">42121930 Накопленная амортизация на грузовые машины</w:t>
      </w:r>
    </w:p>
    <w:p>
      <w:pPr>
        <w:spacing w:after="120"/>
        <w:jc w:val="both"/>
      </w:pPr>
      <w:r>
        <w:rPr>
          <w:rFonts w:ascii="Arial" w:cs="Arial" w:eastAsia="Arial" w:hAnsi="Arial"/>
          <w:sz w:val="24"/>
          <w:szCs w:val="24"/>
        </w:rPr>
        <w:t xml:space="preserve">42121940 Накопленная амортизация на поезда</w:t>
      </w:r>
    </w:p>
    <w:p>
      <w:pPr>
        <w:spacing w:after="120"/>
        <w:jc w:val="both"/>
      </w:pPr>
      <w:r>
        <w:rPr>
          <w:rFonts w:ascii="Arial" w:cs="Arial" w:eastAsia="Arial" w:hAnsi="Arial"/>
          <w:sz w:val="24"/>
          <w:szCs w:val="24"/>
        </w:rPr>
        <w:t xml:space="preserve">42121950 Накопленная амортизация на водные транспортные средства</w:t>
      </w:r>
    </w:p>
    <w:p>
      <w:pPr>
        <w:spacing w:after="120"/>
        <w:jc w:val="both"/>
      </w:pPr>
      <w:r>
        <w:rPr>
          <w:rFonts w:ascii="Arial" w:cs="Arial" w:eastAsia="Arial" w:hAnsi="Arial"/>
          <w:sz w:val="24"/>
          <w:szCs w:val="24"/>
        </w:rPr>
        <w:t xml:space="preserve">42121960 Накопленная амортизация на воздушный транспорт</w:t>
      </w:r>
    </w:p>
    <w:p>
      <w:pPr>
        <w:spacing w:after="120"/>
        <w:jc w:val="both"/>
      </w:pPr>
      <w:r>
        <w:rPr>
          <w:rFonts w:ascii="Arial" w:cs="Arial" w:eastAsia="Arial" w:hAnsi="Arial"/>
          <w:sz w:val="24"/>
          <w:szCs w:val="24"/>
        </w:rPr>
        <w:t xml:space="preserve">42121990 Накопленная амортизация на прочие транспортные средства</w:t>
      </w:r>
    </w:p>
    <w:p>
      <w:pPr>
        <w:spacing w:after="120"/>
        <w:jc w:val="both"/>
      </w:pPr>
      <w:r>
        <w:rPr>
          <w:rFonts w:ascii="Arial" w:cs="Arial" w:eastAsia="Arial" w:hAnsi="Arial"/>
          <w:sz w:val="24"/>
          <w:szCs w:val="24"/>
        </w:rPr>
        <w:t xml:space="preserve">42122  Механизмы и оборудование</w:t>
      </w:r>
    </w:p>
    <w:p>
      <w:pPr>
        <w:spacing w:after="120"/>
        <w:jc w:val="both"/>
      </w:pPr>
      <w:r>
        <w:rPr>
          <w:rFonts w:ascii="Arial" w:cs="Arial" w:eastAsia="Arial" w:hAnsi="Arial"/>
          <w:sz w:val="24"/>
          <w:szCs w:val="24"/>
        </w:rPr>
        <w:t xml:space="preserve">42122110 Производственные механизмы и оборудование</w:t>
      </w:r>
    </w:p>
    <w:p>
      <w:pPr>
        <w:spacing w:after="120"/>
        <w:jc w:val="both"/>
      </w:pPr>
      <w:r>
        <w:rPr>
          <w:rFonts w:ascii="Arial" w:cs="Arial" w:eastAsia="Arial" w:hAnsi="Arial"/>
          <w:sz w:val="24"/>
          <w:szCs w:val="24"/>
        </w:rPr>
        <w:t xml:space="preserve">42122120 Сельскохозяйственные механизмы и оборудование</w:t>
      </w:r>
    </w:p>
    <w:p>
      <w:pPr>
        <w:spacing w:after="120"/>
        <w:jc w:val="both"/>
      </w:pPr>
      <w:r>
        <w:rPr>
          <w:rFonts w:ascii="Arial" w:cs="Arial" w:eastAsia="Arial" w:hAnsi="Arial"/>
          <w:sz w:val="24"/>
          <w:szCs w:val="24"/>
        </w:rPr>
        <w:t xml:space="preserve">42122190 Прочие механизмы и оборудование</w:t>
      </w:r>
    </w:p>
    <w:p>
      <w:pPr>
        <w:spacing w:after="120"/>
        <w:jc w:val="both"/>
      </w:pPr>
      <w:r>
        <w:rPr>
          <w:rFonts w:ascii="Arial" w:cs="Arial" w:eastAsia="Arial" w:hAnsi="Arial"/>
          <w:sz w:val="24"/>
          <w:szCs w:val="24"/>
        </w:rPr>
        <w:t xml:space="preserve">42122910 Накопленная амортизация на  производственные механизмы и</w:t>
      </w:r>
    </w:p>
    <w:p>
      <w:pPr>
        <w:spacing w:after="120"/>
        <w:jc w:val="both"/>
      </w:pPr>
      <w:r>
        <w:rPr>
          <w:rFonts w:ascii="Arial" w:cs="Arial" w:eastAsia="Arial" w:hAnsi="Arial"/>
          <w:sz w:val="24"/>
          <w:szCs w:val="24"/>
        </w:rPr>
        <w:t xml:space="preserve"> оборудования</w:t>
      </w:r>
    </w:p>
    <w:p>
      <w:pPr>
        <w:spacing w:after="120"/>
        <w:jc w:val="both"/>
      </w:pPr>
      <w:r>
        <w:rPr>
          <w:rFonts w:ascii="Arial" w:cs="Arial" w:eastAsia="Arial" w:hAnsi="Arial"/>
          <w:sz w:val="24"/>
          <w:szCs w:val="24"/>
        </w:rPr>
        <w:t xml:space="preserve">42122920 Накопленная амортизация на сельскохозяйственные механизмы и</w:t>
      </w:r>
    </w:p>
    <w:p>
      <w:pPr>
        <w:spacing w:after="120"/>
        <w:jc w:val="both"/>
      </w:pPr>
      <w:r>
        <w:rPr>
          <w:rFonts w:ascii="Arial" w:cs="Arial" w:eastAsia="Arial" w:hAnsi="Arial"/>
          <w:sz w:val="24"/>
          <w:szCs w:val="24"/>
        </w:rPr>
        <w:t xml:space="preserve"> оборудование</w:t>
      </w:r>
    </w:p>
    <w:p>
      <w:pPr>
        <w:spacing w:after="120"/>
        <w:jc w:val="both"/>
      </w:pPr>
      <w:r>
        <w:rPr>
          <w:rFonts w:ascii="Arial" w:cs="Arial" w:eastAsia="Arial" w:hAnsi="Arial"/>
          <w:sz w:val="24"/>
          <w:szCs w:val="24"/>
        </w:rPr>
        <w:t xml:space="preserve">42122990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42123  Мебель и офисное оборудование</w:t>
      </w:r>
    </w:p>
    <w:p>
      <w:pPr>
        <w:spacing w:after="120"/>
        <w:jc w:val="both"/>
      </w:pPr>
      <w:r>
        <w:rPr>
          <w:rFonts w:ascii="Arial" w:cs="Arial" w:eastAsia="Arial" w:hAnsi="Arial"/>
          <w:sz w:val="24"/>
          <w:szCs w:val="24"/>
        </w:rPr>
        <w:t xml:space="preserve">42123110 Мебель</w:t>
      </w:r>
    </w:p>
    <w:p>
      <w:pPr>
        <w:spacing w:after="120"/>
        <w:jc w:val="both"/>
      </w:pPr>
      <w:r>
        <w:rPr>
          <w:rFonts w:ascii="Arial" w:cs="Arial" w:eastAsia="Arial" w:hAnsi="Arial"/>
          <w:sz w:val="24"/>
          <w:szCs w:val="24"/>
        </w:rPr>
        <w:t xml:space="preserve">42123120 Офисное оборудование</w:t>
      </w:r>
    </w:p>
    <w:p>
      <w:pPr>
        <w:spacing w:after="120"/>
        <w:jc w:val="both"/>
      </w:pPr>
      <w:r>
        <w:rPr>
          <w:rFonts w:ascii="Arial" w:cs="Arial" w:eastAsia="Arial" w:hAnsi="Arial"/>
          <w:sz w:val="24"/>
          <w:szCs w:val="24"/>
        </w:rPr>
        <w:t xml:space="preserve">42123130 Компьютерное оборудование</w:t>
      </w:r>
    </w:p>
    <w:p>
      <w:pPr>
        <w:spacing w:after="120"/>
        <w:jc w:val="both"/>
      </w:pPr>
      <w:r>
        <w:rPr>
          <w:rFonts w:ascii="Arial" w:cs="Arial" w:eastAsia="Arial" w:hAnsi="Arial"/>
          <w:sz w:val="24"/>
          <w:szCs w:val="24"/>
        </w:rPr>
        <w:t xml:space="preserve">42123140 Инструменты</w:t>
      </w:r>
    </w:p>
    <w:p>
      <w:pPr>
        <w:spacing w:after="120"/>
        <w:jc w:val="both"/>
      </w:pPr>
      <w:r>
        <w:rPr>
          <w:rFonts w:ascii="Arial" w:cs="Arial" w:eastAsia="Arial" w:hAnsi="Arial"/>
          <w:sz w:val="24"/>
          <w:szCs w:val="24"/>
        </w:rPr>
        <w:t xml:space="preserve">42123190 Прочая мебель и оборудование</w:t>
      </w:r>
    </w:p>
    <w:p>
      <w:pPr>
        <w:spacing w:after="120"/>
        <w:jc w:val="both"/>
      </w:pPr>
      <w:r>
        <w:rPr>
          <w:rFonts w:ascii="Arial" w:cs="Arial" w:eastAsia="Arial" w:hAnsi="Arial"/>
          <w:sz w:val="24"/>
          <w:szCs w:val="24"/>
        </w:rPr>
        <w:t xml:space="preserve">42123910 Накопленная амортизация на мебель</w:t>
      </w:r>
    </w:p>
    <w:p>
      <w:pPr>
        <w:spacing w:after="120"/>
        <w:jc w:val="both"/>
      </w:pPr>
      <w:r>
        <w:rPr>
          <w:rFonts w:ascii="Arial" w:cs="Arial" w:eastAsia="Arial" w:hAnsi="Arial"/>
          <w:sz w:val="24"/>
          <w:szCs w:val="24"/>
        </w:rPr>
        <w:t xml:space="preserve">42123920 Накопленная амортизация на офисное оборудование</w:t>
      </w:r>
    </w:p>
    <w:p>
      <w:pPr>
        <w:spacing w:after="120"/>
        <w:jc w:val="both"/>
      </w:pPr>
      <w:r>
        <w:rPr>
          <w:rFonts w:ascii="Arial" w:cs="Arial" w:eastAsia="Arial" w:hAnsi="Arial"/>
          <w:sz w:val="24"/>
          <w:szCs w:val="24"/>
        </w:rPr>
        <w:t xml:space="preserve">42123930 Накопленная амортизация на компьютерное оборудование</w:t>
      </w:r>
    </w:p>
    <w:p>
      <w:pPr>
        <w:spacing w:after="120"/>
        <w:jc w:val="both"/>
      </w:pPr>
      <w:r>
        <w:rPr>
          <w:rFonts w:ascii="Arial" w:cs="Arial" w:eastAsia="Arial" w:hAnsi="Arial"/>
          <w:sz w:val="24"/>
          <w:szCs w:val="24"/>
        </w:rPr>
        <w:t xml:space="preserve">42123940 Накопленная амортизация на инструменты</w:t>
      </w:r>
    </w:p>
    <w:p>
      <w:pPr>
        <w:spacing w:after="120"/>
        <w:jc w:val="both"/>
      </w:pPr>
      <w:r>
        <w:rPr>
          <w:rFonts w:ascii="Arial" w:cs="Arial" w:eastAsia="Arial" w:hAnsi="Arial"/>
          <w:sz w:val="24"/>
          <w:szCs w:val="24"/>
        </w:rPr>
        <w:t xml:space="preserve">42123990 Накопленная амортизация на прочую мебель и оборудование</w:t>
      </w:r>
    </w:p>
    <w:p>
      <w:pPr>
        <w:spacing w:after="120"/>
        <w:jc w:val="both"/>
      </w:pPr>
      <w:r>
        <w:rPr>
          <w:rFonts w:ascii="Arial" w:cs="Arial" w:eastAsia="Arial" w:hAnsi="Arial"/>
          <w:sz w:val="24"/>
          <w:szCs w:val="24"/>
        </w:rPr>
        <w:t xml:space="preserve">42124  Прочие основные фонды</w:t>
      </w:r>
    </w:p>
    <w:p>
      <w:pPr>
        <w:spacing w:after="120"/>
        <w:jc w:val="both"/>
      </w:pPr>
      <w:r>
        <w:rPr>
          <w:rFonts w:ascii="Arial" w:cs="Arial" w:eastAsia="Arial" w:hAnsi="Arial"/>
          <w:sz w:val="24"/>
          <w:szCs w:val="24"/>
        </w:rPr>
        <w:t xml:space="preserve">42124110 Прочие основные фонды</w:t>
      </w:r>
    </w:p>
    <w:p>
      <w:pPr>
        <w:spacing w:after="120"/>
        <w:jc w:val="both"/>
      </w:pPr>
      <w:r>
        <w:rPr>
          <w:rFonts w:ascii="Arial" w:cs="Arial" w:eastAsia="Arial" w:hAnsi="Arial"/>
          <w:sz w:val="24"/>
          <w:szCs w:val="24"/>
        </w:rPr>
        <w:t xml:space="preserve">42124990 Накопленная амортизация на прочие основные фонды</w:t>
      </w:r>
    </w:p>
    <w:p>
      <w:pPr>
        <w:spacing w:after="120"/>
        <w:jc w:val="both"/>
      </w:pPr>
      <w:r>
        <w:rPr>
          <w:rFonts w:ascii="Arial" w:cs="Arial" w:eastAsia="Arial" w:hAnsi="Arial"/>
          <w:sz w:val="24"/>
          <w:szCs w:val="24"/>
        </w:rPr>
        <w:t xml:space="preserve">4213  Культивируемые и нематериальные активы</w:t>
      </w:r>
    </w:p>
    <w:p>
      <w:pPr>
        <w:spacing w:after="120"/>
        <w:jc w:val="both"/>
      </w:pPr>
      <w:r>
        <w:rPr>
          <w:rFonts w:ascii="Arial" w:cs="Arial" w:eastAsia="Arial" w:hAnsi="Arial"/>
          <w:sz w:val="24"/>
          <w:szCs w:val="24"/>
        </w:rPr>
        <w:t xml:space="preserve">42131  Культивируемые активы</w:t>
      </w:r>
    </w:p>
    <w:p>
      <w:pPr>
        <w:spacing w:after="120"/>
        <w:jc w:val="both"/>
      </w:pPr>
      <w:r>
        <w:rPr>
          <w:rFonts w:ascii="Arial" w:cs="Arial" w:eastAsia="Arial" w:hAnsi="Arial"/>
          <w:sz w:val="24"/>
          <w:szCs w:val="24"/>
        </w:rPr>
        <w:t xml:space="preserve">42131110 Сертифицированные семена</w:t>
      </w:r>
    </w:p>
    <w:p>
      <w:pPr>
        <w:spacing w:after="120"/>
        <w:jc w:val="both"/>
      </w:pPr>
      <w:r>
        <w:rPr>
          <w:rFonts w:ascii="Arial" w:cs="Arial" w:eastAsia="Arial" w:hAnsi="Arial"/>
          <w:sz w:val="24"/>
          <w:szCs w:val="24"/>
        </w:rPr>
        <w:t xml:space="preserve">42131120 Растения</w:t>
      </w:r>
    </w:p>
    <w:p>
      <w:pPr>
        <w:spacing w:after="120"/>
        <w:jc w:val="both"/>
      </w:pPr>
      <w:r>
        <w:rPr>
          <w:rFonts w:ascii="Arial" w:cs="Arial" w:eastAsia="Arial" w:hAnsi="Arial"/>
          <w:sz w:val="24"/>
          <w:szCs w:val="24"/>
        </w:rPr>
        <w:t xml:space="preserve">42131130 Животные</w:t>
      </w:r>
    </w:p>
    <w:p>
      <w:pPr>
        <w:spacing w:after="120"/>
        <w:jc w:val="both"/>
      </w:pPr>
      <w:r>
        <w:rPr>
          <w:rFonts w:ascii="Arial" w:cs="Arial" w:eastAsia="Arial" w:hAnsi="Arial"/>
          <w:sz w:val="24"/>
          <w:szCs w:val="24"/>
        </w:rPr>
        <w:t xml:space="preserve">42131140 Продуктивный скот</w:t>
      </w:r>
    </w:p>
    <w:p>
      <w:pPr>
        <w:spacing w:after="120"/>
        <w:jc w:val="both"/>
      </w:pPr>
      <w:r>
        <w:rPr>
          <w:rFonts w:ascii="Arial" w:cs="Arial" w:eastAsia="Arial" w:hAnsi="Arial"/>
          <w:sz w:val="24"/>
          <w:szCs w:val="24"/>
        </w:rPr>
        <w:t xml:space="preserve">42131150 Рабочий скот</w:t>
      </w:r>
    </w:p>
    <w:p>
      <w:pPr>
        <w:spacing w:after="120"/>
        <w:jc w:val="both"/>
      </w:pPr>
      <w:r>
        <w:rPr>
          <w:rFonts w:ascii="Arial" w:cs="Arial" w:eastAsia="Arial" w:hAnsi="Arial"/>
          <w:sz w:val="24"/>
          <w:szCs w:val="24"/>
        </w:rPr>
        <w:t xml:space="preserve">42131190 Прочие культивируемые активы</w:t>
      </w:r>
    </w:p>
    <w:p>
      <w:pPr>
        <w:spacing w:after="120"/>
        <w:jc w:val="both"/>
      </w:pPr>
      <w:r>
        <w:rPr>
          <w:rFonts w:ascii="Arial" w:cs="Arial" w:eastAsia="Arial" w:hAnsi="Arial"/>
          <w:sz w:val="24"/>
          <w:szCs w:val="24"/>
        </w:rPr>
        <w:t xml:space="preserve">42132  Нематериальные активы</w:t>
      </w:r>
    </w:p>
    <w:p>
      <w:pPr>
        <w:spacing w:after="120"/>
        <w:jc w:val="both"/>
      </w:pPr>
      <w:r>
        <w:rPr>
          <w:rFonts w:ascii="Arial" w:cs="Arial" w:eastAsia="Arial" w:hAnsi="Arial"/>
          <w:sz w:val="24"/>
          <w:szCs w:val="24"/>
        </w:rPr>
        <w:t xml:space="preserve">42132110 Авторские права и патенты</w:t>
      </w:r>
    </w:p>
    <w:p>
      <w:pPr>
        <w:spacing w:after="120"/>
        <w:jc w:val="both"/>
      </w:pPr>
      <w:r>
        <w:rPr>
          <w:rFonts w:ascii="Arial" w:cs="Arial" w:eastAsia="Arial" w:hAnsi="Arial"/>
          <w:sz w:val="24"/>
          <w:szCs w:val="24"/>
        </w:rPr>
        <w:t xml:space="preserve">42132120 Права на недра</w:t>
      </w:r>
    </w:p>
    <w:p>
      <w:pPr>
        <w:spacing w:after="120"/>
        <w:jc w:val="both"/>
      </w:pPr>
      <w:r>
        <w:rPr>
          <w:rFonts w:ascii="Arial" w:cs="Arial" w:eastAsia="Arial" w:hAnsi="Arial"/>
          <w:sz w:val="24"/>
          <w:szCs w:val="24"/>
        </w:rPr>
        <w:t xml:space="preserve">42132130 Права на использование частот</w:t>
      </w:r>
    </w:p>
    <w:p>
      <w:pPr>
        <w:spacing w:after="120"/>
        <w:jc w:val="both"/>
      </w:pPr>
      <w:r>
        <w:rPr>
          <w:rFonts w:ascii="Arial" w:cs="Arial" w:eastAsia="Arial" w:hAnsi="Arial"/>
          <w:sz w:val="24"/>
          <w:szCs w:val="24"/>
        </w:rPr>
        <w:t xml:space="preserve">42132190 Прочие права и нематериальные активы</w:t>
      </w:r>
    </w:p>
    <w:p>
      <w:pPr>
        <w:spacing w:after="120"/>
        <w:jc w:val="both"/>
      </w:pPr>
      <w:r>
        <w:rPr>
          <w:rFonts w:ascii="Arial" w:cs="Arial" w:eastAsia="Arial" w:hAnsi="Arial"/>
          <w:sz w:val="24"/>
          <w:szCs w:val="24"/>
        </w:rPr>
        <w:t xml:space="preserve">42132910 Накопленная амортизация на авторские права и патенты</w:t>
      </w:r>
    </w:p>
    <w:p>
      <w:pPr>
        <w:spacing w:after="120"/>
        <w:jc w:val="both"/>
      </w:pPr>
      <w:r>
        <w:rPr>
          <w:rFonts w:ascii="Arial" w:cs="Arial" w:eastAsia="Arial" w:hAnsi="Arial"/>
          <w:sz w:val="24"/>
          <w:szCs w:val="24"/>
        </w:rPr>
        <w:t xml:space="preserve">42132920 Накопленная амортизация в отношении прав на недра</w:t>
      </w:r>
    </w:p>
    <w:p>
      <w:pPr>
        <w:spacing w:after="120"/>
        <w:jc w:val="both"/>
      </w:pPr>
      <w:r>
        <w:rPr>
          <w:rFonts w:ascii="Arial" w:cs="Arial" w:eastAsia="Arial" w:hAnsi="Arial"/>
          <w:sz w:val="24"/>
          <w:szCs w:val="24"/>
        </w:rPr>
        <w:t xml:space="preserve">42132930 Накопленная амортизация в отношении прав на использование частот</w:t>
      </w:r>
    </w:p>
    <w:p>
      <w:pPr>
        <w:spacing w:after="120"/>
        <w:jc w:val="both"/>
      </w:pPr>
      <w:r>
        <w:rPr>
          <w:rFonts w:ascii="Arial" w:cs="Arial" w:eastAsia="Arial" w:hAnsi="Arial"/>
          <w:sz w:val="24"/>
          <w:szCs w:val="24"/>
        </w:rPr>
        <w:t xml:space="preserve">42132990 Накопленная амортизация на прочие права и нематериальные активы</w:t>
      </w:r>
    </w:p>
    <w:p>
      <w:pPr>
        <w:spacing w:after="120"/>
        <w:jc w:val="both"/>
      </w:pPr>
      <w:r>
        <w:rPr>
          <w:rFonts w:ascii="Arial" w:cs="Arial" w:eastAsia="Arial" w:hAnsi="Arial"/>
          <w:sz w:val="24"/>
          <w:szCs w:val="24"/>
        </w:rPr>
        <w:t xml:space="preserve">42133  Активы библиотечного фонда</w:t>
      </w:r>
    </w:p>
    <w:p>
      <w:pPr>
        <w:spacing w:after="120"/>
        <w:jc w:val="both"/>
      </w:pPr>
      <w:r>
        <w:rPr>
          <w:rFonts w:ascii="Arial" w:cs="Arial" w:eastAsia="Arial" w:hAnsi="Arial"/>
          <w:sz w:val="24"/>
          <w:szCs w:val="24"/>
        </w:rPr>
        <w:t xml:space="preserve">42133110 Активы библиотечного фонда</w:t>
      </w:r>
    </w:p>
    <w:p>
      <w:pPr>
        <w:spacing w:after="120"/>
        <w:jc w:val="both"/>
      </w:pPr>
      <w:r>
        <w:rPr>
          <w:rFonts w:ascii="Arial" w:cs="Arial" w:eastAsia="Arial" w:hAnsi="Arial"/>
          <w:sz w:val="24"/>
          <w:szCs w:val="24"/>
        </w:rPr>
        <w:t xml:space="preserve">4214  Незавершенное строительство</w:t>
      </w:r>
    </w:p>
    <w:p>
      <w:pPr>
        <w:spacing w:after="120"/>
        <w:jc w:val="both"/>
      </w:pPr>
      <w:r>
        <w:rPr>
          <w:rFonts w:ascii="Arial" w:cs="Arial" w:eastAsia="Arial" w:hAnsi="Arial"/>
          <w:sz w:val="24"/>
          <w:szCs w:val="24"/>
        </w:rPr>
        <w:t xml:space="preserve">42141  Незавершенное строительство</w:t>
      </w:r>
    </w:p>
    <w:p>
      <w:pPr>
        <w:spacing w:after="120"/>
        <w:jc w:val="both"/>
      </w:pPr>
      <w:r>
        <w:rPr>
          <w:rFonts w:ascii="Arial" w:cs="Arial" w:eastAsia="Arial" w:hAnsi="Arial"/>
          <w:sz w:val="24"/>
          <w:szCs w:val="24"/>
        </w:rPr>
        <w:t xml:space="preserve">42141110 Незавершенное строительство жилых зданий и помещений</w:t>
      </w:r>
    </w:p>
    <w:p>
      <w:pPr>
        <w:spacing w:after="120"/>
        <w:jc w:val="both"/>
      </w:pPr>
      <w:r>
        <w:rPr>
          <w:rFonts w:ascii="Arial" w:cs="Arial" w:eastAsia="Arial" w:hAnsi="Arial"/>
          <w:sz w:val="24"/>
          <w:szCs w:val="24"/>
        </w:rPr>
        <w:t xml:space="preserve">42141120 Незавершенное строительство нежилых зданий</w:t>
      </w:r>
    </w:p>
    <w:p>
      <w:pPr>
        <w:spacing w:after="120"/>
        <w:jc w:val="both"/>
      </w:pPr>
      <w:r>
        <w:rPr>
          <w:rFonts w:ascii="Arial" w:cs="Arial" w:eastAsia="Arial" w:hAnsi="Arial"/>
          <w:sz w:val="24"/>
          <w:szCs w:val="24"/>
        </w:rPr>
        <w:t xml:space="preserve">42141130 Незавершенное строительство сооружений</w:t>
      </w:r>
    </w:p>
    <w:p>
      <w:pPr>
        <w:spacing w:after="120"/>
        <w:jc w:val="both"/>
      </w:pPr>
      <w:r>
        <w:rPr>
          <w:rFonts w:ascii="Arial" w:cs="Arial" w:eastAsia="Arial" w:hAnsi="Arial"/>
          <w:sz w:val="24"/>
          <w:szCs w:val="24"/>
        </w:rPr>
        <w:t xml:space="preserve">422 Ценности</w:t>
      </w:r>
    </w:p>
    <w:p>
      <w:pPr>
        <w:spacing w:after="120"/>
        <w:jc w:val="both"/>
      </w:pPr>
      <w:r>
        <w:rPr>
          <w:rFonts w:ascii="Arial" w:cs="Arial" w:eastAsia="Arial" w:hAnsi="Arial"/>
          <w:sz w:val="24"/>
          <w:szCs w:val="24"/>
        </w:rPr>
        <w:t xml:space="preserve">4221  Драгоценные металлы и камни</w:t>
      </w:r>
    </w:p>
    <w:p>
      <w:pPr>
        <w:spacing w:after="120"/>
        <w:jc w:val="both"/>
      </w:pPr>
      <w:r>
        <w:rPr>
          <w:rFonts w:ascii="Arial" w:cs="Arial" w:eastAsia="Arial" w:hAnsi="Arial"/>
          <w:sz w:val="24"/>
          <w:szCs w:val="24"/>
        </w:rPr>
        <w:t xml:space="preserve">42211  Драгоценные металлы и камни</w:t>
      </w:r>
    </w:p>
    <w:p>
      <w:pPr>
        <w:spacing w:after="120"/>
        <w:jc w:val="both"/>
      </w:pPr>
      <w:r>
        <w:rPr>
          <w:rFonts w:ascii="Arial" w:cs="Arial" w:eastAsia="Arial" w:hAnsi="Arial"/>
          <w:sz w:val="24"/>
          <w:szCs w:val="24"/>
        </w:rPr>
        <w:t xml:space="preserve">42211110 Драгоценные металлы и камни</w:t>
      </w:r>
    </w:p>
    <w:p>
      <w:pPr>
        <w:spacing w:after="120"/>
        <w:jc w:val="both"/>
      </w:pPr>
      <w:r>
        <w:rPr>
          <w:rFonts w:ascii="Arial" w:cs="Arial" w:eastAsia="Arial" w:hAnsi="Arial"/>
          <w:sz w:val="24"/>
          <w:szCs w:val="24"/>
        </w:rPr>
        <w:t xml:space="preserve">4222  Активы культурного наследия</w:t>
      </w:r>
    </w:p>
    <w:p>
      <w:pPr>
        <w:spacing w:after="120"/>
        <w:jc w:val="both"/>
      </w:pPr>
      <w:r>
        <w:rPr>
          <w:rFonts w:ascii="Arial" w:cs="Arial" w:eastAsia="Arial" w:hAnsi="Arial"/>
          <w:sz w:val="24"/>
          <w:szCs w:val="24"/>
        </w:rPr>
        <w:t xml:space="preserve">42221  Активы культурного наследия</w:t>
      </w:r>
    </w:p>
    <w:p>
      <w:pPr>
        <w:spacing w:after="120"/>
        <w:jc w:val="both"/>
      </w:pPr>
      <w:r>
        <w:rPr>
          <w:rFonts w:ascii="Arial" w:cs="Arial" w:eastAsia="Arial" w:hAnsi="Arial"/>
          <w:sz w:val="24"/>
          <w:szCs w:val="24"/>
        </w:rPr>
        <w:t xml:space="preserve">42221110 Активы культурного наследия</w:t>
      </w:r>
    </w:p>
    <w:p>
      <w:pPr>
        <w:spacing w:after="120"/>
        <w:jc w:val="both"/>
      </w:pPr>
      <w:r>
        <w:rPr>
          <w:rFonts w:ascii="Arial" w:cs="Arial" w:eastAsia="Arial" w:hAnsi="Arial"/>
          <w:sz w:val="24"/>
          <w:szCs w:val="24"/>
        </w:rPr>
        <w:t xml:space="preserve">4223  Ювелирные изделия</w:t>
      </w:r>
    </w:p>
    <w:p>
      <w:pPr>
        <w:spacing w:after="120"/>
        <w:jc w:val="both"/>
      </w:pPr>
      <w:r>
        <w:rPr>
          <w:rFonts w:ascii="Arial" w:cs="Arial" w:eastAsia="Arial" w:hAnsi="Arial"/>
          <w:sz w:val="24"/>
          <w:szCs w:val="24"/>
        </w:rPr>
        <w:t xml:space="preserve">42231  Ювелирные изделия</w:t>
      </w:r>
    </w:p>
    <w:p>
      <w:pPr>
        <w:spacing w:after="120"/>
        <w:jc w:val="both"/>
      </w:pPr>
      <w:r>
        <w:rPr>
          <w:rFonts w:ascii="Arial" w:cs="Arial" w:eastAsia="Arial" w:hAnsi="Arial"/>
          <w:sz w:val="24"/>
          <w:szCs w:val="24"/>
        </w:rPr>
        <w:t xml:space="preserve">42231110 Ювелирные изделия</w:t>
      </w:r>
    </w:p>
    <w:p>
      <w:pPr>
        <w:spacing w:after="120"/>
        <w:jc w:val="both"/>
      </w:pPr>
      <w:r>
        <w:rPr>
          <w:rFonts w:ascii="Arial" w:cs="Arial" w:eastAsia="Arial" w:hAnsi="Arial"/>
          <w:sz w:val="24"/>
          <w:szCs w:val="24"/>
        </w:rPr>
        <w:t xml:space="preserve">423 Земля</w:t>
      </w:r>
    </w:p>
    <w:p>
      <w:pPr>
        <w:spacing w:after="120"/>
        <w:jc w:val="both"/>
      </w:pPr>
      <w:r>
        <w:rPr>
          <w:rFonts w:ascii="Arial" w:cs="Arial" w:eastAsia="Arial" w:hAnsi="Arial"/>
          <w:sz w:val="24"/>
          <w:szCs w:val="24"/>
        </w:rPr>
        <w:t xml:space="preserve">4231  Земля</w:t>
      </w:r>
    </w:p>
    <w:p>
      <w:pPr>
        <w:spacing w:after="120"/>
        <w:jc w:val="both"/>
      </w:pPr>
      <w:r>
        <w:rPr>
          <w:rFonts w:ascii="Arial" w:cs="Arial" w:eastAsia="Arial" w:hAnsi="Arial"/>
          <w:sz w:val="24"/>
          <w:szCs w:val="24"/>
        </w:rPr>
        <w:t xml:space="preserve">42311  Сельскохозяйственные земли</w:t>
      </w:r>
    </w:p>
    <w:p>
      <w:pPr>
        <w:spacing w:after="120"/>
        <w:jc w:val="both"/>
      </w:pPr>
      <w:r>
        <w:rPr>
          <w:rFonts w:ascii="Arial" w:cs="Arial" w:eastAsia="Arial" w:hAnsi="Arial"/>
          <w:sz w:val="24"/>
          <w:szCs w:val="24"/>
        </w:rPr>
        <w:t xml:space="preserve">42311110 Сельскохозяйственные земли</w:t>
      </w:r>
    </w:p>
    <w:p>
      <w:pPr>
        <w:spacing w:after="120"/>
        <w:jc w:val="both"/>
      </w:pPr>
      <w:r>
        <w:rPr>
          <w:rFonts w:ascii="Arial" w:cs="Arial" w:eastAsia="Arial" w:hAnsi="Arial"/>
          <w:sz w:val="24"/>
          <w:szCs w:val="24"/>
        </w:rPr>
        <w:t xml:space="preserve">42312  Несельскохозяйственные земли</w:t>
      </w:r>
    </w:p>
    <w:p>
      <w:pPr>
        <w:spacing w:after="120"/>
        <w:jc w:val="both"/>
      </w:pPr>
      <w:r>
        <w:rPr>
          <w:rFonts w:ascii="Arial" w:cs="Arial" w:eastAsia="Arial" w:hAnsi="Arial"/>
          <w:sz w:val="24"/>
          <w:szCs w:val="24"/>
        </w:rPr>
        <w:t xml:space="preserve">42312110 Земли под жилые здания и сооружения</w:t>
      </w:r>
    </w:p>
    <w:p>
      <w:pPr>
        <w:spacing w:after="120"/>
        <w:jc w:val="both"/>
      </w:pPr>
      <w:r>
        <w:rPr>
          <w:rFonts w:ascii="Arial" w:cs="Arial" w:eastAsia="Arial" w:hAnsi="Arial"/>
          <w:sz w:val="24"/>
          <w:szCs w:val="24"/>
        </w:rPr>
        <w:t xml:space="preserve">42312120 Земли для производственных целей</w:t>
      </w:r>
    </w:p>
    <w:p>
      <w:pPr>
        <w:spacing w:after="120"/>
        <w:jc w:val="both"/>
      </w:pPr>
      <w:r>
        <w:rPr>
          <w:rFonts w:ascii="Arial" w:cs="Arial" w:eastAsia="Arial" w:hAnsi="Arial"/>
          <w:sz w:val="24"/>
          <w:szCs w:val="24"/>
        </w:rPr>
        <w:t xml:space="preserve">42312130 Земли для прочих целей</w:t>
      </w:r>
    </w:p>
    <w:p>
      <w:pPr>
        <w:spacing w:after="120"/>
        <w:jc w:val="both"/>
      </w:pPr>
      <w:r>
        <w:rPr>
          <w:rFonts w:ascii="Arial" w:cs="Arial" w:eastAsia="Arial" w:hAnsi="Arial"/>
          <w:sz w:val="24"/>
          <w:szCs w:val="24"/>
        </w:rPr>
        <w:t xml:space="preserve">42312140 Благоустройство земельных участков</w:t>
      </w:r>
    </w:p>
    <w:p>
      <w:pPr>
        <w:spacing w:after="120"/>
        <w:jc w:val="both"/>
      </w:pPr>
      <w:r>
        <w:rPr>
          <w:rFonts w:ascii="Arial" w:cs="Arial" w:eastAsia="Arial" w:hAnsi="Arial"/>
          <w:sz w:val="24"/>
          <w:szCs w:val="24"/>
        </w:rPr>
        <w:t xml:space="preserve">424 Долгосрочные ценные бумаги</w:t>
      </w:r>
    </w:p>
    <w:p>
      <w:pPr>
        <w:spacing w:after="120"/>
        <w:jc w:val="both"/>
      </w:pPr>
      <w:r>
        <w:rPr>
          <w:rFonts w:ascii="Arial" w:cs="Arial" w:eastAsia="Arial" w:hAnsi="Arial"/>
          <w:sz w:val="24"/>
          <w:szCs w:val="24"/>
        </w:rPr>
        <w:t xml:space="preserve">4241  Долгосрочные ценные бумаги</w:t>
      </w:r>
    </w:p>
    <w:p>
      <w:pPr>
        <w:spacing w:after="120"/>
        <w:jc w:val="both"/>
      </w:pPr>
      <w:r>
        <w:rPr>
          <w:rFonts w:ascii="Arial" w:cs="Arial" w:eastAsia="Arial" w:hAnsi="Arial"/>
          <w:sz w:val="24"/>
          <w:szCs w:val="24"/>
        </w:rPr>
        <w:t xml:space="preserve">42411  Долгосрочные ценные бумаги</w:t>
      </w:r>
    </w:p>
    <w:p>
      <w:pPr>
        <w:spacing w:after="120"/>
        <w:jc w:val="both"/>
      </w:pPr>
      <w:r>
        <w:rPr>
          <w:rFonts w:ascii="Arial" w:cs="Arial" w:eastAsia="Arial" w:hAnsi="Arial"/>
          <w:sz w:val="24"/>
          <w:szCs w:val="24"/>
        </w:rPr>
        <w:t xml:space="preserve">42411110 Долгосрочные ценные бумаги, кроме акций</w:t>
      </w:r>
    </w:p>
    <w:p>
      <w:pPr>
        <w:spacing w:after="120"/>
        <w:jc w:val="both"/>
      </w:pPr>
      <w:r>
        <w:rPr>
          <w:rFonts w:ascii="Arial" w:cs="Arial" w:eastAsia="Arial" w:hAnsi="Arial"/>
          <w:sz w:val="24"/>
          <w:szCs w:val="24"/>
        </w:rPr>
        <w:t xml:space="preserve">42411120 Премии на долгосрочные ценные бумаги</w:t>
      </w:r>
    </w:p>
    <w:p>
      <w:pPr>
        <w:spacing w:after="120"/>
        <w:jc w:val="both"/>
      </w:pPr>
      <w:r>
        <w:rPr>
          <w:rFonts w:ascii="Arial" w:cs="Arial" w:eastAsia="Arial" w:hAnsi="Arial"/>
          <w:sz w:val="24"/>
          <w:szCs w:val="24"/>
        </w:rPr>
        <w:t xml:space="preserve">42411130 Дисконты на долгосрочные ценные бумаги</w:t>
      </w:r>
    </w:p>
    <w:p>
      <w:pPr>
        <w:spacing w:after="120"/>
        <w:jc w:val="both"/>
      </w:pPr>
      <w:r>
        <w:rPr>
          <w:rFonts w:ascii="Arial" w:cs="Arial" w:eastAsia="Arial" w:hAnsi="Arial"/>
          <w:sz w:val="24"/>
          <w:szCs w:val="24"/>
        </w:rPr>
        <w:t xml:space="preserve">425 Долгосрочные бюджетные ссуды</w:t>
      </w:r>
    </w:p>
    <w:p>
      <w:pPr>
        <w:spacing w:after="120"/>
        <w:jc w:val="both"/>
      </w:pPr>
      <w:r>
        <w:rPr>
          <w:rFonts w:ascii="Arial" w:cs="Arial" w:eastAsia="Arial" w:hAnsi="Arial"/>
          <w:sz w:val="24"/>
          <w:szCs w:val="24"/>
        </w:rPr>
        <w:t xml:space="preserve">4251  Долгосрочные бюджетные ссуды</w:t>
      </w:r>
    </w:p>
    <w:p>
      <w:pPr>
        <w:spacing w:after="120"/>
        <w:jc w:val="both"/>
      </w:pPr>
      <w:r>
        <w:rPr>
          <w:rFonts w:ascii="Arial" w:cs="Arial" w:eastAsia="Arial" w:hAnsi="Arial"/>
          <w:sz w:val="24"/>
          <w:szCs w:val="24"/>
        </w:rPr>
        <w:t xml:space="preserve">42511  Долгосрочные бюджетные ссуды органам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42511110 Бюджетные ссуды местным органам управления</w:t>
      </w:r>
    </w:p>
    <w:p>
      <w:pPr>
        <w:spacing w:after="120"/>
        <w:jc w:val="both"/>
      </w:pPr>
      <w:r>
        <w:rPr>
          <w:rFonts w:ascii="Arial" w:cs="Arial" w:eastAsia="Arial" w:hAnsi="Arial"/>
          <w:sz w:val="24"/>
          <w:szCs w:val="24"/>
        </w:rPr>
        <w:t xml:space="preserve">42511190 Бюджетные ссуды прочим органам госуправления</w:t>
      </w:r>
    </w:p>
    <w:p>
      <w:pPr>
        <w:spacing w:after="120"/>
        <w:jc w:val="both"/>
      </w:pPr>
      <w:r>
        <w:rPr>
          <w:rFonts w:ascii="Arial" w:cs="Arial" w:eastAsia="Arial" w:hAnsi="Arial"/>
          <w:sz w:val="24"/>
          <w:szCs w:val="24"/>
        </w:rPr>
        <w:t xml:space="preserve">42512  Долгосрочные бюджетные ссуды предприятиям, организациям и</w:t>
      </w:r>
    </w:p>
    <w:p>
      <w:pPr>
        <w:spacing w:after="120"/>
        <w:jc w:val="both"/>
      </w:pPr>
      <w:r>
        <w:rPr>
          <w:rFonts w:ascii="Arial" w:cs="Arial" w:eastAsia="Arial" w:hAnsi="Arial"/>
          <w:sz w:val="24"/>
          <w:szCs w:val="24"/>
        </w:rPr>
        <w:t xml:space="preserve"> населению</w:t>
      </w:r>
    </w:p>
    <w:p>
      <w:pPr>
        <w:spacing w:after="120"/>
        <w:jc w:val="both"/>
      </w:pPr>
      <w:r>
        <w:rPr>
          <w:rFonts w:ascii="Arial" w:cs="Arial" w:eastAsia="Arial" w:hAnsi="Arial"/>
          <w:sz w:val="24"/>
          <w:szCs w:val="24"/>
        </w:rPr>
        <w:t xml:space="preserve">42512110 Ссуды предприятиям и организациям</w:t>
      </w:r>
    </w:p>
    <w:p>
      <w:pPr>
        <w:spacing w:after="120"/>
        <w:jc w:val="both"/>
      </w:pPr>
      <w:r>
        <w:rPr>
          <w:rFonts w:ascii="Arial" w:cs="Arial" w:eastAsia="Arial" w:hAnsi="Arial"/>
          <w:sz w:val="24"/>
          <w:szCs w:val="24"/>
        </w:rPr>
        <w:t xml:space="preserve">42512120 Ссуды финансовым учреждениям</w:t>
      </w:r>
    </w:p>
    <w:p>
      <w:pPr>
        <w:spacing w:after="120"/>
        <w:jc w:val="both"/>
      </w:pPr>
      <w:r>
        <w:rPr>
          <w:rFonts w:ascii="Arial" w:cs="Arial" w:eastAsia="Arial" w:hAnsi="Arial"/>
          <w:sz w:val="24"/>
          <w:szCs w:val="24"/>
        </w:rPr>
        <w:t xml:space="preserve">42512130 Ссуды населению</w:t>
      </w:r>
    </w:p>
    <w:p>
      <w:pPr>
        <w:spacing w:after="120"/>
        <w:jc w:val="both"/>
      </w:pPr>
      <w:r>
        <w:rPr>
          <w:rFonts w:ascii="Arial" w:cs="Arial" w:eastAsia="Arial" w:hAnsi="Arial"/>
          <w:sz w:val="24"/>
          <w:szCs w:val="24"/>
        </w:rPr>
        <w:t xml:space="preserve">426 Инвестиции</w:t>
      </w:r>
    </w:p>
    <w:p>
      <w:pPr>
        <w:spacing w:after="120"/>
        <w:jc w:val="both"/>
      </w:pPr>
      <w:r>
        <w:rPr>
          <w:rFonts w:ascii="Arial" w:cs="Arial" w:eastAsia="Arial" w:hAnsi="Arial"/>
          <w:sz w:val="24"/>
          <w:szCs w:val="24"/>
        </w:rPr>
        <w:t xml:space="preserve">4261  Инвестиции</w:t>
      </w:r>
    </w:p>
    <w:p>
      <w:pPr>
        <w:spacing w:after="120"/>
        <w:jc w:val="both"/>
      </w:pPr>
      <w:r>
        <w:rPr>
          <w:rFonts w:ascii="Arial" w:cs="Arial" w:eastAsia="Arial" w:hAnsi="Arial"/>
          <w:sz w:val="24"/>
          <w:szCs w:val="24"/>
        </w:rPr>
        <w:t xml:space="preserve">42611  Инвестиции</w:t>
      </w:r>
    </w:p>
    <w:p>
      <w:pPr>
        <w:spacing w:after="120"/>
        <w:jc w:val="both"/>
      </w:pPr>
      <w:r>
        <w:rPr>
          <w:rFonts w:ascii="Arial" w:cs="Arial" w:eastAsia="Arial" w:hAnsi="Arial"/>
          <w:sz w:val="24"/>
          <w:szCs w:val="24"/>
        </w:rPr>
        <w:t xml:space="preserve">42611110 Акции</w:t>
      </w:r>
    </w:p>
    <w:p>
      <w:pPr>
        <w:spacing w:after="120"/>
        <w:jc w:val="both"/>
      </w:pPr>
      <w:r>
        <w:rPr>
          <w:rFonts w:ascii="Arial" w:cs="Arial" w:eastAsia="Arial" w:hAnsi="Arial"/>
          <w:sz w:val="24"/>
          <w:szCs w:val="24"/>
        </w:rPr>
        <w:t xml:space="preserve">42611190 Другие формы участия в капитале</w:t>
      </w:r>
    </w:p>
    <w:p>
      <w:pPr>
        <w:spacing w:after="120"/>
        <w:jc w:val="both"/>
      </w:pPr>
      <w:r>
        <w:rPr>
          <w:rFonts w:ascii="Arial" w:cs="Arial" w:eastAsia="Arial" w:hAnsi="Arial"/>
          <w:sz w:val="24"/>
          <w:szCs w:val="24"/>
        </w:rPr>
        <w:t xml:space="preserve">427 Долгосрочные кредиты правительствам других государств</w:t>
      </w:r>
    </w:p>
    <w:p>
      <w:pPr>
        <w:spacing w:after="120"/>
        <w:jc w:val="both"/>
      </w:pPr>
      <w:r>
        <w:rPr>
          <w:rFonts w:ascii="Arial" w:cs="Arial" w:eastAsia="Arial" w:hAnsi="Arial"/>
          <w:sz w:val="24"/>
          <w:szCs w:val="24"/>
        </w:rPr>
        <w:t xml:space="preserve">4271  Долгосрочные кредиты правительствам других государств</w:t>
      </w:r>
    </w:p>
    <w:p>
      <w:pPr>
        <w:spacing w:after="120"/>
        <w:jc w:val="both"/>
      </w:pPr>
      <w:r>
        <w:rPr>
          <w:rFonts w:ascii="Arial" w:cs="Arial" w:eastAsia="Arial" w:hAnsi="Arial"/>
          <w:sz w:val="24"/>
          <w:szCs w:val="24"/>
        </w:rPr>
        <w:t xml:space="preserve">42711  Долгосрочные кредиты правительствам других государств</w:t>
      </w:r>
    </w:p>
    <w:p>
      <w:pPr>
        <w:spacing w:after="120"/>
        <w:jc w:val="both"/>
      </w:pPr>
      <w:r>
        <w:rPr>
          <w:rFonts w:ascii="Arial" w:cs="Arial" w:eastAsia="Arial" w:hAnsi="Arial"/>
          <w:sz w:val="24"/>
          <w:szCs w:val="24"/>
        </w:rPr>
        <w:t xml:space="preserve">42711110 Долгосрочные кредиты правительствам других государств</w:t>
      </w:r>
    </w:p>
    <w:p>
      <w:pPr>
        <w:spacing w:after="120"/>
        <w:jc w:val="both"/>
      </w:pPr>
      <w:r>
        <w:rPr>
          <w:rFonts w:ascii="Arial" w:cs="Arial" w:eastAsia="Arial" w:hAnsi="Arial"/>
          <w:sz w:val="24"/>
          <w:szCs w:val="24"/>
        </w:rPr>
        <w:t xml:space="preserve">428 Прочая долгосрочная дебиторская задолженность</w:t>
      </w:r>
    </w:p>
    <w:p>
      <w:pPr>
        <w:spacing w:after="120"/>
        <w:jc w:val="both"/>
      </w:pPr>
      <w:r>
        <w:rPr>
          <w:rFonts w:ascii="Arial" w:cs="Arial" w:eastAsia="Arial" w:hAnsi="Arial"/>
          <w:sz w:val="24"/>
          <w:szCs w:val="24"/>
        </w:rPr>
        <w:t xml:space="preserve">4281  Прочая долгосрочная дебиторская задолженность</w:t>
      </w:r>
    </w:p>
    <w:p>
      <w:pPr>
        <w:spacing w:after="120"/>
        <w:jc w:val="both"/>
      </w:pPr>
      <w:r>
        <w:rPr>
          <w:rFonts w:ascii="Arial" w:cs="Arial" w:eastAsia="Arial" w:hAnsi="Arial"/>
          <w:sz w:val="24"/>
          <w:szCs w:val="24"/>
        </w:rPr>
        <w:t xml:space="preserve">42811  Прочая долгосрочная дебиторская задолженность</w:t>
      </w:r>
    </w:p>
    <w:p>
      <w:pPr>
        <w:spacing w:after="120"/>
        <w:jc w:val="both"/>
      </w:pPr>
      <w:r>
        <w:rPr>
          <w:rFonts w:ascii="Arial" w:cs="Arial" w:eastAsia="Arial" w:hAnsi="Arial"/>
          <w:sz w:val="24"/>
          <w:szCs w:val="24"/>
        </w:rPr>
        <w:t xml:space="preserve">42811110 Прочая долгосрочная дебиторская задолженность</w:t>
      </w:r>
    </w:p>
    <w:p>
      <w:pPr>
        <w:spacing w:after="120"/>
        <w:jc w:val="both"/>
      </w:pPr>
      <w:r>
        <w:rPr>
          <w:rFonts w:ascii="Arial" w:cs="Arial" w:eastAsia="Arial" w:hAnsi="Arial"/>
          <w:sz w:val="24"/>
          <w:szCs w:val="24"/>
        </w:rPr>
        <w:t xml:space="preserve">5 Обязательства</w:t>
      </w:r>
    </w:p>
    <w:p>
      <w:pPr>
        <w:spacing w:after="120"/>
        <w:jc w:val="both"/>
      </w:pPr>
      <w:r>
        <w:rPr>
          <w:rFonts w:ascii="Arial" w:cs="Arial" w:eastAsia="Arial" w:hAnsi="Arial"/>
          <w:sz w:val="24"/>
          <w:szCs w:val="24"/>
        </w:rPr>
        <w:t xml:space="preserve">51 Краткосрочные обязательства</w:t>
      </w:r>
    </w:p>
    <w:p>
      <w:pPr>
        <w:spacing w:after="120"/>
        <w:jc w:val="both"/>
      </w:pPr>
      <w:r>
        <w:rPr>
          <w:rFonts w:ascii="Arial" w:cs="Arial" w:eastAsia="Arial" w:hAnsi="Arial"/>
          <w:sz w:val="24"/>
          <w:szCs w:val="24"/>
        </w:rPr>
        <w:t xml:space="preserve">511 Краткосрочные государственные ценные бумаги</w:t>
      </w:r>
    </w:p>
    <w:p>
      <w:pPr>
        <w:spacing w:after="120"/>
        <w:jc w:val="both"/>
      </w:pPr>
      <w:r>
        <w:rPr>
          <w:rFonts w:ascii="Arial" w:cs="Arial" w:eastAsia="Arial" w:hAnsi="Arial"/>
          <w:sz w:val="24"/>
          <w:szCs w:val="24"/>
        </w:rPr>
        <w:t xml:space="preserve">5111  Краткосрочные государственные ценные бумаги</w:t>
      </w:r>
    </w:p>
    <w:p>
      <w:pPr>
        <w:spacing w:after="120"/>
        <w:jc w:val="both"/>
      </w:pPr>
      <w:r>
        <w:rPr>
          <w:rFonts w:ascii="Arial" w:cs="Arial" w:eastAsia="Arial" w:hAnsi="Arial"/>
          <w:sz w:val="24"/>
          <w:szCs w:val="24"/>
        </w:rPr>
        <w:t xml:space="preserve">51111  Краткосрочные государственные ценные бумаги</w:t>
      </w:r>
    </w:p>
    <w:p>
      <w:pPr>
        <w:spacing w:after="120"/>
        <w:jc w:val="both"/>
      </w:pPr>
      <w:r>
        <w:rPr>
          <w:rFonts w:ascii="Arial" w:cs="Arial" w:eastAsia="Arial" w:hAnsi="Arial"/>
          <w:sz w:val="24"/>
          <w:szCs w:val="24"/>
        </w:rPr>
        <w:t xml:space="preserve">51111110 Государственные краткосрочные ценные бумаги</w:t>
      </w:r>
    </w:p>
    <w:p>
      <w:pPr>
        <w:spacing w:after="120"/>
        <w:jc w:val="both"/>
      </w:pPr>
      <w:r>
        <w:rPr>
          <w:rFonts w:ascii="Arial" w:cs="Arial" w:eastAsia="Arial" w:hAnsi="Arial"/>
          <w:sz w:val="24"/>
          <w:szCs w:val="24"/>
        </w:rPr>
        <w:t xml:space="preserve">51111120 Прочие государственные краткосрочные ценные бумаги, кроме акций</w:t>
      </w:r>
    </w:p>
    <w:p>
      <w:pPr>
        <w:spacing w:after="120"/>
        <w:jc w:val="both"/>
      </w:pPr>
      <w:r>
        <w:rPr>
          <w:rFonts w:ascii="Arial" w:cs="Arial" w:eastAsia="Arial" w:hAnsi="Arial"/>
          <w:sz w:val="24"/>
          <w:szCs w:val="24"/>
        </w:rPr>
        <w:t xml:space="preserve">51111130 Премии на государственные краткосрочные ценные бумаги</w:t>
      </w:r>
    </w:p>
    <w:p>
      <w:pPr>
        <w:spacing w:after="120"/>
        <w:jc w:val="both"/>
      </w:pPr>
      <w:r>
        <w:rPr>
          <w:rFonts w:ascii="Arial" w:cs="Arial" w:eastAsia="Arial" w:hAnsi="Arial"/>
          <w:sz w:val="24"/>
          <w:szCs w:val="24"/>
        </w:rPr>
        <w:t xml:space="preserve">51111140 Дисконты на государственные краткосрочные ценные бумаги</w:t>
      </w:r>
    </w:p>
    <w:p>
      <w:pPr>
        <w:spacing w:after="120"/>
        <w:jc w:val="both"/>
      </w:pPr>
      <w:r>
        <w:rPr>
          <w:rFonts w:ascii="Arial" w:cs="Arial" w:eastAsia="Arial" w:hAnsi="Arial"/>
          <w:sz w:val="24"/>
          <w:szCs w:val="24"/>
        </w:rPr>
        <w:t xml:space="preserve">512 Краткосрочные внутренние займы</w:t>
      </w:r>
    </w:p>
    <w:p>
      <w:pPr>
        <w:spacing w:after="120"/>
        <w:jc w:val="both"/>
      </w:pPr>
      <w:r>
        <w:rPr>
          <w:rFonts w:ascii="Arial" w:cs="Arial" w:eastAsia="Arial" w:hAnsi="Arial"/>
          <w:sz w:val="24"/>
          <w:szCs w:val="24"/>
        </w:rPr>
        <w:t xml:space="preserve">5121  Краткосрочные внутренние займы</w:t>
      </w:r>
    </w:p>
    <w:p>
      <w:pPr>
        <w:spacing w:after="120"/>
        <w:jc w:val="both"/>
      </w:pPr>
      <w:r>
        <w:rPr>
          <w:rFonts w:ascii="Arial" w:cs="Arial" w:eastAsia="Arial" w:hAnsi="Arial"/>
          <w:sz w:val="24"/>
          <w:szCs w:val="24"/>
        </w:rPr>
        <w:t xml:space="preserve">51211  Краткосрочные внутренние займы</w:t>
      </w:r>
    </w:p>
    <w:p>
      <w:pPr>
        <w:spacing w:after="120"/>
        <w:jc w:val="both"/>
      </w:pPr>
      <w:r>
        <w:rPr>
          <w:rFonts w:ascii="Arial" w:cs="Arial" w:eastAsia="Arial" w:hAnsi="Arial"/>
          <w:sz w:val="24"/>
          <w:szCs w:val="24"/>
        </w:rPr>
        <w:t xml:space="preserve">51211110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51211120 Заимствования от предприятий, организаций, финансовых</w:t>
      </w:r>
    </w:p>
    <w:p>
      <w:pPr>
        <w:spacing w:after="120"/>
        <w:jc w:val="both"/>
      </w:pPr>
      <w:r>
        <w:rPr>
          <w:rFonts w:ascii="Arial" w:cs="Arial" w:eastAsia="Arial" w:hAnsi="Arial"/>
          <w:sz w:val="24"/>
          <w:szCs w:val="24"/>
        </w:rPr>
        <w:t xml:space="preserve"> учреждений</w:t>
      </w:r>
    </w:p>
    <w:p>
      <w:pPr>
        <w:spacing w:after="120"/>
        <w:jc w:val="both"/>
      </w:pPr>
      <w:r>
        <w:rPr>
          <w:rFonts w:ascii="Arial" w:cs="Arial" w:eastAsia="Arial" w:hAnsi="Arial"/>
          <w:sz w:val="24"/>
          <w:szCs w:val="24"/>
        </w:rPr>
        <w:t xml:space="preserve">513 Краткосрочные внешние займы</w:t>
      </w:r>
    </w:p>
    <w:p>
      <w:pPr>
        <w:spacing w:after="120"/>
        <w:jc w:val="both"/>
      </w:pPr>
      <w:r>
        <w:rPr>
          <w:rFonts w:ascii="Arial" w:cs="Arial" w:eastAsia="Arial" w:hAnsi="Arial"/>
          <w:sz w:val="24"/>
          <w:szCs w:val="24"/>
        </w:rPr>
        <w:t xml:space="preserve">5131  Краткосрочные внешние займы</w:t>
      </w:r>
    </w:p>
    <w:p>
      <w:pPr>
        <w:spacing w:after="120"/>
        <w:jc w:val="both"/>
      </w:pPr>
      <w:r>
        <w:rPr>
          <w:rFonts w:ascii="Arial" w:cs="Arial" w:eastAsia="Arial" w:hAnsi="Arial"/>
          <w:sz w:val="24"/>
          <w:szCs w:val="24"/>
        </w:rPr>
        <w:t xml:space="preserve">51311  Краткосрочные внешние займы</w:t>
      </w:r>
    </w:p>
    <w:p>
      <w:pPr>
        <w:spacing w:after="120"/>
        <w:jc w:val="both"/>
      </w:pPr>
      <w:r>
        <w:rPr>
          <w:rFonts w:ascii="Arial" w:cs="Arial" w:eastAsia="Arial" w:hAnsi="Arial"/>
          <w:sz w:val="24"/>
          <w:szCs w:val="24"/>
        </w:rPr>
        <w:t xml:space="preserve">51311110 Заимствования по двусторонним долговым соглашениям</w:t>
      </w:r>
    </w:p>
    <w:p>
      <w:pPr>
        <w:spacing w:after="120"/>
        <w:jc w:val="both"/>
      </w:pPr>
      <w:r>
        <w:rPr>
          <w:rFonts w:ascii="Arial" w:cs="Arial" w:eastAsia="Arial" w:hAnsi="Arial"/>
          <w:sz w:val="24"/>
          <w:szCs w:val="24"/>
        </w:rPr>
        <w:t xml:space="preserve">51311120 Заимствования по многосторонним долговым соглашениям</w:t>
      </w:r>
    </w:p>
    <w:p>
      <w:pPr>
        <w:spacing w:after="120"/>
        <w:jc w:val="both"/>
      </w:pPr>
      <w:r>
        <w:rPr>
          <w:rFonts w:ascii="Arial" w:cs="Arial" w:eastAsia="Arial" w:hAnsi="Arial"/>
          <w:sz w:val="24"/>
          <w:szCs w:val="24"/>
        </w:rPr>
        <w:t xml:space="preserve">51311130 Заимствования от иностранных финансовых институтов</w:t>
      </w:r>
    </w:p>
    <w:p>
      <w:pPr>
        <w:spacing w:after="120"/>
        <w:jc w:val="both"/>
      </w:pPr>
      <w:r>
        <w:rPr>
          <w:rFonts w:ascii="Arial" w:cs="Arial" w:eastAsia="Arial" w:hAnsi="Arial"/>
          <w:sz w:val="24"/>
          <w:szCs w:val="24"/>
        </w:rPr>
        <w:t xml:space="preserve">51311140 Прочие внешние заимствования</w:t>
      </w:r>
    </w:p>
    <w:p>
      <w:pPr>
        <w:spacing w:after="120"/>
        <w:jc w:val="both"/>
      </w:pPr>
      <w:r>
        <w:rPr>
          <w:rFonts w:ascii="Arial" w:cs="Arial" w:eastAsia="Arial" w:hAnsi="Arial"/>
          <w:sz w:val="24"/>
          <w:szCs w:val="24"/>
        </w:rPr>
        <w:t xml:space="preserve">514 Краткосрочная кредиторская задолженность</w:t>
      </w:r>
    </w:p>
    <w:p>
      <w:pPr>
        <w:spacing w:after="120"/>
        <w:jc w:val="both"/>
      </w:pPr>
      <w:r>
        <w:rPr>
          <w:rFonts w:ascii="Arial" w:cs="Arial" w:eastAsia="Arial" w:hAnsi="Arial"/>
          <w:sz w:val="24"/>
          <w:szCs w:val="24"/>
        </w:rPr>
        <w:t xml:space="preserve">5141  Краткосрочная кредиторская задолженность</w:t>
      </w:r>
    </w:p>
    <w:p>
      <w:pPr>
        <w:spacing w:after="120"/>
        <w:jc w:val="both"/>
      </w:pPr>
      <w:r>
        <w:rPr>
          <w:rFonts w:ascii="Arial" w:cs="Arial" w:eastAsia="Arial" w:hAnsi="Arial"/>
          <w:sz w:val="24"/>
          <w:szCs w:val="24"/>
        </w:rPr>
        <w:t xml:space="preserve">51411  Кредиторская задолженность</w:t>
      </w:r>
    </w:p>
    <w:p>
      <w:pPr>
        <w:spacing w:after="120"/>
        <w:jc w:val="both"/>
      </w:pPr>
      <w:r>
        <w:rPr>
          <w:rFonts w:ascii="Arial" w:cs="Arial" w:eastAsia="Arial" w:hAnsi="Arial"/>
          <w:sz w:val="24"/>
          <w:szCs w:val="24"/>
        </w:rPr>
        <w:t xml:space="preserve">51411110 Кредиторская задолженность служащих</w:t>
      </w:r>
    </w:p>
    <w:p>
      <w:pPr>
        <w:spacing w:after="120"/>
        <w:jc w:val="both"/>
      </w:pPr>
      <w:r>
        <w:rPr>
          <w:rFonts w:ascii="Arial" w:cs="Arial" w:eastAsia="Arial" w:hAnsi="Arial"/>
          <w:sz w:val="24"/>
          <w:szCs w:val="24"/>
        </w:rPr>
        <w:t xml:space="preserve">51411120 Обязательства по стипендиям</w:t>
      </w:r>
    </w:p>
    <w:p>
      <w:pPr>
        <w:spacing w:after="120"/>
        <w:jc w:val="both"/>
      </w:pPr>
      <w:r>
        <w:rPr>
          <w:rFonts w:ascii="Arial" w:cs="Arial" w:eastAsia="Arial" w:hAnsi="Arial"/>
          <w:sz w:val="24"/>
          <w:szCs w:val="24"/>
        </w:rPr>
        <w:t xml:space="preserve">51411130 Внутриведомственные расчеты</w:t>
      </w:r>
    </w:p>
    <w:p>
      <w:pPr>
        <w:spacing w:after="120"/>
        <w:jc w:val="both"/>
      </w:pPr>
      <w:r>
        <w:rPr>
          <w:rFonts w:ascii="Arial" w:cs="Arial" w:eastAsia="Arial" w:hAnsi="Arial"/>
          <w:sz w:val="24"/>
          <w:szCs w:val="24"/>
        </w:rPr>
        <w:t xml:space="preserve">51411140 Внутригрупповые расчеты</w:t>
      </w:r>
    </w:p>
    <w:p>
      <w:pPr>
        <w:spacing w:after="120"/>
        <w:jc w:val="both"/>
      </w:pPr>
      <w:r>
        <w:rPr>
          <w:rFonts w:ascii="Arial" w:cs="Arial" w:eastAsia="Arial" w:hAnsi="Arial"/>
          <w:sz w:val="24"/>
          <w:szCs w:val="24"/>
        </w:rPr>
        <w:t xml:space="preserve">51411150 Обязательства по средствам, полученным во временное пользование</w:t>
      </w:r>
    </w:p>
    <w:p>
      <w:pPr>
        <w:spacing w:after="120"/>
        <w:jc w:val="both"/>
      </w:pPr>
      <w:r>
        <w:rPr>
          <w:rFonts w:ascii="Arial" w:cs="Arial" w:eastAsia="Arial" w:hAnsi="Arial"/>
          <w:sz w:val="24"/>
          <w:szCs w:val="24"/>
        </w:rPr>
        <w:t xml:space="preserve">51411160 Обязательства по компенсационным выплатам</w:t>
      </w:r>
    </w:p>
    <w:p>
      <w:pPr>
        <w:spacing w:after="120"/>
        <w:jc w:val="both"/>
      </w:pPr>
      <w:r>
        <w:rPr>
          <w:rFonts w:ascii="Arial" w:cs="Arial" w:eastAsia="Arial" w:hAnsi="Arial"/>
          <w:sz w:val="24"/>
          <w:szCs w:val="24"/>
        </w:rPr>
        <w:t xml:space="preserve">51411170 Обязательства по субсидиям</w:t>
      </w:r>
    </w:p>
    <w:p>
      <w:pPr>
        <w:spacing w:after="120"/>
        <w:jc w:val="both"/>
      </w:pPr>
      <w:r>
        <w:rPr>
          <w:rFonts w:ascii="Arial" w:cs="Arial" w:eastAsia="Arial" w:hAnsi="Arial"/>
          <w:sz w:val="24"/>
          <w:szCs w:val="24"/>
        </w:rPr>
        <w:t xml:space="preserve">51411190 Прочая внутренняя кредиторская задолженность</w:t>
      </w:r>
    </w:p>
    <w:p>
      <w:pPr>
        <w:spacing w:after="120"/>
        <w:jc w:val="both"/>
      </w:pPr>
      <w:r>
        <w:rPr>
          <w:rFonts w:ascii="Arial" w:cs="Arial" w:eastAsia="Arial" w:hAnsi="Arial"/>
          <w:sz w:val="24"/>
          <w:szCs w:val="24"/>
        </w:rPr>
        <w:t xml:space="preserve">51412  Обязательства по оплате труда и взносам в Социальный фонд</w:t>
      </w:r>
    </w:p>
    <w:p>
      <w:pPr>
        <w:spacing w:after="120"/>
        <w:jc w:val="both"/>
      </w:pPr>
      <w:r>
        <w:rPr>
          <w:rFonts w:ascii="Arial" w:cs="Arial" w:eastAsia="Arial" w:hAnsi="Arial"/>
          <w:sz w:val="24"/>
          <w:szCs w:val="24"/>
        </w:rPr>
        <w:t xml:space="preserve">51412110 Заработная плата и другие вознаграждения за труд</w:t>
      </w:r>
    </w:p>
    <w:p>
      <w:pPr>
        <w:spacing w:after="120"/>
        <w:jc w:val="both"/>
      </w:pPr>
      <w:r>
        <w:rPr>
          <w:rFonts w:ascii="Arial" w:cs="Arial" w:eastAsia="Arial" w:hAnsi="Arial"/>
          <w:sz w:val="24"/>
          <w:szCs w:val="24"/>
        </w:rPr>
        <w:t xml:space="preserve">51412120 Подоходный налог</w:t>
      </w:r>
    </w:p>
    <w:p>
      <w:pPr>
        <w:spacing w:after="120"/>
        <w:jc w:val="both"/>
      </w:pPr>
      <w:r>
        <w:rPr>
          <w:rFonts w:ascii="Arial" w:cs="Arial" w:eastAsia="Arial" w:hAnsi="Arial"/>
          <w:sz w:val="24"/>
          <w:szCs w:val="24"/>
        </w:rPr>
        <w:t xml:space="preserve">51412130 Взносы в Пенсионный Фонд</w:t>
      </w:r>
    </w:p>
    <w:p>
      <w:pPr>
        <w:spacing w:after="120"/>
        <w:jc w:val="both"/>
      </w:pPr>
      <w:r>
        <w:rPr>
          <w:rFonts w:ascii="Arial" w:cs="Arial" w:eastAsia="Arial" w:hAnsi="Arial"/>
          <w:sz w:val="24"/>
          <w:szCs w:val="24"/>
        </w:rPr>
        <w:t xml:space="preserve">51412140 Взносы в Фонд медицинского страхования</w:t>
      </w:r>
    </w:p>
    <w:p>
      <w:pPr>
        <w:spacing w:after="120"/>
        <w:jc w:val="both"/>
      </w:pPr>
      <w:r>
        <w:rPr>
          <w:rFonts w:ascii="Arial" w:cs="Arial" w:eastAsia="Arial" w:hAnsi="Arial"/>
          <w:sz w:val="24"/>
          <w:szCs w:val="24"/>
        </w:rPr>
        <w:t xml:space="preserve">51412150 Обязательства по исполнительным листам</w:t>
      </w:r>
    </w:p>
    <w:p>
      <w:pPr>
        <w:spacing w:after="120"/>
        <w:jc w:val="both"/>
      </w:pPr>
      <w:r>
        <w:rPr>
          <w:rFonts w:ascii="Arial" w:cs="Arial" w:eastAsia="Arial" w:hAnsi="Arial"/>
          <w:sz w:val="24"/>
          <w:szCs w:val="24"/>
        </w:rPr>
        <w:t xml:space="preserve">51412160 Профсоюзые взносы</w:t>
      </w:r>
    </w:p>
    <w:p>
      <w:pPr>
        <w:spacing w:after="120"/>
        <w:jc w:val="both"/>
      </w:pPr>
      <w:r>
        <w:rPr>
          <w:rFonts w:ascii="Arial" w:cs="Arial" w:eastAsia="Arial" w:hAnsi="Arial"/>
          <w:sz w:val="24"/>
          <w:szCs w:val="24"/>
        </w:rPr>
        <w:t xml:space="preserve">51413  Проценты к оплате</w:t>
      </w:r>
    </w:p>
    <w:p>
      <w:pPr>
        <w:spacing w:after="120"/>
        <w:jc w:val="both"/>
      </w:pPr>
      <w:r>
        <w:rPr>
          <w:rFonts w:ascii="Arial" w:cs="Arial" w:eastAsia="Arial" w:hAnsi="Arial"/>
          <w:sz w:val="24"/>
          <w:szCs w:val="24"/>
        </w:rPr>
        <w:t xml:space="preserve">51413110 Проценты к оплате по ценным бумагам</w:t>
      </w:r>
    </w:p>
    <w:p>
      <w:pPr>
        <w:spacing w:after="120"/>
        <w:jc w:val="both"/>
      </w:pPr>
      <w:r>
        <w:rPr>
          <w:rFonts w:ascii="Arial" w:cs="Arial" w:eastAsia="Arial" w:hAnsi="Arial"/>
          <w:sz w:val="24"/>
          <w:szCs w:val="24"/>
        </w:rPr>
        <w:t xml:space="preserve">51413120 Проценты к оплате по кредитам и займам</w:t>
      </w:r>
    </w:p>
    <w:p>
      <w:pPr>
        <w:spacing w:after="120"/>
        <w:jc w:val="both"/>
      </w:pPr>
      <w:r>
        <w:rPr>
          <w:rFonts w:ascii="Arial" w:cs="Arial" w:eastAsia="Arial" w:hAnsi="Arial"/>
          <w:sz w:val="24"/>
          <w:szCs w:val="24"/>
        </w:rPr>
        <w:t xml:space="preserve">51413130 Штрафные санкции по кредитам и займам</w:t>
      </w:r>
    </w:p>
    <w:p>
      <w:pPr>
        <w:spacing w:after="120"/>
        <w:jc w:val="both"/>
      </w:pPr>
      <w:r>
        <w:rPr>
          <w:rFonts w:ascii="Arial" w:cs="Arial" w:eastAsia="Arial" w:hAnsi="Arial"/>
          <w:sz w:val="24"/>
          <w:szCs w:val="24"/>
        </w:rPr>
        <w:t xml:space="preserve">51414  Счета к оплате</w:t>
      </w:r>
    </w:p>
    <w:p>
      <w:pPr>
        <w:spacing w:after="120"/>
        <w:jc w:val="both"/>
      </w:pPr>
      <w:r>
        <w:rPr>
          <w:rFonts w:ascii="Arial" w:cs="Arial" w:eastAsia="Arial" w:hAnsi="Arial"/>
          <w:sz w:val="24"/>
          <w:szCs w:val="24"/>
        </w:rPr>
        <w:t xml:space="preserve">51414110 Счета к оплате в отношении запасов</w:t>
      </w:r>
    </w:p>
    <w:p>
      <w:pPr>
        <w:spacing w:after="120"/>
        <w:jc w:val="both"/>
      </w:pPr>
      <w:r>
        <w:rPr>
          <w:rFonts w:ascii="Arial" w:cs="Arial" w:eastAsia="Arial" w:hAnsi="Arial"/>
          <w:sz w:val="24"/>
          <w:szCs w:val="24"/>
        </w:rPr>
        <w:t xml:space="preserve">51414120 Счета к оплате в отношении услуг и работ</w:t>
      </w:r>
    </w:p>
    <w:p>
      <w:pPr>
        <w:spacing w:after="120"/>
        <w:jc w:val="both"/>
      </w:pPr>
      <w:r>
        <w:rPr>
          <w:rFonts w:ascii="Arial" w:cs="Arial" w:eastAsia="Arial" w:hAnsi="Arial"/>
          <w:sz w:val="24"/>
          <w:szCs w:val="24"/>
        </w:rPr>
        <w:t xml:space="preserve">51414130 Счета к оплате в отношении основных фондов</w:t>
      </w:r>
    </w:p>
    <w:p>
      <w:pPr>
        <w:spacing w:after="120"/>
        <w:jc w:val="both"/>
      </w:pPr>
      <w:r>
        <w:rPr>
          <w:rFonts w:ascii="Arial" w:cs="Arial" w:eastAsia="Arial" w:hAnsi="Arial"/>
          <w:sz w:val="24"/>
          <w:szCs w:val="24"/>
        </w:rPr>
        <w:t xml:space="preserve">51414140 Счета к оплате в отношении прочих нефинансовых активов</w:t>
      </w:r>
    </w:p>
    <w:p>
      <w:pPr>
        <w:spacing w:after="120"/>
        <w:jc w:val="both"/>
      </w:pPr>
      <w:r>
        <w:rPr>
          <w:rFonts w:ascii="Arial" w:cs="Arial" w:eastAsia="Arial" w:hAnsi="Arial"/>
          <w:sz w:val="24"/>
          <w:szCs w:val="24"/>
        </w:rPr>
        <w:t xml:space="preserve">51415  Обязательства по социальным выплатам</w:t>
      </w:r>
    </w:p>
    <w:p>
      <w:pPr>
        <w:spacing w:after="120"/>
        <w:jc w:val="both"/>
      </w:pPr>
      <w:r>
        <w:rPr>
          <w:rFonts w:ascii="Arial" w:cs="Arial" w:eastAsia="Arial" w:hAnsi="Arial"/>
          <w:sz w:val="24"/>
          <w:szCs w:val="24"/>
        </w:rPr>
        <w:t xml:space="preserve">51415110 Обязательства по социальному обеспечению</w:t>
      </w:r>
    </w:p>
    <w:p>
      <w:pPr>
        <w:spacing w:after="120"/>
        <w:jc w:val="both"/>
      </w:pPr>
      <w:r>
        <w:rPr>
          <w:rFonts w:ascii="Arial" w:cs="Arial" w:eastAsia="Arial" w:hAnsi="Arial"/>
          <w:sz w:val="24"/>
          <w:szCs w:val="24"/>
        </w:rPr>
        <w:t xml:space="preserve">51415120 Обязательства по социальной помощи</w:t>
      </w:r>
    </w:p>
    <w:p>
      <w:pPr>
        <w:spacing w:after="120"/>
        <w:jc w:val="both"/>
      </w:pPr>
      <w:r>
        <w:rPr>
          <w:rFonts w:ascii="Arial" w:cs="Arial" w:eastAsia="Arial" w:hAnsi="Arial"/>
          <w:sz w:val="24"/>
          <w:szCs w:val="24"/>
        </w:rPr>
        <w:t xml:space="preserve">51415130 Льготы населению</w:t>
      </w:r>
    </w:p>
    <w:p>
      <w:pPr>
        <w:spacing w:after="120"/>
        <w:jc w:val="both"/>
      </w:pPr>
      <w:r>
        <w:rPr>
          <w:rFonts w:ascii="Arial" w:cs="Arial" w:eastAsia="Arial" w:hAnsi="Arial"/>
          <w:sz w:val="24"/>
          <w:szCs w:val="24"/>
        </w:rPr>
        <w:t xml:space="preserve">51415190 Прочие социальные пособия и выплаты</w:t>
      </w:r>
    </w:p>
    <w:p>
      <w:pPr>
        <w:spacing w:after="120"/>
        <w:jc w:val="both"/>
      </w:pPr>
      <w:r>
        <w:rPr>
          <w:rFonts w:ascii="Arial" w:cs="Arial" w:eastAsia="Arial" w:hAnsi="Arial"/>
          <w:sz w:val="24"/>
          <w:szCs w:val="24"/>
        </w:rPr>
        <w:t xml:space="preserve">51416  Авансы полученные</w:t>
      </w:r>
    </w:p>
    <w:p>
      <w:pPr>
        <w:spacing w:after="120"/>
        <w:jc w:val="both"/>
      </w:pPr>
      <w:r>
        <w:rPr>
          <w:rFonts w:ascii="Arial" w:cs="Arial" w:eastAsia="Arial" w:hAnsi="Arial"/>
          <w:sz w:val="24"/>
          <w:szCs w:val="24"/>
        </w:rPr>
        <w:t xml:space="preserve">51416110 Авансы полученные за поставку запасов</w:t>
      </w:r>
    </w:p>
    <w:p>
      <w:pPr>
        <w:spacing w:after="120"/>
        <w:jc w:val="both"/>
      </w:pPr>
      <w:r>
        <w:rPr>
          <w:rFonts w:ascii="Arial" w:cs="Arial" w:eastAsia="Arial" w:hAnsi="Arial"/>
          <w:sz w:val="24"/>
          <w:szCs w:val="24"/>
        </w:rPr>
        <w:t xml:space="preserve">51416120 Авансы полученные за поставку услуг и работ</w:t>
      </w:r>
    </w:p>
    <w:p>
      <w:pPr>
        <w:spacing w:after="120"/>
        <w:jc w:val="both"/>
      </w:pPr>
      <w:r>
        <w:rPr>
          <w:rFonts w:ascii="Arial" w:cs="Arial" w:eastAsia="Arial" w:hAnsi="Arial"/>
          <w:sz w:val="24"/>
          <w:szCs w:val="24"/>
        </w:rPr>
        <w:t xml:space="preserve">51416130 Авансы полученные за поставку основных фондов и прочих долгосрочных нефинансовых активов</w:t>
      </w:r>
    </w:p>
    <w:p>
      <w:pPr>
        <w:spacing w:after="120"/>
        <w:jc w:val="both"/>
      </w:pPr>
      <w:r>
        <w:rPr>
          <w:rFonts w:ascii="Arial" w:cs="Arial" w:eastAsia="Arial" w:hAnsi="Arial"/>
          <w:sz w:val="24"/>
          <w:szCs w:val="24"/>
        </w:rPr>
        <w:t xml:space="preserve">51416140 Авансовые платежи по налоговым поступлениям в бюджет от налогоплательщиков</w:t>
      </w:r>
    </w:p>
    <w:p>
      <w:pPr>
        <w:spacing w:after="120"/>
        <w:jc w:val="both"/>
      </w:pPr>
      <w:r>
        <w:rPr>
          <w:rFonts w:ascii="Arial" w:cs="Arial" w:eastAsia="Arial" w:hAnsi="Arial"/>
          <w:sz w:val="24"/>
          <w:szCs w:val="24"/>
        </w:rPr>
        <w:t xml:space="preserve">51416150 Доходы будущих периодов</w:t>
      </w:r>
    </w:p>
    <w:p>
      <w:pPr>
        <w:spacing w:after="120"/>
        <w:jc w:val="both"/>
      </w:pPr>
      <w:r>
        <w:rPr>
          <w:rFonts w:ascii="Arial" w:cs="Arial" w:eastAsia="Arial" w:hAnsi="Arial"/>
          <w:sz w:val="24"/>
          <w:szCs w:val="24"/>
        </w:rPr>
        <w:t xml:space="preserve">51416160 Залоговое обеспечение</w:t>
      </w:r>
    </w:p>
    <w:p>
      <w:pPr>
        <w:spacing w:after="120"/>
        <w:jc w:val="both"/>
      </w:pPr>
      <w:r>
        <w:rPr>
          <w:rFonts w:ascii="Arial" w:cs="Arial" w:eastAsia="Arial" w:hAnsi="Arial"/>
          <w:sz w:val="24"/>
          <w:szCs w:val="24"/>
        </w:rPr>
        <w:t xml:space="preserve">51416170 Обязательства по  грантам</w:t>
      </w:r>
    </w:p>
    <w:p>
      <w:pPr>
        <w:spacing w:after="120"/>
        <w:jc w:val="both"/>
      </w:pPr>
      <w:r>
        <w:rPr>
          <w:rFonts w:ascii="Arial" w:cs="Arial" w:eastAsia="Arial" w:hAnsi="Arial"/>
          <w:sz w:val="24"/>
          <w:szCs w:val="24"/>
        </w:rPr>
        <w:t xml:space="preserve">51417  Обязательства по налогам</w:t>
      </w:r>
    </w:p>
    <w:p>
      <w:pPr>
        <w:spacing w:after="120"/>
        <w:jc w:val="both"/>
      </w:pPr>
      <w:r>
        <w:rPr>
          <w:rFonts w:ascii="Arial" w:cs="Arial" w:eastAsia="Arial" w:hAnsi="Arial"/>
          <w:sz w:val="24"/>
          <w:szCs w:val="24"/>
        </w:rPr>
        <w:t xml:space="preserve">51417110 Обязательство по налогу на имущество</w:t>
      </w:r>
    </w:p>
    <w:p>
      <w:pPr>
        <w:spacing w:after="120"/>
        <w:jc w:val="both"/>
      </w:pPr>
      <w:r>
        <w:rPr>
          <w:rFonts w:ascii="Arial" w:cs="Arial" w:eastAsia="Arial" w:hAnsi="Arial"/>
          <w:sz w:val="24"/>
          <w:szCs w:val="24"/>
        </w:rPr>
        <w:t xml:space="preserve">51417120 Обязательство по налогу с продаж</w:t>
      </w:r>
    </w:p>
    <w:p>
      <w:pPr>
        <w:spacing w:after="120"/>
        <w:jc w:val="both"/>
      </w:pPr>
      <w:r>
        <w:rPr>
          <w:rFonts w:ascii="Arial" w:cs="Arial" w:eastAsia="Arial" w:hAnsi="Arial"/>
          <w:sz w:val="24"/>
          <w:szCs w:val="24"/>
        </w:rPr>
        <w:t xml:space="preserve">51417130 Обязательство по земельному налогу</w:t>
      </w:r>
    </w:p>
    <w:p>
      <w:pPr>
        <w:spacing w:after="120"/>
        <w:jc w:val="both"/>
      </w:pPr>
      <w:r>
        <w:rPr>
          <w:rFonts w:ascii="Arial" w:cs="Arial" w:eastAsia="Arial" w:hAnsi="Arial"/>
          <w:sz w:val="24"/>
          <w:szCs w:val="24"/>
        </w:rPr>
        <w:t xml:space="preserve">51417190 Расчеты по прочим платежам в бюджет</w:t>
      </w:r>
    </w:p>
    <w:p>
      <w:pPr>
        <w:spacing w:after="120"/>
        <w:jc w:val="both"/>
      </w:pPr>
      <w:r>
        <w:rPr>
          <w:rFonts w:ascii="Arial" w:cs="Arial" w:eastAsia="Arial" w:hAnsi="Arial"/>
          <w:sz w:val="24"/>
          <w:szCs w:val="24"/>
        </w:rPr>
        <w:t xml:space="preserve">51418  Обязательства по взносам в международные организации и</w:t>
      </w:r>
    </w:p>
    <w:p>
      <w:pPr>
        <w:spacing w:after="120"/>
        <w:jc w:val="both"/>
      </w:pPr>
      <w:r>
        <w:rPr>
          <w:rFonts w:ascii="Arial" w:cs="Arial" w:eastAsia="Arial" w:hAnsi="Arial"/>
          <w:sz w:val="24"/>
          <w:szCs w:val="24"/>
        </w:rPr>
        <w:t xml:space="preserve"> объединения</w:t>
      </w:r>
    </w:p>
    <w:p>
      <w:pPr>
        <w:spacing w:after="120"/>
        <w:jc w:val="both"/>
      </w:pPr>
      <w:r>
        <w:rPr>
          <w:rFonts w:ascii="Arial" w:cs="Arial" w:eastAsia="Arial" w:hAnsi="Arial"/>
          <w:sz w:val="24"/>
          <w:szCs w:val="24"/>
        </w:rPr>
        <w:t xml:space="preserve">51418110 Взносы в Международные организации</w:t>
      </w:r>
    </w:p>
    <w:p>
      <w:pPr>
        <w:spacing w:after="120"/>
        <w:jc w:val="both"/>
      </w:pPr>
      <w:r>
        <w:rPr>
          <w:rFonts w:ascii="Arial" w:cs="Arial" w:eastAsia="Arial" w:hAnsi="Arial"/>
          <w:sz w:val="24"/>
          <w:szCs w:val="24"/>
        </w:rPr>
        <w:t xml:space="preserve">51418120 Взносы в интеграционные объединения в рамках СНГ</w:t>
      </w:r>
    </w:p>
    <w:p>
      <w:pPr>
        <w:spacing w:after="120"/>
        <w:jc w:val="both"/>
      </w:pPr>
      <w:r>
        <w:rPr>
          <w:rFonts w:ascii="Arial" w:cs="Arial" w:eastAsia="Arial" w:hAnsi="Arial"/>
          <w:sz w:val="24"/>
          <w:szCs w:val="24"/>
        </w:rPr>
        <w:t xml:space="preserve">51418190 Прочие безвозмездные перечисления</w:t>
      </w:r>
    </w:p>
    <w:p>
      <w:pPr>
        <w:spacing w:after="120"/>
        <w:jc w:val="both"/>
      </w:pPr>
      <w:r>
        <w:rPr>
          <w:rFonts w:ascii="Arial" w:cs="Arial" w:eastAsia="Arial" w:hAnsi="Arial"/>
          <w:sz w:val="24"/>
          <w:szCs w:val="24"/>
        </w:rPr>
        <w:t xml:space="preserve">52 Долгосрочные обязательства</w:t>
      </w:r>
    </w:p>
    <w:p>
      <w:pPr>
        <w:spacing w:after="120"/>
        <w:jc w:val="both"/>
      </w:pPr>
      <w:r>
        <w:rPr>
          <w:rFonts w:ascii="Arial" w:cs="Arial" w:eastAsia="Arial" w:hAnsi="Arial"/>
          <w:sz w:val="24"/>
          <w:szCs w:val="24"/>
        </w:rPr>
        <w:t xml:space="preserve">521 Долгосрочные государственные ценные бумаги</w:t>
      </w:r>
    </w:p>
    <w:p>
      <w:pPr>
        <w:spacing w:after="120"/>
        <w:jc w:val="both"/>
      </w:pPr>
      <w:r>
        <w:rPr>
          <w:rFonts w:ascii="Arial" w:cs="Arial" w:eastAsia="Arial" w:hAnsi="Arial"/>
          <w:sz w:val="24"/>
          <w:szCs w:val="24"/>
        </w:rPr>
        <w:t xml:space="preserve">5211  Долгосрочные государственные ценные бумаги</w:t>
      </w:r>
    </w:p>
    <w:p>
      <w:pPr>
        <w:spacing w:after="120"/>
        <w:jc w:val="both"/>
      </w:pPr>
      <w:r>
        <w:rPr>
          <w:rFonts w:ascii="Arial" w:cs="Arial" w:eastAsia="Arial" w:hAnsi="Arial"/>
          <w:sz w:val="24"/>
          <w:szCs w:val="24"/>
        </w:rPr>
        <w:t xml:space="preserve">52111  Долгосрочные государственные ценные бумаги</w:t>
      </w:r>
    </w:p>
    <w:p>
      <w:pPr>
        <w:spacing w:after="120"/>
        <w:jc w:val="both"/>
      </w:pPr>
      <w:r>
        <w:rPr>
          <w:rFonts w:ascii="Arial" w:cs="Arial" w:eastAsia="Arial" w:hAnsi="Arial"/>
          <w:sz w:val="24"/>
          <w:szCs w:val="24"/>
        </w:rPr>
        <w:t xml:space="preserve">52111110 Государственные долгосрочные ценные бумаги</w:t>
      </w:r>
    </w:p>
    <w:p>
      <w:pPr>
        <w:spacing w:after="120"/>
        <w:jc w:val="both"/>
      </w:pPr>
      <w:r>
        <w:rPr>
          <w:rFonts w:ascii="Arial" w:cs="Arial" w:eastAsia="Arial" w:hAnsi="Arial"/>
          <w:sz w:val="24"/>
          <w:szCs w:val="24"/>
        </w:rPr>
        <w:t xml:space="preserve">52111120 Прочие государственные долгосрочные ценные бумаги, кроме акций</w:t>
      </w:r>
    </w:p>
    <w:p>
      <w:pPr>
        <w:spacing w:after="120"/>
        <w:jc w:val="both"/>
      </w:pPr>
      <w:r>
        <w:rPr>
          <w:rFonts w:ascii="Arial" w:cs="Arial" w:eastAsia="Arial" w:hAnsi="Arial"/>
          <w:sz w:val="24"/>
          <w:szCs w:val="24"/>
        </w:rPr>
        <w:t xml:space="preserve">52111130 Премии на государственные долгосрочные ценные бумаги</w:t>
      </w:r>
    </w:p>
    <w:p>
      <w:pPr>
        <w:spacing w:after="120"/>
        <w:jc w:val="both"/>
      </w:pPr>
      <w:r>
        <w:rPr>
          <w:rFonts w:ascii="Arial" w:cs="Arial" w:eastAsia="Arial" w:hAnsi="Arial"/>
          <w:sz w:val="24"/>
          <w:szCs w:val="24"/>
        </w:rPr>
        <w:t xml:space="preserve">52111140 Дисконты на государственные долгосрочные ценные бумаги</w:t>
      </w:r>
    </w:p>
    <w:p>
      <w:pPr>
        <w:spacing w:after="120"/>
        <w:jc w:val="both"/>
      </w:pPr>
      <w:r>
        <w:rPr>
          <w:rFonts w:ascii="Arial" w:cs="Arial" w:eastAsia="Arial" w:hAnsi="Arial"/>
          <w:sz w:val="24"/>
          <w:szCs w:val="24"/>
        </w:rPr>
        <w:t xml:space="preserve">522 Долгосрочные внутренние займы</w:t>
      </w:r>
    </w:p>
    <w:p>
      <w:pPr>
        <w:spacing w:after="120"/>
        <w:jc w:val="both"/>
      </w:pPr>
      <w:r>
        <w:rPr>
          <w:rFonts w:ascii="Arial" w:cs="Arial" w:eastAsia="Arial" w:hAnsi="Arial"/>
          <w:sz w:val="24"/>
          <w:szCs w:val="24"/>
        </w:rPr>
        <w:t xml:space="preserve">5221  Долгосрочные внутренние займы</w:t>
      </w:r>
    </w:p>
    <w:p>
      <w:pPr>
        <w:spacing w:after="120"/>
        <w:jc w:val="both"/>
      </w:pPr>
      <w:r>
        <w:rPr>
          <w:rFonts w:ascii="Arial" w:cs="Arial" w:eastAsia="Arial" w:hAnsi="Arial"/>
          <w:sz w:val="24"/>
          <w:szCs w:val="24"/>
        </w:rPr>
        <w:t xml:space="preserve">52211  Долгосрочные внутренние займы</w:t>
      </w:r>
    </w:p>
    <w:p>
      <w:pPr>
        <w:spacing w:after="120"/>
        <w:jc w:val="both"/>
      </w:pPr>
      <w:r>
        <w:rPr>
          <w:rFonts w:ascii="Arial" w:cs="Arial" w:eastAsia="Arial" w:hAnsi="Arial"/>
          <w:sz w:val="24"/>
          <w:szCs w:val="24"/>
        </w:rPr>
        <w:t xml:space="preserve">52211110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52211120 Заимствования от предприятий, организаций, финансовых</w:t>
      </w:r>
    </w:p>
    <w:p>
      <w:pPr>
        <w:spacing w:after="120"/>
        <w:jc w:val="both"/>
      </w:pPr>
      <w:r>
        <w:rPr>
          <w:rFonts w:ascii="Arial" w:cs="Arial" w:eastAsia="Arial" w:hAnsi="Arial"/>
          <w:sz w:val="24"/>
          <w:szCs w:val="24"/>
        </w:rPr>
        <w:t xml:space="preserve"> учреждений</w:t>
      </w:r>
    </w:p>
    <w:p>
      <w:pPr>
        <w:spacing w:after="120"/>
        <w:jc w:val="both"/>
      </w:pPr>
      <w:r>
        <w:rPr>
          <w:rFonts w:ascii="Arial" w:cs="Arial" w:eastAsia="Arial" w:hAnsi="Arial"/>
          <w:sz w:val="24"/>
          <w:szCs w:val="24"/>
        </w:rPr>
        <w:t xml:space="preserve">523 Долгосрочные внешние займы</w:t>
      </w:r>
    </w:p>
    <w:p>
      <w:pPr>
        <w:spacing w:after="120"/>
        <w:jc w:val="both"/>
      </w:pPr>
      <w:r>
        <w:rPr>
          <w:rFonts w:ascii="Arial" w:cs="Arial" w:eastAsia="Arial" w:hAnsi="Arial"/>
          <w:sz w:val="24"/>
          <w:szCs w:val="24"/>
        </w:rPr>
        <w:t xml:space="preserve">5231  Долгосрочные внешние займы</w:t>
      </w:r>
    </w:p>
    <w:p>
      <w:pPr>
        <w:spacing w:after="120"/>
        <w:jc w:val="both"/>
      </w:pPr>
      <w:r>
        <w:rPr>
          <w:rFonts w:ascii="Arial" w:cs="Arial" w:eastAsia="Arial" w:hAnsi="Arial"/>
          <w:sz w:val="24"/>
          <w:szCs w:val="24"/>
        </w:rPr>
        <w:t xml:space="preserve">52311  Долгосрочные внешние займы</w:t>
      </w:r>
    </w:p>
    <w:p>
      <w:pPr>
        <w:spacing w:after="120"/>
        <w:jc w:val="both"/>
      </w:pPr>
      <w:r>
        <w:rPr>
          <w:rFonts w:ascii="Arial" w:cs="Arial" w:eastAsia="Arial" w:hAnsi="Arial"/>
          <w:sz w:val="24"/>
          <w:szCs w:val="24"/>
        </w:rPr>
        <w:t xml:space="preserve">52311110 Заимствования по двусторонним долговым соглашениям</w:t>
      </w:r>
    </w:p>
    <w:p>
      <w:pPr>
        <w:spacing w:after="120"/>
        <w:jc w:val="both"/>
      </w:pPr>
      <w:r>
        <w:rPr>
          <w:rFonts w:ascii="Arial" w:cs="Arial" w:eastAsia="Arial" w:hAnsi="Arial"/>
          <w:sz w:val="24"/>
          <w:szCs w:val="24"/>
        </w:rPr>
        <w:t xml:space="preserve">52311120 Заимствования по многосторонним долговым соглашениям</w:t>
      </w:r>
    </w:p>
    <w:p>
      <w:pPr>
        <w:spacing w:after="120"/>
        <w:jc w:val="both"/>
      </w:pPr>
      <w:r>
        <w:rPr>
          <w:rFonts w:ascii="Arial" w:cs="Arial" w:eastAsia="Arial" w:hAnsi="Arial"/>
          <w:sz w:val="24"/>
          <w:szCs w:val="24"/>
        </w:rPr>
        <w:t xml:space="preserve">52311130 Заимствования от иностранных финансовых институтов</w:t>
      </w:r>
    </w:p>
    <w:p>
      <w:pPr>
        <w:spacing w:after="120"/>
        <w:jc w:val="both"/>
      </w:pPr>
      <w:r>
        <w:rPr>
          <w:rFonts w:ascii="Arial" w:cs="Arial" w:eastAsia="Arial" w:hAnsi="Arial"/>
          <w:sz w:val="24"/>
          <w:szCs w:val="24"/>
        </w:rPr>
        <w:t xml:space="preserve">52311190 Прочие внешние заимствования</w:t>
      </w:r>
    </w:p>
    <w:p>
      <w:pPr>
        <w:spacing w:after="120"/>
        <w:jc w:val="both"/>
      </w:pPr>
      <w:r>
        <w:rPr>
          <w:rFonts w:ascii="Arial" w:cs="Arial" w:eastAsia="Arial" w:hAnsi="Arial"/>
          <w:sz w:val="24"/>
          <w:szCs w:val="24"/>
        </w:rPr>
        <w:t xml:space="preserve">524 Прочие долгосрочные обязательства</w:t>
      </w:r>
    </w:p>
    <w:p>
      <w:pPr>
        <w:spacing w:after="120"/>
        <w:jc w:val="both"/>
      </w:pPr>
      <w:r>
        <w:rPr>
          <w:rFonts w:ascii="Arial" w:cs="Arial" w:eastAsia="Arial" w:hAnsi="Arial"/>
          <w:sz w:val="24"/>
          <w:szCs w:val="24"/>
        </w:rPr>
        <w:t xml:space="preserve">5241  Прочие долгосрочные обязательства</w:t>
      </w:r>
    </w:p>
    <w:p>
      <w:pPr>
        <w:spacing w:after="120"/>
        <w:jc w:val="both"/>
      </w:pPr>
      <w:r>
        <w:rPr>
          <w:rFonts w:ascii="Arial" w:cs="Arial" w:eastAsia="Arial" w:hAnsi="Arial"/>
          <w:sz w:val="24"/>
          <w:szCs w:val="24"/>
        </w:rPr>
        <w:t xml:space="preserve">52411  Прочие долгосрочные обязательства</w:t>
      </w:r>
    </w:p>
    <w:p>
      <w:pPr>
        <w:spacing w:after="120"/>
        <w:jc w:val="both"/>
      </w:pPr>
      <w:r>
        <w:rPr>
          <w:rFonts w:ascii="Arial" w:cs="Arial" w:eastAsia="Arial" w:hAnsi="Arial"/>
          <w:sz w:val="24"/>
          <w:szCs w:val="24"/>
        </w:rPr>
        <w:t xml:space="preserve">52411100 Прочие долгосрочные обязательства</w:t>
      </w:r>
    </w:p>
    <w:p>
      <w:pPr>
        <w:spacing w:after="120"/>
        <w:jc w:val="both"/>
      </w:pPr>
      <w:r>
        <w:rPr>
          <w:rFonts w:ascii="Arial" w:cs="Arial" w:eastAsia="Arial" w:hAnsi="Arial"/>
          <w:sz w:val="24"/>
          <w:szCs w:val="24"/>
        </w:rPr>
        <w:t xml:space="preserve">6 Чистые активы</w:t>
      </w:r>
    </w:p>
    <w:p>
      <w:pPr>
        <w:spacing w:after="120"/>
        <w:jc w:val="both"/>
      </w:pPr>
      <w:r>
        <w:rPr>
          <w:rFonts w:ascii="Arial" w:cs="Arial" w:eastAsia="Arial" w:hAnsi="Arial"/>
          <w:sz w:val="24"/>
          <w:szCs w:val="24"/>
        </w:rPr>
        <w:t xml:space="preserve">61 Чистые активы</w:t>
      </w:r>
    </w:p>
    <w:p>
      <w:pPr>
        <w:spacing w:after="120"/>
        <w:jc w:val="both"/>
      </w:pPr>
      <w:r>
        <w:rPr>
          <w:rFonts w:ascii="Arial" w:cs="Arial" w:eastAsia="Arial" w:hAnsi="Arial"/>
          <w:sz w:val="24"/>
          <w:szCs w:val="24"/>
        </w:rPr>
        <w:t xml:space="preserve">611 Чистые активы</w:t>
      </w:r>
    </w:p>
    <w:p>
      <w:pPr>
        <w:spacing w:after="120"/>
        <w:jc w:val="both"/>
      </w:pPr>
      <w:r>
        <w:rPr>
          <w:rFonts w:ascii="Arial" w:cs="Arial" w:eastAsia="Arial" w:hAnsi="Arial"/>
          <w:sz w:val="24"/>
          <w:szCs w:val="24"/>
        </w:rPr>
        <w:t xml:space="preserve">6111  Чистые активы</w:t>
      </w:r>
    </w:p>
    <w:p>
      <w:pPr>
        <w:spacing w:after="120"/>
        <w:jc w:val="both"/>
      </w:pPr>
      <w:r>
        <w:rPr>
          <w:rFonts w:ascii="Arial" w:cs="Arial" w:eastAsia="Arial" w:hAnsi="Arial"/>
          <w:sz w:val="24"/>
          <w:szCs w:val="24"/>
        </w:rPr>
        <w:t xml:space="preserve">61111  Финансовые результаты</w:t>
      </w:r>
    </w:p>
    <w:p>
      <w:pPr>
        <w:spacing w:after="120"/>
        <w:jc w:val="both"/>
      </w:pPr>
      <w:r>
        <w:rPr>
          <w:rFonts w:ascii="Arial" w:cs="Arial" w:eastAsia="Arial" w:hAnsi="Arial"/>
          <w:sz w:val="24"/>
          <w:szCs w:val="24"/>
        </w:rPr>
        <w:t xml:space="preserve">61111100 Свод доходов и расходов</w:t>
      </w:r>
    </w:p>
    <w:p>
      <w:pPr>
        <w:spacing w:after="120"/>
        <w:jc w:val="both"/>
      </w:pPr>
      <w:r>
        <w:rPr>
          <w:rFonts w:ascii="Arial" w:cs="Arial" w:eastAsia="Arial" w:hAnsi="Arial"/>
          <w:sz w:val="24"/>
          <w:szCs w:val="24"/>
        </w:rPr>
        <w:t xml:space="preserve">61111200 Финансовый результат</w:t>
      </w:r>
    </w:p>
    <w:p>
      <w:pPr>
        <w:spacing w:after="120"/>
        <w:jc w:val="both"/>
      </w:pPr>
      <w:r>
        <w:rPr>
          <w:rFonts w:ascii="Arial" w:cs="Arial" w:eastAsia="Arial" w:hAnsi="Arial"/>
          <w:sz w:val="24"/>
          <w:szCs w:val="24"/>
        </w:rPr>
        <w:t xml:space="preserve">61112  Резерв переоценки</w:t>
      </w:r>
    </w:p>
    <w:p>
      <w:pPr>
        <w:spacing w:after="120"/>
        <w:jc w:val="both"/>
      </w:pPr>
      <w:r>
        <w:rPr>
          <w:rFonts w:ascii="Arial" w:cs="Arial" w:eastAsia="Arial" w:hAnsi="Arial"/>
          <w:sz w:val="24"/>
          <w:szCs w:val="24"/>
        </w:rPr>
        <w:t xml:space="preserve">61112100 Резерв переоценки</w:t>
      </w:r>
    </w:p>
    <w:p>
      <w:pPr>
        <w:spacing w:after="120"/>
        <w:jc w:val="both"/>
      </w:pPr>
      <w:r>
        <w:rPr>
          <w:rFonts w:ascii="Arial" w:cs="Arial" w:eastAsia="Arial" w:hAnsi="Arial"/>
          <w:sz w:val="24"/>
          <w:szCs w:val="24"/>
        </w:rPr>
        <w:t xml:space="preserve">61113  Финансирование из государственного бюджета</w:t>
      </w:r>
    </w:p>
    <w:p>
      <w:pPr>
        <w:spacing w:after="120"/>
        <w:jc w:val="both"/>
      </w:pPr>
      <w:r>
        <w:rPr>
          <w:rFonts w:ascii="Arial" w:cs="Arial" w:eastAsia="Arial" w:hAnsi="Arial"/>
          <w:sz w:val="24"/>
          <w:szCs w:val="24"/>
        </w:rPr>
        <w:t xml:space="preserve">61113100 Финансирование из государственного бюджета</w:t>
      </w:r>
    </w:p>
    <w:p>
      <w:pPr>
        <w:spacing w:after="120"/>
        <w:jc w:val="both"/>
      </w:pPr>
      <w:r>
        <w:rPr>
          <w:rFonts w:ascii="Arial" w:cs="Arial" w:eastAsia="Arial" w:hAnsi="Arial"/>
          <w:sz w:val="24"/>
          <w:szCs w:val="24"/>
        </w:rPr>
        <w:t xml:space="preserve">7 Начисленные доходы</w:t>
      </w:r>
    </w:p>
    <w:p>
      <w:pPr>
        <w:spacing w:after="120"/>
        <w:jc w:val="both"/>
      </w:pPr>
      <w:r>
        <w:rPr>
          <w:rFonts w:ascii="Arial" w:cs="Arial" w:eastAsia="Arial" w:hAnsi="Arial"/>
          <w:sz w:val="24"/>
          <w:szCs w:val="24"/>
        </w:rPr>
        <w:t xml:space="preserve">71 Налоговые доходы</w:t>
      </w:r>
    </w:p>
    <w:p>
      <w:pPr>
        <w:spacing w:after="120"/>
        <w:jc w:val="both"/>
      </w:pPr>
      <w:r>
        <w:rPr>
          <w:rFonts w:ascii="Arial" w:cs="Arial" w:eastAsia="Arial" w:hAnsi="Arial"/>
          <w:sz w:val="24"/>
          <w:szCs w:val="24"/>
        </w:rPr>
        <w:t xml:space="preserve">711 Доходы по налогам на доходы и прибыль</w:t>
      </w:r>
    </w:p>
    <w:p>
      <w:pPr>
        <w:spacing w:after="120"/>
        <w:jc w:val="both"/>
      </w:pPr>
      <w:r>
        <w:rPr>
          <w:rFonts w:ascii="Arial" w:cs="Arial" w:eastAsia="Arial" w:hAnsi="Arial"/>
          <w:sz w:val="24"/>
          <w:szCs w:val="24"/>
        </w:rPr>
        <w:t xml:space="preserve">7111  Доходы по налогам на доходы и прибыль</w:t>
      </w:r>
    </w:p>
    <w:p>
      <w:pPr>
        <w:spacing w:after="120"/>
        <w:jc w:val="both"/>
      </w:pPr>
      <w:r>
        <w:rPr>
          <w:rFonts w:ascii="Arial" w:cs="Arial" w:eastAsia="Arial" w:hAnsi="Arial"/>
          <w:sz w:val="24"/>
          <w:szCs w:val="24"/>
        </w:rPr>
        <w:t xml:space="preserve">71111  Доходы по подоходному налогу с физических лиц-резидентов Кыргызской Республики</w:t>
      </w:r>
    </w:p>
    <w:p>
      <w:pPr>
        <w:spacing w:after="120"/>
        <w:jc w:val="both"/>
      </w:pPr>
      <w:r>
        <w:rPr>
          <w:rFonts w:ascii="Arial" w:cs="Arial" w:eastAsia="Arial" w:hAnsi="Arial"/>
          <w:sz w:val="24"/>
          <w:szCs w:val="24"/>
        </w:rPr>
        <w:t xml:space="preserve">71111100 Доходы по подоходному налогу, уплачиваемому налоговым агентом</w:t>
      </w:r>
    </w:p>
    <w:p>
      <w:pPr>
        <w:spacing w:after="120"/>
        <w:jc w:val="both"/>
      </w:pPr>
      <w:r>
        <w:rPr>
          <w:rFonts w:ascii="Arial" w:cs="Arial" w:eastAsia="Arial" w:hAnsi="Arial"/>
          <w:sz w:val="24"/>
          <w:szCs w:val="24"/>
        </w:rPr>
        <w:t xml:space="preserve">71111200 Доходы по подоходному налогу по единой налоговой декларации</w:t>
      </w:r>
    </w:p>
    <w:p>
      <w:pPr>
        <w:spacing w:after="120"/>
        <w:jc w:val="both"/>
      </w:pPr>
      <w:r>
        <w:rPr>
          <w:rFonts w:ascii="Arial" w:cs="Arial" w:eastAsia="Arial" w:hAnsi="Arial"/>
          <w:sz w:val="24"/>
          <w:szCs w:val="24"/>
        </w:rPr>
        <w:t xml:space="preserve">71112  Доходы по налогу на доходы лиц-нерезидентов Кыргызской</w:t>
      </w:r>
    </w:p>
    <w:p>
      <w:pPr>
        <w:spacing w:after="120"/>
        <w:jc w:val="both"/>
      </w:pPr>
      <w:r>
        <w:rPr>
          <w:rFonts w:ascii="Arial" w:cs="Arial" w:eastAsia="Arial" w:hAnsi="Arial"/>
          <w:sz w:val="24"/>
          <w:szCs w:val="24"/>
        </w:rPr>
        <w:t xml:space="preserve"> Республики</w:t>
      </w:r>
    </w:p>
    <w:p>
      <w:pPr>
        <w:spacing w:after="120"/>
        <w:jc w:val="both"/>
      </w:pPr>
      <w:r>
        <w:rPr>
          <w:rFonts w:ascii="Arial" w:cs="Arial" w:eastAsia="Arial" w:hAnsi="Arial"/>
          <w:sz w:val="24"/>
          <w:szCs w:val="24"/>
        </w:rPr>
        <w:t xml:space="preserve">71112100 Доходы по налогу на доходы лиц-нерезидентов Кыргызской</w:t>
      </w:r>
    </w:p>
    <w:p>
      <w:pPr>
        <w:spacing w:after="120"/>
        <w:jc w:val="both"/>
      </w:pPr>
      <w:r>
        <w:rPr>
          <w:rFonts w:ascii="Arial" w:cs="Arial" w:eastAsia="Arial" w:hAnsi="Arial"/>
          <w:sz w:val="24"/>
          <w:szCs w:val="24"/>
        </w:rPr>
        <w:t xml:space="preserve"> Республики</w:t>
      </w:r>
    </w:p>
    <w:p>
      <w:pPr>
        <w:spacing w:after="120"/>
        <w:jc w:val="both"/>
      </w:pPr>
      <w:r>
        <w:rPr>
          <w:rFonts w:ascii="Arial" w:cs="Arial" w:eastAsia="Arial" w:hAnsi="Arial"/>
          <w:sz w:val="24"/>
          <w:szCs w:val="24"/>
        </w:rPr>
        <w:t xml:space="preserve">71113  Доходы по налогу на прибыль</w:t>
      </w:r>
    </w:p>
    <w:p>
      <w:pPr>
        <w:spacing w:after="120"/>
        <w:jc w:val="both"/>
      </w:pPr>
      <w:r>
        <w:rPr>
          <w:rFonts w:ascii="Arial" w:cs="Arial" w:eastAsia="Arial" w:hAnsi="Arial"/>
          <w:sz w:val="24"/>
          <w:szCs w:val="24"/>
        </w:rPr>
        <w:t xml:space="preserve">71113100 Доходы по налогу на прибыль</w:t>
      </w:r>
    </w:p>
    <w:p>
      <w:pPr>
        <w:spacing w:after="120"/>
        <w:jc w:val="both"/>
      </w:pPr>
      <w:r>
        <w:rPr>
          <w:rFonts w:ascii="Arial" w:cs="Arial" w:eastAsia="Arial" w:hAnsi="Arial"/>
          <w:sz w:val="24"/>
          <w:szCs w:val="24"/>
        </w:rPr>
        <w:t xml:space="preserve">71113200 Доходы по налогу на проценты</w:t>
      </w:r>
    </w:p>
    <w:p>
      <w:pPr>
        <w:spacing w:after="120"/>
        <w:jc w:val="both"/>
      </w:pPr>
      <w:r>
        <w:rPr>
          <w:rFonts w:ascii="Arial" w:cs="Arial" w:eastAsia="Arial" w:hAnsi="Arial"/>
          <w:sz w:val="24"/>
          <w:szCs w:val="24"/>
        </w:rPr>
        <w:t xml:space="preserve">71113300 Доходы по налогу на доходы золотодобывающих компаний</w:t>
      </w:r>
    </w:p>
    <w:p>
      <w:pPr>
        <w:spacing w:after="120"/>
        <w:jc w:val="both"/>
      </w:pPr>
      <w:r>
        <w:rPr>
          <w:rFonts w:ascii="Arial" w:cs="Arial" w:eastAsia="Arial" w:hAnsi="Arial"/>
          <w:sz w:val="24"/>
          <w:szCs w:val="24"/>
        </w:rPr>
        <w:t xml:space="preserve">7112  Налоговые доходы по специальным режимам</w:t>
      </w:r>
    </w:p>
    <w:p>
      <w:pPr>
        <w:spacing w:after="120"/>
        <w:jc w:val="both"/>
      </w:pPr>
      <w:r>
        <w:rPr>
          <w:rFonts w:ascii="Arial" w:cs="Arial" w:eastAsia="Arial" w:hAnsi="Arial"/>
          <w:sz w:val="24"/>
          <w:szCs w:val="24"/>
        </w:rPr>
        <w:t xml:space="preserve">71121  Доходы по единому налогу</w:t>
      </w:r>
    </w:p>
    <w:p>
      <w:pPr>
        <w:spacing w:after="120"/>
        <w:jc w:val="both"/>
      </w:pPr>
      <w:r>
        <w:rPr>
          <w:rFonts w:ascii="Arial" w:cs="Arial" w:eastAsia="Arial" w:hAnsi="Arial"/>
          <w:sz w:val="24"/>
          <w:szCs w:val="24"/>
        </w:rPr>
        <w:t xml:space="preserve">71121100 Доходы по единому налогу для субъектов малого</w:t>
      </w:r>
    </w:p>
    <w:p>
      <w:pPr>
        <w:spacing w:after="120"/>
        <w:jc w:val="both"/>
      </w:pPr>
      <w:r>
        <w:rPr>
          <w:rFonts w:ascii="Arial" w:cs="Arial" w:eastAsia="Arial" w:hAnsi="Arial"/>
          <w:sz w:val="24"/>
          <w:szCs w:val="24"/>
        </w:rPr>
        <w:t xml:space="preserve"> предпринимательства</w:t>
      </w:r>
    </w:p>
    <w:p>
      <w:pPr>
        <w:spacing w:after="120"/>
        <w:jc w:val="both"/>
      </w:pPr>
      <w:r>
        <w:rPr>
          <w:rFonts w:ascii="Arial" w:cs="Arial" w:eastAsia="Arial" w:hAnsi="Arial"/>
          <w:sz w:val="24"/>
          <w:szCs w:val="24"/>
        </w:rPr>
        <w:t xml:space="preserve">71122  Доходы по налогу на основе патента</w:t>
      </w:r>
    </w:p>
    <w:p>
      <w:pPr>
        <w:spacing w:after="120"/>
        <w:jc w:val="both"/>
      </w:pPr>
      <w:r>
        <w:rPr>
          <w:rFonts w:ascii="Arial" w:cs="Arial" w:eastAsia="Arial" w:hAnsi="Arial"/>
          <w:sz w:val="24"/>
          <w:szCs w:val="24"/>
        </w:rPr>
        <w:t xml:space="preserve">71122100 Доходы по налогу на основе обязательного патента</w:t>
      </w:r>
    </w:p>
    <w:p>
      <w:pPr>
        <w:spacing w:after="120"/>
        <w:jc w:val="both"/>
      </w:pPr>
      <w:r>
        <w:rPr>
          <w:rFonts w:ascii="Arial" w:cs="Arial" w:eastAsia="Arial" w:hAnsi="Arial"/>
          <w:sz w:val="24"/>
          <w:szCs w:val="24"/>
        </w:rPr>
        <w:t xml:space="preserve">71122200 Доходы по налогу на основе добровольного патента</w:t>
      </w:r>
    </w:p>
    <w:p>
      <w:pPr>
        <w:spacing w:after="120"/>
        <w:jc w:val="both"/>
      </w:pPr>
      <w:r>
        <w:rPr>
          <w:rFonts w:ascii="Arial" w:cs="Arial" w:eastAsia="Arial" w:hAnsi="Arial"/>
          <w:sz w:val="24"/>
          <w:szCs w:val="24"/>
        </w:rPr>
        <w:t xml:space="preserve">71122300 Доходы по налогу на основе патента</w:t>
      </w:r>
    </w:p>
    <w:p>
      <w:pPr>
        <w:spacing w:after="120"/>
        <w:jc w:val="both"/>
      </w:pPr>
      <w:r>
        <w:rPr>
          <w:rFonts w:ascii="Arial" w:cs="Arial" w:eastAsia="Arial" w:hAnsi="Arial"/>
          <w:sz w:val="24"/>
          <w:szCs w:val="24"/>
        </w:rPr>
        <w:t xml:space="preserve">71124  Доходы по налогу на майнинг</w:t>
      </w:r>
    </w:p>
    <w:p>
      <w:pPr>
        <w:spacing w:after="120"/>
        <w:jc w:val="both"/>
      </w:pPr>
      <w:r>
        <w:rPr>
          <w:rFonts w:ascii="Arial" w:cs="Arial" w:eastAsia="Arial" w:hAnsi="Arial"/>
          <w:sz w:val="24"/>
          <w:szCs w:val="24"/>
        </w:rPr>
        <w:t xml:space="preserve">71124100 Доходы по налогу на майнинг</w:t>
      </w:r>
    </w:p>
    <w:p>
      <w:pPr>
        <w:spacing w:after="120"/>
        <w:jc w:val="both"/>
      </w:pPr>
      <w:r>
        <w:rPr>
          <w:rFonts w:ascii="Arial" w:cs="Arial" w:eastAsia="Arial" w:hAnsi="Arial"/>
          <w:sz w:val="24"/>
          <w:szCs w:val="24"/>
        </w:rPr>
        <w:t xml:space="preserve">71125  Доходы по налогу по упрощенной системе налогообложения</w:t>
      </w:r>
    </w:p>
    <w:p>
      <w:pPr>
        <w:spacing w:after="120"/>
        <w:jc w:val="both"/>
      </w:pPr>
      <w:r>
        <w:rPr>
          <w:rFonts w:ascii="Arial" w:cs="Arial" w:eastAsia="Arial" w:hAnsi="Arial"/>
          <w:sz w:val="24"/>
          <w:szCs w:val="24"/>
        </w:rPr>
        <w:t xml:space="preserve">71125100 Доходы по налогу по упрощенной системе налогообложения на основе налога с розничных продаж</w:t>
      </w:r>
    </w:p>
    <w:p>
      <w:pPr>
        <w:spacing w:after="120"/>
        <w:jc w:val="both"/>
      </w:pPr>
      <w:r>
        <w:rPr>
          <w:rFonts w:ascii="Arial" w:cs="Arial" w:eastAsia="Arial" w:hAnsi="Arial"/>
          <w:sz w:val="24"/>
          <w:szCs w:val="24"/>
        </w:rPr>
        <w:t xml:space="preserve">71126  Доходы по налогу на деятельность в сфере электронной коммерции</w:t>
      </w:r>
    </w:p>
    <w:p>
      <w:pPr>
        <w:spacing w:after="120"/>
        <w:jc w:val="both"/>
      </w:pPr>
      <w:r>
        <w:rPr>
          <w:rFonts w:ascii="Arial" w:cs="Arial" w:eastAsia="Arial" w:hAnsi="Arial"/>
          <w:sz w:val="24"/>
          <w:szCs w:val="24"/>
        </w:rPr>
        <w:t xml:space="preserve">71126100 Доходы пот налогу на деятельность в сфере электронной коммерции</w:t>
      </w:r>
    </w:p>
    <w:p>
      <w:pPr>
        <w:spacing w:after="120"/>
        <w:jc w:val="both"/>
      </w:pPr>
      <w:r>
        <w:rPr>
          <w:rFonts w:ascii="Arial" w:cs="Arial" w:eastAsia="Arial" w:hAnsi="Arial"/>
          <w:sz w:val="24"/>
          <w:szCs w:val="24"/>
        </w:rPr>
        <w:t xml:space="preserve">7113  Доходы по налогам не распределяемые по категориям</w:t>
      </w:r>
    </w:p>
    <w:p>
      <w:pPr>
        <w:spacing w:after="120"/>
        <w:jc w:val="both"/>
      </w:pPr>
      <w:r>
        <w:rPr>
          <w:rFonts w:ascii="Arial" w:cs="Arial" w:eastAsia="Arial" w:hAnsi="Arial"/>
          <w:sz w:val="24"/>
          <w:szCs w:val="24"/>
        </w:rPr>
        <w:t xml:space="preserve">71131  Доходы по налогу на валовый доход Кумтор</w:t>
      </w:r>
    </w:p>
    <w:p>
      <w:pPr>
        <w:spacing w:after="120"/>
        <w:jc w:val="both"/>
      </w:pPr>
      <w:r>
        <w:rPr>
          <w:rFonts w:ascii="Arial" w:cs="Arial" w:eastAsia="Arial" w:hAnsi="Arial"/>
          <w:sz w:val="24"/>
          <w:szCs w:val="24"/>
        </w:rPr>
        <w:t xml:space="preserve">71131100 Доходы по налогу на валовый доход Кумтор</w:t>
      </w:r>
    </w:p>
    <w:p>
      <w:pPr>
        <w:spacing w:after="120"/>
        <w:jc w:val="both"/>
      </w:pPr>
      <w:r>
        <w:rPr>
          <w:rFonts w:ascii="Arial" w:cs="Arial" w:eastAsia="Arial" w:hAnsi="Arial"/>
          <w:sz w:val="24"/>
          <w:szCs w:val="24"/>
        </w:rPr>
        <w:t xml:space="preserve">71131200 Доходы от ежегодной суммы на развитие минерально-сырьевой базы Кыргызской Республики от Кумтор</w:t>
      </w:r>
    </w:p>
    <w:p>
      <w:pPr>
        <w:spacing w:after="120"/>
        <w:jc w:val="both"/>
      </w:pPr>
      <w:r>
        <w:rPr>
          <w:rFonts w:ascii="Arial" w:cs="Arial" w:eastAsia="Arial" w:hAnsi="Arial"/>
          <w:sz w:val="24"/>
          <w:szCs w:val="24"/>
        </w:rPr>
        <w:t xml:space="preserve">713 Доходы по налогам на собственность</w:t>
      </w:r>
    </w:p>
    <w:p>
      <w:pPr>
        <w:spacing w:after="120"/>
        <w:jc w:val="both"/>
      </w:pPr>
      <w:r>
        <w:rPr>
          <w:rFonts w:ascii="Arial" w:cs="Arial" w:eastAsia="Arial" w:hAnsi="Arial"/>
          <w:sz w:val="24"/>
          <w:szCs w:val="24"/>
        </w:rPr>
        <w:t xml:space="preserve">7131  Доходы по налогу на имущество</w:t>
      </w:r>
    </w:p>
    <w:p>
      <w:pPr>
        <w:spacing w:after="120"/>
        <w:jc w:val="both"/>
      </w:pPr>
      <w:r>
        <w:rPr>
          <w:rFonts w:ascii="Arial" w:cs="Arial" w:eastAsia="Arial" w:hAnsi="Arial"/>
          <w:sz w:val="24"/>
          <w:szCs w:val="24"/>
        </w:rPr>
        <w:t xml:space="preserve">71311  Доходы по налогу на недвижимое имущество</w:t>
      </w:r>
    </w:p>
    <w:p>
      <w:pPr>
        <w:spacing w:after="120"/>
        <w:jc w:val="both"/>
      </w:pPr>
      <w:r>
        <w:rPr>
          <w:rFonts w:ascii="Arial" w:cs="Arial" w:eastAsia="Arial" w:hAnsi="Arial"/>
          <w:sz w:val="24"/>
          <w:szCs w:val="24"/>
        </w:rPr>
        <w:t xml:space="preserve">71311100 Доходы по налогу на имущество на жилое здание или помещение</w:t>
      </w:r>
    </w:p>
    <w:p>
      <w:pPr>
        <w:spacing w:after="120"/>
        <w:jc w:val="both"/>
      </w:pPr>
      <w:r>
        <w:rPr>
          <w:rFonts w:ascii="Arial" w:cs="Arial" w:eastAsia="Arial" w:hAnsi="Arial"/>
          <w:sz w:val="24"/>
          <w:szCs w:val="24"/>
        </w:rPr>
        <w:t xml:space="preserve">71311200 Доходы по налогу на имущество на нежилое здание и помещение</w:t>
      </w:r>
    </w:p>
    <w:p>
      <w:pPr>
        <w:spacing w:after="120"/>
        <w:jc w:val="both"/>
      </w:pPr>
      <w:r>
        <w:rPr>
          <w:rFonts w:ascii="Arial" w:cs="Arial" w:eastAsia="Arial" w:hAnsi="Arial"/>
          <w:sz w:val="24"/>
          <w:szCs w:val="24"/>
        </w:rPr>
        <w:t xml:space="preserve">71311300 Доходы по налогу на недвижимое имущество используемое для осуществления предпринимательской деятельности 3 группы</w:t>
      </w:r>
    </w:p>
    <w:p>
      <w:pPr>
        <w:spacing w:after="120"/>
        <w:jc w:val="both"/>
      </w:pPr>
      <w:r>
        <w:rPr>
          <w:rFonts w:ascii="Arial" w:cs="Arial" w:eastAsia="Arial" w:hAnsi="Arial"/>
          <w:sz w:val="24"/>
          <w:szCs w:val="24"/>
        </w:rPr>
        <w:t xml:space="preserve">71312  Доходы по налогу на движимое имущество</w:t>
      </w:r>
    </w:p>
    <w:p>
      <w:pPr>
        <w:spacing w:after="120"/>
        <w:jc w:val="both"/>
      </w:pPr>
      <w:r>
        <w:rPr>
          <w:rFonts w:ascii="Arial" w:cs="Arial" w:eastAsia="Arial" w:hAnsi="Arial"/>
          <w:sz w:val="24"/>
          <w:szCs w:val="24"/>
        </w:rPr>
        <w:t xml:space="preserve">71312100 Доходы по налогу на имущество на  транспортные средства юридических лиц</w:t>
      </w:r>
    </w:p>
    <w:p>
      <w:pPr>
        <w:spacing w:after="120"/>
        <w:jc w:val="both"/>
      </w:pPr>
      <w:r>
        <w:rPr>
          <w:rFonts w:ascii="Arial" w:cs="Arial" w:eastAsia="Arial" w:hAnsi="Arial"/>
          <w:sz w:val="24"/>
          <w:szCs w:val="24"/>
        </w:rPr>
        <w:t xml:space="preserve">71312200 Доходы по налогу на имущество на транспортные средства физических лиц</w:t>
      </w:r>
    </w:p>
    <w:p>
      <w:pPr>
        <w:spacing w:after="120"/>
        <w:jc w:val="both"/>
      </w:pPr>
      <w:r>
        <w:rPr>
          <w:rFonts w:ascii="Arial" w:cs="Arial" w:eastAsia="Arial" w:hAnsi="Arial"/>
          <w:sz w:val="24"/>
          <w:szCs w:val="24"/>
        </w:rPr>
        <w:t xml:space="preserve">7132  Доход по земельному налогу</w:t>
      </w:r>
    </w:p>
    <w:p>
      <w:pPr>
        <w:spacing w:after="120"/>
        <w:jc w:val="both"/>
      </w:pPr>
      <w:r>
        <w:rPr>
          <w:rFonts w:ascii="Arial" w:cs="Arial" w:eastAsia="Arial" w:hAnsi="Arial"/>
          <w:sz w:val="24"/>
          <w:szCs w:val="24"/>
        </w:rPr>
        <w:t xml:space="preserve">71321  Доход по земельному налогу</w:t>
      </w:r>
    </w:p>
    <w:p>
      <w:pPr>
        <w:spacing w:after="120"/>
        <w:jc w:val="both"/>
      </w:pPr>
      <w:r>
        <w:rPr>
          <w:rFonts w:ascii="Arial" w:cs="Arial" w:eastAsia="Arial" w:hAnsi="Arial"/>
          <w:sz w:val="24"/>
          <w:szCs w:val="24"/>
        </w:rPr>
        <w:t xml:space="preserve">71321100 Доходы по налогу на имущество на придомовой, приусадебный и садово-огородный земельный участок</w:t>
      </w:r>
    </w:p>
    <w:p>
      <w:pPr>
        <w:spacing w:after="120"/>
        <w:jc w:val="both"/>
      </w:pPr>
      <w:r>
        <w:rPr>
          <w:rFonts w:ascii="Arial" w:cs="Arial" w:eastAsia="Arial" w:hAnsi="Arial"/>
          <w:sz w:val="24"/>
          <w:szCs w:val="24"/>
        </w:rPr>
        <w:t xml:space="preserve">71321200 Доходы по налогу на имущество на земельный участок, относящийся к сельскохозяйственным угодьям</w:t>
      </w:r>
    </w:p>
    <w:p>
      <w:pPr>
        <w:spacing w:after="120"/>
        <w:jc w:val="both"/>
      </w:pPr>
      <w:r>
        <w:rPr>
          <w:rFonts w:ascii="Arial" w:cs="Arial" w:eastAsia="Arial" w:hAnsi="Arial"/>
          <w:sz w:val="24"/>
          <w:szCs w:val="24"/>
        </w:rPr>
        <w:t xml:space="preserve">71321300 Доходы по налогу на имущество за земли населенных пунктов и земли несельскохозяйственного назначения</w:t>
      </w:r>
    </w:p>
    <w:p>
      <w:pPr>
        <w:spacing w:after="120"/>
        <w:jc w:val="both"/>
      </w:pPr>
      <w:r>
        <w:rPr>
          <w:rFonts w:ascii="Arial" w:cs="Arial" w:eastAsia="Arial" w:hAnsi="Arial"/>
          <w:sz w:val="24"/>
          <w:szCs w:val="24"/>
        </w:rPr>
        <w:t xml:space="preserve">714 Доходы по налогам на товары и услуги</w:t>
      </w:r>
    </w:p>
    <w:p>
      <w:pPr>
        <w:spacing w:after="120"/>
        <w:jc w:val="both"/>
      </w:pPr>
      <w:r>
        <w:rPr>
          <w:rFonts w:ascii="Arial" w:cs="Arial" w:eastAsia="Arial" w:hAnsi="Arial"/>
          <w:sz w:val="24"/>
          <w:szCs w:val="24"/>
        </w:rPr>
        <w:t xml:space="preserve">7141  Доходы по общим налогам на товары и услуги</w:t>
      </w:r>
    </w:p>
    <w:p>
      <w:pPr>
        <w:spacing w:after="120"/>
        <w:jc w:val="both"/>
      </w:pPr>
      <w:r>
        <w:rPr>
          <w:rFonts w:ascii="Arial" w:cs="Arial" w:eastAsia="Arial" w:hAnsi="Arial"/>
          <w:sz w:val="24"/>
          <w:szCs w:val="24"/>
        </w:rPr>
        <w:t xml:space="preserve">71411  Доходы по налогу на добавленную стоимость (НДС)</w:t>
      </w:r>
    </w:p>
    <w:p>
      <w:pPr>
        <w:spacing w:after="120"/>
        <w:jc w:val="both"/>
      </w:pPr>
      <w:r>
        <w:rPr>
          <w:rFonts w:ascii="Arial" w:cs="Arial" w:eastAsia="Arial" w:hAnsi="Arial"/>
          <w:sz w:val="24"/>
          <w:szCs w:val="24"/>
        </w:rPr>
        <w:t xml:space="preserve">71411100 Доходы по НДС на товары и услуги, производимые на территории Кыргызской Республики</w:t>
      </w:r>
    </w:p>
    <w:p>
      <w:pPr>
        <w:spacing w:after="120"/>
        <w:jc w:val="both"/>
      </w:pPr>
      <w:r>
        <w:rPr>
          <w:rFonts w:ascii="Arial" w:cs="Arial" w:eastAsia="Arial" w:hAnsi="Arial"/>
          <w:sz w:val="24"/>
          <w:szCs w:val="24"/>
        </w:rPr>
        <w:t xml:space="preserve">71411300 Доходы по НДС на товары, ввозимые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71411400 Доходы по НДС на товары, ввозимые на территорию Кыргызской Республики из третьих стран</w:t>
      </w:r>
    </w:p>
    <w:p>
      <w:pPr>
        <w:spacing w:after="120"/>
        <w:jc w:val="both"/>
      </w:pPr>
      <w:r>
        <w:rPr>
          <w:rFonts w:ascii="Arial" w:cs="Arial" w:eastAsia="Arial" w:hAnsi="Arial"/>
          <w:sz w:val="24"/>
          <w:szCs w:val="24"/>
        </w:rPr>
        <w:t xml:space="preserve">71411500 Доходы по НДС на электронные услуги иностранных организаций</w:t>
      </w:r>
    </w:p>
    <w:p>
      <w:pPr>
        <w:spacing w:after="120"/>
        <w:jc w:val="both"/>
      </w:pPr>
      <w:r>
        <w:rPr>
          <w:rFonts w:ascii="Arial" w:cs="Arial" w:eastAsia="Arial" w:hAnsi="Arial"/>
          <w:sz w:val="24"/>
          <w:szCs w:val="24"/>
        </w:rPr>
        <w:t xml:space="preserve">71411600 Доходы по НДС, удерживаемый налоговым агентом</w:t>
      </w:r>
    </w:p>
    <w:p>
      <w:pPr>
        <w:spacing w:after="120"/>
        <w:jc w:val="both"/>
      </w:pPr>
      <w:r>
        <w:rPr>
          <w:rFonts w:ascii="Arial" w:cs="Arial" w:eastAsia="Arial" w:hAnsi="Arial"/>
          <w:sz w:val="24"/>
          <w:szCs w:val="24"/>
        </w:rPr>
        <w:t xml:space="preserve">71412  Доходы по налогу с продаж</w:t>
      </w:r>
    </w:p>
    <w:p>
      <w:pPr>
        <w:spacing w:after="120"/>
        <w:jc w:val="both"/>
      </w:pPr>
      <w:r>
        <w:rPr>
          <w:rFonts w:ascii="Arial" w:cs="Arial" w:eastAsia="Arial" w:hAnsi="Arial"/>
          <w:sz w:val="24"/>
          <w:szCs w:val="24"/>
        </w:rPr>
        <w:t xml:space="preserve">71412100 Доходы по налогу с продаж</w:t>
      </w:r>
    </w:p>
    <w:p>
      <w:pPr>
        <w:spacing w:after="120"/>
        <w:jc w:val="both"/>
      </w:pPr>
      <w:r>
        <w:rPr>
          <w:rFonts w:ascii="Arial" w:cs="Arial" w:eastAsia="Arial" w:hAnsi="Arial"/>
          <w:sz w:val="24"/>
          <w:szCs w:val="24"/>
        </w:rPr>
        <w:t xml:space="preserve">7142  Доходы по акцизному налогу</w:t>
      </w:r>
    </w:p>
    <w:p>
      <w:pPr>
        <w:spacing w:after="120"/>
        <w:jc w:val="both"/>
      </w:pPr>
      <w:r>
        <w:rPr>
          <w:rFonts w:ascii="Arial" w:cs="Arial" w:eastAsia="Arial" w:hAnsi="Arial"/>
          <w:sz w:val="24"/>
          <w:szCs w:val="24"/>
        </w:rPr>
        <w:t xml:space="preserve">71421  Доходы по акцизному налогу на товары, производимые или реализуемые на территории КР</w:t>
      </w:r>
    </w:p>
    <w:p>
      <w:pPr>
        <w:spacing w:after="120"/>
        <w:jc w:val="both"/>
      </w:pPr>
      <w:r>
        <w:rPr>
          <w:rFonts w:ascii="Arial" w:cs="Arial" w:eastAsia="Arial" w:hAnsi="Arial"/>
          <w:sz w:val="24"/>
          <w:szCs w:val="24"/>
        </w:rPr>
        <w:t xml:space="preserve">71421110 Доходы по акцизному налогу в отношении алкогольной продукции, производимой или реализуемой на территории КР - спирт этиловый</w:t>
      </w:r>
    </w:p>
    <w:p>
      <w:pPr>
        <w:spacing w:after="120"/>
        <w:jc w:val="both"/>
      </w:pPr>
      <w:r>
        <w:rPr>
          <w:rFonts w:ascii="Arial" w:cs="Arial" w:eastAsia="Arial" w:hAnsi="Arial"/>
          <w:sz w:val="24"/>
          <w:szCs w:val="24"/>
        </w:rPr>
        <w:t xml:space="preserve">71421120 Доходы по акцизному налогу в отношении алкогольной продукции, производимой или реализуемой на территории КР - водка и ликероводочные изделия, слабоалкогольные напитки</w:t>
      </w:r>
    </w:p>
    <w:p>
      <w:pPr>
        <w:spacing w:after="120"/>
        <w:jc w:val="both"/>
      </w:pPr>
      <w:r>
        <w:rPr>
          <w:rFonts w:ascii="Arial" w:cs="Arial" w:eastAsia="Arial" w:hAnsi="Arial"/>
          <w:sz w:val="24"/>
          <w:szCs w:val="24"/>
        </w:rPr>
        <w:t xml:space="preserve">71421130 Доходы по акцизному налогу в отношении алкогольной продукции, производимой или реализуемой на территории КР - крепленые напитки, крепленые соки и бальзамы</w:t>
      </w:r>
    </w:p>
    <w:p>
      <w:pPr>
        <w:spacing w:after="120"/>
        <w:jc w:val="both"/>
      </w:pPr>
      <w:r>
        <w:rPr>
          <w:rFonts w:ascii="Arial" w:cs="Arial" w:eastAsia="Arial" w:hAnsi="Arial"/>
          <w:sz w:val="24"/>
          <w:szCs w:val="24"/>
        </w:rPr>
        <w:t xml:space="preserve">71421140 Доходы по акцизному налогу в отношении алкогольной продукции, производимой или реализуемой на территории КР - вина</w:t>
      </w:r>
    </w:p>
    <w:p>
      <w:pPr>
        <w:spacing w:after="120"/>
        <w:jc w:val="both"/>
      </w:pPr>
      <w:r>
        <w:rPr>
          <w:rFonts w:ascii="Arial" w:cs="Arial" w:eastAsia="Arial" w:hAnsi="Arial"/>
          <w:sz w:val="24"/>
          <w:szCs w:val="24"/>
        </w:rPr>
        <w:t xml:space="preserve">71421150 Доходы по акцизному налогу в отношении алкогольной продукции, производимой или реализуемой на территории КР - коньяки</w:t>
      </w:r>
    </w:p>
    <w:p>
      <w:pPr>
        <w:spacing w:after="120"/>
        <w:jc w:val="both"/>
      </w:pPr>
      <w:r>
        <w:rPr>
          <w:rFonts w:ascii="Arial" w:cs="Arial" w:eastAsia="Arial" w:hAnsi="Arial"/>
          <w:sz w:val="24"/>
          <w:szCs w:val="24"/>
        </w:rPr>
        <w:t xml:space="preserve">71421160 Доходы по акцизному налогу в отношении алкогольной продукции, производимой или реализуемой на территории КР - вино игристое, включая шампанское</w:t>
      </w:r>
    </w:p>
    <w:p>
      <w:pPr>
        <w:spacing w:after="120"/>
        <w:jc w:val="both"/>
      </w:pPr>
      <w:r>
        <w:rPr>
          <w:rFonts w:ascii="Arial" w:cs="Arial" w:eastAsia="Arial" w:hAnsi="Arial"/>
          <w:sz w:val="24"/>
          <w:szCs w:val="24"/>
        </w:rPr>
        <w:t xml:space="preserve">71421170 Доходы по акцизному налогу в отношении алкогольной продукции, производимой или реализуемой на территории КР - пиво расфасованное</w:t>
      </w:r>
    </w:p>
    <w:p>
      <w:pPr>
        <w:spacing w:after="120"/>
        <w:jc w:val="both"/>
      </w:pPr>
      <w:r>
        <w:rPr>
          <w:rFonts w:ascii="Arial" w:cs="Arial" w:eastAsia="Arial" w:hAnsi="Arial"/>
          <w:sz w:val="24"/>
          <w:szCs w:val="24"/>
        </w:rPr>
        <w:t xml:space="preserve">71421180 Доходы по акцизному налогу в отношении алкогольной продукции, производимой или реализуемой на территории КР - пиво нефасованное</w:t>
      </w:r>
    </w:p>
    <w:p>
      <w:pPr>
        <w:spacing w:after="120"/>
        <w:jc w:val="both"/>
      </w:pPr>
      <w:r>
        <w:rPr>
          <w:rFonts w:ascii="Arial" w:cs="Arial" w:eastAsia="Arial" w:hAnsi="Arial"/>
          <w:sz w:val="24"/>
          <w:szCs w:val="24"/>
        </w:rPr>
        <w:t xml:space="preserve">71421190 Доходы по акцизному налогу в отношении алкогольной продукции, производимой или реализуемой на территории КР - виноматериалы</w:t>
      </w:r>
    </w:p>
    <w:p>
      <w:pPr>
        <w:spacing w:after="120"/>
        <w:jc w:val="both"/>
      </w:pPr>
      <w:r>
        <w:rPr>
          <w:rFonts w:ascii="Arial" w:cs="Arial" w:eastAsia="Arial" w:hAnsi="Arial"/>
          <w:sz w:val="24"/>
          <w:szCs w:val="24"/>
        </w:rPr>
        <w:t xml:space="preserve">71421210 Доходы по акцизному налогу в отношении табачных изделий, производимых или реализуемых на территории КР - табачные изделия с фильтром</w:t>
      </w:r>
    </w:p>
    <w:p>
      <w:pPr>
        <w:spacing w:after="120"/>
        <w:jc w:val="both"/>
      </w:pPr>
      <w:r>
        <w:rPr>
          <w:rFonts w:ascii="Arial" w:cs="Arial" w:eastAsia="Arial" w:hAnsi="Arial"/>
          <w:sz w:val="24"/>
          <w:szCs w:val="24"/>
        </w:rPr>
        <w:t xml:space="preserve">71421220 Доходы по акцизному налогу в отношении табачных изделий, производимых или реализуемых на территории КР - табачные изделия без фильтра</w:t>
      </w:r>
    </w:p>
    <w:p>
      <w:pPr>
        <w:spacing w:after="120"/>
        <w:jc w:val="both"/>
      </w:pPr>
      <w:r>
        <w:rPr>
          <w:rFonts w:ascii="Arial" w:cs="Arial" w:eastAsia="Arial" w:hAnsi="Arial"/>
          <w:sz w:val="24"/>
          <w:szCs w:val="24"/>
        </w:rPr>
        <w:t xml:space="preserve">71421230 Доходы по акцизному налогу в отношении табачных изделий, производимых или реализуемых на территории КР - сигары и сигариллы</w:t>
      </w:r>
    </w:p>
    <w:p>
      <w:pPr>
        <w:spacing w:after="120"/>
        <w:jc w:val="both"/>
      </w:pPr>
      <w:r>
        <w:rPr>
          <w:rFonts w:ascii="Arial" w:cs="Arial" w:eastAsia="Arial" w:hAnsi="Arial"/>
          <w:sz w:val="24"/>
          <w:szCs w:val="24"/>
        </w:rPr>
        <w:t xml:space="preserve">71421240 Доходы по акцизному налогу в отношении табачных изделий, производимых или реализуемых на территории КР -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71421250 Доходы по акцизному налогу в отношении табачных изделий, производимых или реализуемых на территории КР -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71421260 Доходы по акцизному налогу в отношении табачных изделий, производимых или реализуемых на территории КР -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71421290 Доходы по акцизному налогу в отношении табачных изделий, производимых или реализуемых на территории КР - прочие изделия, содержащие табак, кроме табака ферментированного</w:t>
      </w:r>
    </w:p>
    <w:p>
      <w:pPr>
        <w:spacing w:after="120"/>
        <w:jc w:val="both"/>
      </w:pPr>
      <w:r>
        <w:rPr>
          <w:rFonts w:ascii="Arial" w:cs="Arial" w:eastAsia="Arial" w:hAnsi="Arial"/>
          <w:sz w:val="24"/>
          <w:szCs w:val="24"/>
        </w:rPr>
        <w:t xml:space="preserve">71421310 Доходы по акцизному налогу в отношении нефтепродуктов, производимых или реализуемых на территории КР - бензин, легкие и средние дистилляты и прочие бензины</w:t>
      </w:r>
    </w:p>
    <w:p>
      <w:pPr>
        <w:spacing w:after="120"/>
        <w:jc w:val="both"/>
      </w:pPr>
      <w:r>
        <w:rPr>
          <w:rFonts w:ascii="Arial" w:cs="Arial" w:eastAsia="Arial" w:hAnsi="Arial"/>
          <w:sz w:val="24"/>
          <w:szCs w:val="24"/>
        </w:rPr>
        <w:t xml:space="preserve">71421320 Доходы по акцизному налогу в отношении нефтепродуктов, производимых или реализуемых на территории КР - топливо реактивное</w:t>
      </w:r>
    </w:p>
    <w:p>
      <w:pPr>
        <w:spacing w:after="120"/>
        <w:jc w:val="both"/>
      </w:pPr>
      <w:r>
        <w:rPr>
          <w:rFonts w:ascii="Arial" w:cs="Arial" w:eastAsia="Arial" w:hAnsi="Arial"/>
          <w:sz w:val="24"/>
          <w:szCs w:val="24"/>
        </w:rPr>
        <w:t xml:space="preserve">71421330 Доходы по акцизному налогу в отношении нефтепродуктов, производимых или реализуемых на территории КР - дизельное топливо, газойли, тяжелые дистилляты</w:t>
      </w:r>
    </w:p>
    <w:p>
      <w:pPr>
        <w:spacing w:after="120"/>
        <w:jc w:val="both"/>
      </w:pPr>
      <w:r>
        <w:rPr>
          <w:rFonts w:ascii="Arial" w:cs="Arial" w:eastAsia="Arial" w:hAnsi="Arial"/>
          <w:sz w:val="24"/>
          <w:szCs w:val="24"/>
        </w:rPr>
        <w:t xml:space="preserve">71421340 Доходы по акцизному налогу в отношении нефтепродуктов, производимых или реализуемых на территории КР - мазут</w:t>
      </w:r>
    </w:p>
    <w:p>
      <w:pPr>
        <w:spacing w:after="120"/>
        <w:jc w:val="both"/>
      </w:pPr>
      <w:r>
        <w:rPr>
          <w:rFonts w:ascii="Arial" w:cs="Arial" w:eastAsia="Arial" w:hAnsi="Arial"/>
          <w:sz w:val="24"/>
          <w:szCs w:val="24"/>
        </w:rPr>
        <w:t xml:space="preserve">71421350 Доходы по акцизному налогу в отношении нефтепродуктов, производимых или реализуемых на территории КР – масла, масла смазочные, прочие масла и газоконденсат</w:t>
      </w:r>
    </w:p>
    <w:p>
      <w:pPr>
        <w:spacing w:after="120"/>
        <w:jc w:val="both"/>
      </w:pPr>
      <w:r>
        <w:rPr>
          <w:rFonts w:ascii="Arial" w:cs="Arial" w:eastAsia="Arial" w:hAnsi="Arial"/>
          <w:sz w:val="24"/>
          <w:szCs w:val="24"/>
        </w:rPr>
        <w:t xml:space="preserve">71421360 Доходы по акцизному налогу в отношении нефтепродуктов, производимых или реализуемых на территории КР -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71421370 Доходы по акцизному налогу в отношении нефтепродуктов, производимых или реализуемых на территории КР -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71421380 Доходы по акцизному налогу в отношении нефтепродуктов, производимых или реализуемых на территории КР -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71421390 Доходы по акцизному налогу в отношении нефтепродуктов, производимых или реализуемых на территории КР -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71421410 Доходы по акцизному налогу в отношении ювелирных изделий из золота, платины или серебра, производимых или реализуемых на территории КР</w:t>
      </w:r>
    </w:p>
    <w:p>
      <w:pPr>
        <w:spacing w:after="120"/>
        <w:jc w:val="both"/>
      </w:pPr>
      <w:r>
        <w:rPr>
          <w:rFonts w:ascii="Arial" w:cs="Arial" w:eastAsia="Arial" w:hAnsi="Arial"/>
          <w:sz w:val="24"/>
          <w:szCs w:val="24"/>
        </w:rPr>
        <w:t xml:space="preserve">71421490 Доходы по акцизному налогу в отношении прочих подакцизных товаров, производимых или реализуемых на территории КР</w:t>
      </w:r>
    </w:p>
    <w:p>
      <w:pPr>
        <w:spacing w:after="120"/>
        <w:jc w:val="both"/>
      </w:pPr>
      <w:r>
        <w:rPr>
          <w:rFonts w:ascii="Arial" w:cs="Arial" w:eastAsia="Arial" w:hAnsi="Arial"/>
          <w:sz w:val="24"/>
          <w:szCs w:val="24"/>
        </w:rPr>
        <w:t xml:space="preserve">71423  Доходы по акцизному налогу на товары, ввозимые на территорию Кыргызской Республики от государств-членов ЕАЭС</w:t>
      </w:r>
    </w:p>
    <w:p>
      <w:pPr>
        <w:spacing w:after="120"/>
        <w:jc w:val="both"/>
      </w:pPr>
      <w:r>
        <w:rPr>
          <w:rFonts w:ascii="Arial" w:cs="Arial" w:eastAsia="Arial" w:hAnsi="Arial"/>
          <w:sz w:val="24"/>
          <w:szCs w:val="24"/>
        </w:rPr>
        <w:t xml:space="preserve">71423110 Доходы по акцизному налогу в отношении алкогольной продукции, ввозимой на территорию КР от государств-членов ЕАЭС - спирт этиловый</w:t>
      </w:r>
    </w:p>
    <w:p>
      <w:pPr>
        <w:spacing w:after="120"/>
        <w:jc w:val="both"/>
      </w:pPr>
      <w:r>
        <w:rPr>
          <w:rFonts w:ascii="Arial" w:cs="Arial" w:eastAsia="Arial" w:hAnsi="Arial"/>
          <w:sz w:val="24"/>
          <w:szCs w:val="24"/>
        </w:rPr>
        <w:t xml:space="preserve">71423120 Доходы по акцизному налогу в отношении алкогольной продукции, ввозимой на территорию КР от государств-членов ЕАЭС - водка и ликероводочные изделия, слабоалкогольные напитки</w:t>
      </w:r>
    </w:p>
    <w:p>
      <w:pPr>
        <w:spacing w:after="120"/>
        <w:jc w:val="both"/>
      </w:pPr>
      <w:r>
        <w:rPr>
          <w:rFonts w:ascii="Arial" w:cs="Arial" w:eastAsia="Arial" w:hAnsi="Arial"/>
          <w:sz w:val="24"/>
          <w:szCs w:val="24"/>
        </w:rPr>
        <w:t xml:space="preserve">71423130 Доходы по акцизному налогу в отношении алкогольной продукции, ввозимой на территорию КР от государств-членов ЕАЭС - крепленые напитки, крепленые соки и бальзамы</w:t>
      </w:r>
    </w:p>
    <w:p>
      <w:pPr>
        <w:spacing w:after="120"/>
        <w:jc w:val="both"/>
      </w:pPr>
      <w:r>
        <w:rPr>
          <w:rFonts w:ascii="Arial" w:cs="Arial" w:eastAsia="Arial" w:hAnsi="Arial"/>
          <w:sz w:val="24"/>
          <w:szCs w:val="24"/>
        </w:rPr>
        <w:t xml:space="preserve">71423140 Доходы по акцизному налогу в отношении алкогольной продукции, ввозимой на территорию КР от государств-членов ЕАЭС - вина</w:t>
      </w:r>
    </w:p>
    <w:p>
      <w:pPr>
        <w:spacing w:after="120"/>
        <w:jc w:val="both"/>
      </w:pPr>
      <w:r>
        <w:rPr>
          <w:rFonts w:ascii="Arial" w:cs="Arial" w:eastAsia="Arial" w:hAnsi="Arial"/>
          <w:sz w:val="24"/>
          <w:szCs w:val="24"/>
        </w:rPr>
        <w:t xml:space="preserve">71423150 Доходы по акцизному налогу в отношении алкогольной продукции, ввозимой на территорию КР от государств-членов ЕАЭС - коньяки</w:t>
      </w:r>
    </w:p>
    <w:p>
      <w:pPr>
        <w:spacing w:after="120"/>
        <w:jc w:val="both"/>
      </w:pPr>
      <w:r>
        <w:rPr>
          <w:rFonts w:ascii="Arial" w:cs="Arial" w:eastAsia="Arial" w:hAnsi="Arial"/>
          <w:sz w:val="24"/>
          <w:szCs w:val="24"/>
        </w:rPr>
        <w:t xml:space="preserve">71423160 Доходы по акцизному налогу в отношении алкогольной продукции, ввозимой на территорию КР от государств-членов ЕАЭС - вино игристое, включая шампанское</w:t>
      </w:r>
    </w:p>
    <w:p>
      <w:pPr>
        <w:spacing w:after="120"/>
        <w:jc w:val="both"/>
      </w:pPr>
      <w:r>
        <w:rPr>
          <w:rFonts w:ascii="Arial" w:cs="Arial" w:eastAsia="Arial" w:hAnsi="Arial"/>
          <w:sz w:val="24"/>
          <w:szCs w:val="24"/>
        </w:rPr>
        <w:t xml:space="preserve">71423170 Доходы по акцизному налогу в отношении алкогольной продукции, ввозимой на территорию КР от государств-членов ЕАЭС - пиво расфасованное</w:t>
      </w:r>
    </w:p>
    <w:p>
      <w:pPr>
        <w:spacing w:after="120"/>
        <w:jc w:val="both"/>
      </w:pPr>
      <w:r>
        <w:rPr>
          <w:rFonts w:ascii="Arial" w:cs="Arial" w:eastAsia="Arial" w:hAnsi="Arial"/>
          <w:sz w:val="24"/>
          <w:szCs w:val="24"/>
        </w:rPr>
        <w:t xml:space="preserve">71423180 Доходы по акцизному налогу в отношении алкогольной продукции, ввозимой на территорию КР от государств-членов ЕАЭС - пиво нефасованное</w:t>
      </w:r>
    </w:p>
    <w:p>
      <w:pPr>
        <w:spacing w:after="120"/>
        <w:jc w:val="both"/>
      </w:pPr>
      <w:r>
        <w:rPr>
          <w:rFonts w:ascii="Arial" w:cs="Arial" w:eastAsia="Arial" w:hAnsi="Arial"/>
          <w:sz w:val="24"/>
          <w:szCs w:val="24"/>
        </w:rPr>
        <w:t xml:space="preserve">71423190 Доходы по акцизному налогу в отношении алкогольной продукции, ввозимой на территорию КР от государств-членов ЕАЭС - виноматериалы</w:t>
      </w:r>
    </w:p>
    <w:p>
      <w:pPr>
        <w:spacing w:after="120"/>
        <w:jc w:val="both"/>
      </w:pPr>
      <w:r>
        <w:rPr>
          <w:rFonts w:ascii="Arial" w:cs="Arial" w:eastAsia="Arial" w:hAnsi="Arial"/>
          <w:sz w:val="24"/>
          <w:szCs w:val="24"/>
        </w:rPr>
        <w:t xml:space="preserve">71423210 Доходы по акцизному налогу в отношении табачных изделий, ввозимых на территорию КР от государств-членов ЕАЭС - табачные изделия с фильтром</w:t>
      </w:r>
    </w:p>
    <w:p>
      <w:pPr>
        <w:spacing w:after="120"/>
        <w:jc w:val="both"/>
      </w:pPr>
      <w:r>
        <w:rPr>
          <w:rFonts w:ascii="Arial" w:cs="Arial" w:eastAsia="Arial" w:hAnsi="Arial"/>
          <w:sz w:val="24"/>
          <w:szCs w:val="24"/>
        </w:rPr>
        <w:t xml:space="preserve">71423220 Доходы по акцизному налогу в отношении табачных изделий, ввозимых на территорию КР от государств-членов ЕАЭС - табачные изделия без фильтра</w:t>
      </w:r>
    </w:p>
    <w:p>
      <w:pPr>
        <w:spacing w:after="120"/>
        <w:jc w:val="both"/>
      </w:pPr>
      <w:r>
        <w:rPr>
          <w:rFonts w:ascii="Arial" w:cs="Arial" w:eastAsia="Arial" w:hAnsi="Arial"/>
          <w:sz w:val="24"/>
          <w:szCs w:val="24"/>
        </w:rPr>
        <w:t xml:space="preserve">71423230 Доходы по акцизному налогу в отношении табачных изделий, ввозимых на территорию КР от государств-членов ЕАЭС - сигары и сигариллы</w:t>
      </w:r>
    </w:p>
    <w:p>
      <w:pPr>
        <w:spacing w:after="120"/>
        <w:jc w:val="both"/>
      </w:pPr>
      <w:r>
        <w:rPr>
          <w:rFonts w:ascii="Arial" w:cs="Arial" w:eastAsia="Arial" w:hAnsi="Arial"/>
          <w:sz w:val="24"/>
          <w:szCs w:val="24"/>
        </w:rPr>
        <w:t xml:space="preserve">71423240 Доходы по акцизному налогу в отношении табачных изделий, ввозимых на территорию КР от государств-членов ЕАЭС -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71423250 Доходы по акцизному налогу в отношении табачных изделий, ввозимых на территорию КР от государств-членов ЕАЭС -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71423260 Доходы по акцизному налогу в отношении табачных изделий, ввозимых на территорию КР от государств-членов ЕАЭС -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71423290 Доходы по акцизному налогу в отношении табачных изделий, ввозимых на территорию КР от государств-членов ЕАЭС - прочие изделия, содержащие табак, кроме табака ферментированного</w:t>
      </w:r>
    </w:p>
    <w:p>
      <w:pPr>
        <w:spacing w:after="120"/>
        <w:jc w:val="both"/>
      </w:pPr>
      <w:r>
        <w:rPr>
          <w:rFonts w:ascii="Arial" w:cs="Arial" w:eastAsia="Arial" w:hAnsi="Arial"/>
          <w:sz w:val="24"/>
          <w:szCs w:val="24"/>
        </w:rPr>
        <w:t xml:space="preserve">71423310 Доходы по акцизному налогу в отношении нефтепродуктов, ввозимых на территорию КР от государств-членов ЕАЭС - бензин, легкие и средние дистилляты и прочие бензины</w:t>
      </w:r>
    </w:p>
    <w:p>
      <w:pPr>
        <w:spacing w:after="120"/>
        <w:jc w:val="both"/>
      </w:pPr>
      <w:r>
        <w:rPr>
          <w:rFonts w:ascii="Arial" w:cs="Arial" w:eastAsia="Arial" w:hAnsi="Arial"/>
          <w:sz w:val="24"/>
          <w:szCs w:val="24"/>
        </w:rPr>
        <w:t xml:space="preserve">71423320 Доходы по акцизному налогу в отношении нефтепродуктов, ввозимых на территорию КР от государств-членов ЕАЭС - топливо реактивное</w:t>
      </w:r>
    </w:p>
    <w:p>
      <w:pPr>
        <w:spacing w:after="120"/>
        <w:jc w:val="both"/>
      </w:pPr>
      <w:r>
        <w:rPr>
          <w:rFonts w:ascii="Arial" w:cs="Arial" w:eastAsia="Arial" w:hAnsi="Arial"/>
          <w:sz w:val="24"/>
          <w:szCs w:val="24"/>
        </w:rPr>
        <w:t xml:space="preserve">71423330 Доходы по акцизному налогу в отношении нефтепродуктов, ввозимых на территорию КР от государств-членов ЕАЭС - дизтопливо, газойли, тяжелые дистилляты</w:t>
      </w:r>
    </w:p>
    <w:p>
      <w:pPr>
        <w:spacing w:after="120"/>
        <w:jc w:val="both"/>
      </w:pPr>
      <w:r>
        <w:rPr>
          <w:rFonts w:ascii="Arial" w:cs="Arial" w:eastAsia="Arial" w:hAnsi="Arial"/>
          <w:sz w:val="24"/>
          <w:szCs w:val="24"/>
        </w:rPr>
        <w:t xml:space="preserve">71423340 Доходы по акцизному налогу в отношении нефтепродуктов, ввозимых на территорию КР от государств-членов ЕАЭС - мазут</w:t>
      </w:r>
    </w:p>
    <w:p>
      <w:pPr>
        <w:spacing w:after="120"/>
        <w:jc w:val="both"/>
      </w:pPr>
      <w:r>
        <w:rPr>
          <w:rFonts w:ascii="Arial" w:cs="Arial" w:eastAsia="Arial" w:hAnsi="Arial"/>
          <w:sz w:val="24"/>
          <w:szCs w:val="24"/>
        </w:rPr>
        <w:t xml:space="preserve">71423350 Доходы по акцизному налогу в отношении нефтепродуктов, ввозимых на территорию КР от государств-членов ЕАЭС - масла, масла смазочные, прочие масла и газоконденсат</w:t>
      </w:r>
    </w:p>
    <w:p>
      <w:pPr>
        <w:spacing w:after="120"/>
        <w:jc w:val="both"/>
      </w:pPr>
      <w:r>
        <w:rPr>
          <w:rFonts w:ascii="Arial" w:cs="Arial" w:eastAsia="Arial" w:hAnsi="Arial"/>
          <w:sz w:val="24"/>
          <w:szCs w:val="24"/>
        </w:rPr>
        <w:t xml:space="preserve">71423360 Доходы по акцизному налогу в отношении нефтепродуктов, ввозимых на территорию КР от государств-членов ЕАЭС -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71423370 Доходы по акцизному налогу в отношении нефтепродуктов, ввозимых на территорию КР от государств-членов ЕАЭС -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71423380 Доходы по акцизному налогу в отношении нефтепродуктов, ввозимых на территорию КР от государств-членов ЕАЭС -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71423390 Доходы по акцизному налогу в отношении нефтепродуктов, ввозимых на территорию КР от государств-членов ЕАЭС -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71423410 Доходы по акцизному налогу в отношении ювелирных изделий из золота, платины или серебра, ввозимых на территорию КР от государств-членов ЕАЭС</w:t>
      </w:r>
    </w:p>
    <w:p>
      <w:pPr>
        <w:spacing w:after="120"/>
        <w:jc w:val="both"/>
      </w:pPr>
      <w:r>
        <w:rPr>
          <w:rFonts w:ascii="Arial" w:cs="Arial" w:eastAsia="Arial" w:hAnsi="Arial"/>
          <w:sz w:val="24"/>
          <w:szCs w:val="24"/>
        </w:rPr>
        <w:t xml:space="preserve">71423490 Доходы по акцизному налогу в отношении прочих подакцизных товаров, ввозимых на территорию КР от государств-членов ЕАЭС</w:t>
      </w:r>
    </w:p>
    <w:p>
      <w:pPr>
        <w:spacing w:after="120"/>
        <w:jc w:val="both"/>
      </w:pPr>
      <w:r>
        <w:rPr>
          <w:rFonts w:ascii="Arial" w:cs="Arial" w:eastAsia="Arial" w:hAnsi="Arial"/>
          <w:sz w:val="24"/>
          <w:szCs w:val="24"/>
        </w:rPr>
        <w:t xml:space="preserve">71424  Доходы по акцизному налогу на товары, ввозимые на территорию Кыргызской Республики из третьих стран</w:t>
      </w:r>
    </w:p>
    <w:p>
      <w:pPr>
        <w:spacing w:after="120"/>
        <w:jc w:val="both"/>
      </w:pPr>
      <w:r>
        <w:rPr>
          <w:rFonts w:ascii="Arial" w:cs="Arial" w:eastAsia="Arial" w:hAnsi="Arial"/>
          <w:sz w:val="24"/>
          <w:szCs w:val="24"/>
        </w:rPr>
        <w:t xml:space="preserve">71424110 Доходы по акцизному налогу в отношении алкогольной продукции, ввозимой на территорию КР из третьих стран - спирт этиловый</w:t>
      </w:r>
    </w:p>
    <w:p>
      <w:pPr>
        <w:spacing w:after="120"/>
        <w:jc w:val="both"/>
      </w:pPr>
      <w:r>
        <w:rPr>
          <w:rFonts w:ascii="Arial" w:cs="Arial" w:eastAsia="Arial" w:hAnsi="Arial"/>
          <w:sz w:val="24"/>
          <w:szCs w:val="24"/>
        </w:rPr>
        <w:t xml:space="preserve">71424120 Доходы по акцизному налогу в отношении алкогольной продукции, ввозимой на территорию КР из третьих стран - водка и ликероводочные изделия, слабоалкогольные напитки</w:t>
      </w:r>
    </w:p>
    <w:p>
      <w:pPr>
        <w:spacing w:after="120"/>
        <w:jc w:val="both"/>
      </w:pPr>
      <w:r>
        <w:rPr>
          <w:rFonts w:ascii="Arial" w:cs="Arial" w:eastAsia="Arial" w:hAnsi="Arial"/>
          <w:sz w:val="24"/>
          <w:szCs w:val="24"/>
        </w:rPr>
        <w:t xml:space="preserve">71424130 Доходы по акцизному налогу в отношении алкогольной продукции, ввозимой на территорию КР из третьих стран - крепленые напитки, крепленые соки и бальзамы</w:t>
      </w:r>
    </w:p>
    <w:p>
      <w:pPr>
        <w:spacing w:after="120"/>
        <w:jc w:val="both"/>
      </w:pPr>
      <w:r>
        <w:rPr>
          <w:rFonts w:ascii="Arial" w:cs="Arial" w:eastAsia="Arial" w:hAnsi="Arial"/>
          <w:sz w:val="24"/>
          <w:szCs w:val="24"/>
        </w:rPr>
        <w:t xml:space="preserve">71424140 Доходы по акцизному налогу в отношении алкогольной продукции, ввозимой на территорию КР из третьих стран - вина и виноматериалы</w:t>
      </w:r>
    </w:p>
    <w:p>
      <w:pPr>
        <w:spacing w:after="120"/>
        <w:jc w:val="both"/>
      </w:pPr>
      <w:r>
        <w:rPr>
          <w:rFonts w:ascii="Arial" w:cs="Arial" w:eastAsia="Arial" w:hAnsi="Arial"/>
          <w:sz w:val="24"/>
          <w:szCs w:val="24"/>
        </w:rPr>
        <w:t xml:space="preserve">71424150 Доходы по акцизному налогу в отношении алкогольной продукции, ввозимой на территорию КР из третьих стран - коньяки</w:t>
      </w:r>
    </w:p>
    <w:p>
      <w:pPr>
        <w:spacing w:after="120"/>
        <w:jc w:val="both"/>
      </w:pPr>
      <w:r>
        <w:rPr>
          <w:rFonts w:ascii="Arial" w:cs="Arial" w:eastAsia="Arial" w:hAnsi="Arial"/>
          <w:sz w:val="24"/>
          <w:szCs w:val="24"/>
        </w:rPr>
        <w:t xml:space="preserve">71424160 Доходы по акцизному налогу в отношении алкогольной продукции, ввозимой на территорию КР из третьих стран - вино игристое, включая шампанское</w:t>
      </w:r>
    </w:p>
    <w:p>
      <w:pPr>
        <w:spacing w:after="120"/>
        <w:jc w:val="both"/>
      </w:pPr>
      <w:r>
        <w:rPr>
          <w:rFonts w:ascii="Arial" w:cs="Arial" w:eastAsia="Arial" w:hAnsi="Arial"/>
          <w:sz w:val="24"/>
          <w:szCs w:val="24"/>
        </w:rPr>
        <w:t xml:space="preserve">71424170 Доходы по акцизному налогу в отношении алкогольной продукции, ввозимой на территорию КР из третьих стран - пиво расфасованное</w:t>
      </w:r>
    </w:p>
    <w:p>
      <w:pPr>
        <w:spacing w:after="120"/>
        <w:jc w:val="both"/>
      </w:pPr>
      <w:r>
        <w:rPr>
          <w:rFonts w:ascii="Arial" w:cs="Arial" w:eastAsia="Arial" w:hAnsi="Arial"/>
          <w:sz w:val="24"/>
          <w:szCs w:val="24"/>
        </w:rPr>
        <w:t xml:space="preserve">71424180 Доходы по акцизному налогу в отношении алкогольной продукции, ввозимой на территорию КР из третьих стран - пиво нефасованное</w:t>
      </w:r>
    </w:p>
    <w:p>
      <w:pPr>
        <w:spacing w:after="120"/>
        <w:jc w:val="both"/>
      </w:pPr>
      <w:r>
        <w:rPr>
          <w:rFonts w:ascii="Arial" w:cs="Arial" w:eastAsia="Arial" w:hAnsi="Arial"/>
          <w:sz w:val="24"/>
          <w:szCs w:val="24"/>
        </w:rPr>
        <w:t xml:space="preserve">71424190 Доходы по акцизному налогу в отношении алкогольной продукции, ввозимой на территорию КР – ликероводочные изделия</w:t>
      </w:r>
    </w:p>
    <w:p>
      <w:pPr>
        <w:spacing w:after="120"/>
        <w:jc w:val="both"/>
      </w:pPr>
      <w:r>
        <w:rPr>
          <w:rFonts w:ascii="Arial" w:cs="Arial" w:eastAsia="Arial" w:hAnsi="Arial"/>
          <w:sz w:val="24"/>
          <w:szCs w:val="24"/>
        </w:rPr>
        <w:t xml:space="preserve">71424210 Доходы по акцизному налогу в отношении табачных изделий, ввозимых на территорию КР из третьих стран - табачные изделия с фильтром</w:t>
      </w:r>
    </w:p>
    <w:p>
      <w:pPr>
        <w:spacing w:after="120"/>
        <w:jc w:val="both"/>
      </w:pPr>
      <w:r>
        <w:rPr>
          <w:rFonts w:ascii="Arial" w:cs="Arial" w:eastAsia="Arial" w:hAnsi="Arial"/>
          <w:sz w:val="24"/>
          <w:szCs w:val="24"/>
        </w:rPr>
        <w:t xml:space="preserve">71423220 Доходы по акцизному налогу в отношении табачных изделий, ввозимых на территорию КР из третьих стран - табачные изделия без фильтра</w:t>
      </w:r>
    </w:p>
    <w:p>
      <w:pPr>
        <w:spacing w:after="120"/>
        <w:jc w:val="both"/>
      </w:pPr>
      <w:r>
        <w:rPr>
          <w:rFonts w:ascii="Arial" w:cs="Arial" w:eastAsia="Arial" w:hAnsi="Arial"/>
          <w:sz w:val="24"/>
          <w:szCs w:val="24"/>
        </w:rPr>
        <w:t xml:space="preserve">71423230 Доходы по акцизному налогу в отношении табачных изделий, ввозимых на территорию КР из третьих стран - сигары и сигариллы</w:t>
      </w:r>
    </w:p>
    <w:p>
      <w:pPr>
        <w:spacing w:after="120"/>
        <w:jc w:val="both"/>
      </w:pPr>
      <w:r>
        <w:rPr>
          <w:rFonts w:ascii="Arial" w:cs="Arial" w:eastAsia="Arial" w:hAnsi="Arial"/>
          <w:sz w:val="24"/>
          <w:szCs w:val="24"/>
        </w:rPr>
        <w:t xml:space="preserve">71424240 Доходы по акцизному налогу в отношении табачных изделий, ввозимых на территорию КР из третьих стран -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71424250 Доходы по акцизному налогу в отношении табачных изделий, ввозимых на территорию КР из третьих стран -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71424260 Доходы по акцизному налогу в отношении табачных изделий, ввозимых на территорию КР из третьих стран -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71424290 Доходы по акцизному налогу в отношении табачных изделий, ввозимых на территорию КР из третьих стран - прочие изделия, содержащие табак, кроме табака ферментированного</w:t>
      </w:r>
    </w:p>
    <w:p>
      <w:pPr>
        <w:spacing w:after="120"/>
        <w:jc w:val="both"/>
      </w:pPr>
      <w:r>
        <w:rPr>
          <w:rFonts w:ascii="Arial" w:cs="Arial" w:eastAsia="Arial" w:hAnsi="Arial"/>
          <w:sz w:val="24"/>
          <w:szCs w:val="24"/>
        </w:rPr>
        <w:t xml:space="preserve">71424310 Доходы по акцизному налогу в отношении нефтепродуктов, ввозимых на территорию КР из третьих стран - бензин, легкие и средние дистилляты и прочие бензины</w:t>
      </w:r>
    </w:p>
    <w:p>
      <w:pPr>
        <w:spacing w:after="120"/>
        <w:jc w:val="both"/>
      </w:pPr>
      <w:r>
        <w:rPr>
          <w:rFonts w:ascii="Arial" w:cs="Arial" w:eastAsia="Arial" w:hAnsi="Arial"/>
          <w:sz w:val="24"/>
          <w:szCs w:val="24"/>
        </w:rPr>
        <w:t xml:space="preserve">71424320 Доходы по акцизному налогу в отношении нефтепродуктов, ввозимых на территорию КР из третьих стран - топливо реактивное</w:t>
      </w:r>
    </w:p>
    <w:p>
      <w:pPr>
        <w:spacing w:after="120"/>
        <w:jc w:val="both"/>
      </w:pPr>
      <w:r>
        <w:rPr>
          <w:rFonts w:ascii="Arial" w:cs="Arial" w:eastAsia="Arial" w:hAnsi="Arial"/>
          <w:sz w:val="24"/>
          <w:szCs w:val="24"/>
        </w:rPr>
        <w:t xml:space="preserve">71424330 Доходы по акцизному налогу в отношении нефтепродуктов, ввозимых на территорию КР из третьих стран – дизтопливо, газойли, тяжелые дистилляты</w:t>
      </w:r>
    </w:p>
    <w:p>
      <w:pPr>
        <w:spacing w:after="120"/>
        <w:jc w:val="both"/>
      </w:pPr>
      <w:r>
        <w:rPr>
          <w:rFonts w:ascii="Arial" w:cs="Arial" w:eastAsia="Arial" w:hAnsi="Arial"/>
          <w:sz w:val="24"/>
          <w:szCs w:val="24"/>
        </w:rPr>
        <w:t xml:space="preserve">71424340 Доходы по акцизному налогу в отношении нефтепродуктов, ввозимых на территорию КР из третьих стран - мазут</w:t>
      </w:r>
    </w:p>
    <w:p>
      <w:pPr>
        <w:spacing w:after="120"/>
        <w:jc w:val="both"/>
      </w:pPr>
      <w:r>
        <w:rPr>
          <w:rFonts w:ascii="Arial" w:cs="Arial" w:eastAsia="Arial" w:hAnsi="Arial"/>
          <w:sz w:val="24"/>
          <w:szCs w:val="24"/>
        </w:rPr>
        <w:t xml:space="preserve">71424350 Доходы по акцизному налогу в отношении нефтепродуктов, ввозимых на территорию КР из третьих стран – масла, масла смазочные, прочие масла и газоконденсат</w:t>
      </w:r>
    </w:p>
    <w:p>
      <w:pPr>
        <w:spacing w:after="120"/>
        <w:jc w:val="both"/>
      </w:pPr>
      <w:r>
        <w:rPr>
          <w:rFonts w:ascii="Arial" w:cs="Arial" w:eastAsia="Arial" w:hAnsi="Arial"/>
          <w:sz w:val="24"/>
          <w:szCs w:val="24"/>
        </w:rPr>
        <w:t xml:space="preserve">71424360 Доходы по акцизному налогу в отношении нефтепродуктов, ввозимых на территорию КР из третьих стран -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71424370 Доходы по акцизному налогу в отношении нефтепродуктов, ввозимых на территорию КР из третьих стран -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71424380 Доходы по акцизному налогу в отношении нефтепродуктов, ввозимых на территорию КР из третьих стран -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71424390 Доходы по акцизному налогу в отношении нефтепродуктов, ввозимых на территорию КР из третьих стран -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71424410 Доходы по акцизному налогу в отношении прочих подакцизных товаров, ввозимых на территорию КР из третьих стран</w:t>
      </w:r>
    </w:p>
    <w:p>
      <w:pPr>
        <w:spacing w:after="120"/>
        <w:jc w:val="both"/>
      </w:pPr>
      <w:r>
        <w:rPr>
          <w:rFonts w:ascii="Arial" w:cs="Arial" w:eastAsia="Arial" w:hAnsi="Arial"/>
          <w:sz w:val="24"/>
          <w:szCs w:val="24"/>
        </w:rPr>
        <w:t xml:space="preserve">7146  Доходы по налогам за пользование недрами</w:t>
      </w:r>
    </w:p>
    <w:p>
      <w:pPr>
        <w:spacing w:after="120"/>
        <w:jc w:val="both"/>
      </w:pPr>
      <w:r>
        <w:rPr>
          <w:rFonts w:ascii="Arial" w:cs="Arial" w:eastAsia="Arial" w:hAnsi="Arial"/>
          <w:sz w:val="24"/>
          <w:szCs w:val="24"/>
        </w:rPr>
        <w:t xml:space="preserve">71461  Доходы в виде бонусов</w:t>
      </w:r>
    </w:p>
    <w:p>
      <w:pPr>
        <w:spacing w:after="120"/>
        <w:jc w:val="both"/>
      </w:pPr>
      <w:r>
        <w:rPr>
          <w:rFonts w:ascii="Arial" w:cs="Arial" w:eastAsia="Arial" w:hAnsi="Arial"/>
          <w:sz w:val="24"/>
          <w:szCs w:val="24"/>
        </w:rPr>
        <w:t xml:space="preserve">71461110 Доходы в виде бонусов в отношении горючих полезных ископаемых - нефть</w:t>
      </w:r>
    </w:p>
    <w:p>
      <w:pPr>
        <w:spacing w:after="120"/>
        <w:jc w:val="both"/>
      </w:pPr>
      <w:r>
        <w:rPr>
          <w:rFonts w:ascii="Arial" w:cs="Arial" w:eastAsia="Arial" w:hAnsi="Arial"/>
          <w:sz w:val="24"/>
          <w:szCs w:val="24"/>
        </w:rPr>
        <w:t xml:space="preserve">71461120 Доходы в виде бонусов в отношении горючих полезных ископаемых - газы горючие</w:t>
      </w:r>
    </w:p>
    <w:p>
      <w:pPr>
        <w:spacing w:after="120"/>
        <w:jc w:val="both"/>
      </w:pPr>
      <w:r>
        <w:rPr>
          <w:rFonts w:ascii="Arial" w:cs="Arial" w:eastAsia="Arial" w:hAnsi="Arial"/>
          <w:sz w:val="24"/>
          <w:szCs w:val="24"/>
        </w:rPr>
        <w:t xml:space="preserve">71461130 Доходы в виде бонусов в отношении горючих полезных ископаемых - уголь</w:t>
      </w:r>
    </w:p>
    <w:p>
      <w:pPr>
        <w:spacing w:after="120"/>
        <w:jc w:val="both"/>
      </w:pPr>
      <w:r>
        <w:rPr>
          <w:rFonts w:ascii="Arial" w:cs="Arial" w:eastAsia="Arial" w:hAnsi="Arial"/>
          <w:sz w:val="24"/>
          <w:szCs w:val="24"/>
        </w:rPr>
        <w:t xml:space="preserve">71461190 Доходы в виде бонусов в отношении горючих полезных ископаемых - прочие горючие полезные ископаемые</w:t>
      </w:r>
    </w:p>
    <w:p>
      <w:pPr>
        <w:spacing w:after="120"/>
        <w:jc w:val="both"/>
      </w:pPr>
      <w:r>
        <w:rPr>
          <w:rFonts w:ascii="Arial" w:cs="Arial" w:eastAsia="Arial" w:hAnsi="Arial"/>
          <w:sz w:val="24"/>
          <w:szCs w:val="24"/>
        </w:rPr>
        <w:t xml:space="preserve">71461210 Доходы в виде бонусов в отношении металлических полезных ископаемых - благородные металлы</w:t>
      </w:r>
    </w:p>
    <w:p>
      <w:pPr>
        <w:spacing w:after="120"/>
        <w:jc w:val="both"/>
      </w:pPr>
      <w:r>
        <w:rPr>
          <w:rFonts w:ascii="Arial" w:cs="Arial" w:eastAsia="Arial" w:hAnsi="Arial"/>
          <w:sz w:val="24"/>
          <w:szCs w:val="24"/>
        </w:rPr>
        <w:t xml:space="preserve">71461220 Доходы в виде бонусов в отношении металлических полезных ископаемых - ртуть</w:t>
      </w:r>
    </w:p>
    <w:p>
      <w:pPr>
        <w:spacing w:after="120"/>
        <w:jc w:val="both"/>
      </w:pPr>
      <w:r>
        <w:rPr>
          <w:rFonts w:ascii="Arial" w:cs="Arial" w:eastAsia="Arial" w:hAnsi="Arial"/>
          <w:sz w:val="24"/>
          <w:szCs w:val="24"/>
        </w:rPr>
        <w:t xml:space="preserve">71461230 Доходы в виде бонусов в отношении металлических полезных ископаемых - сурьма</w:t>
      </w:r>
    </w:p>
    <w:p>
      <w:pPr>
        <w:spacing w:after="120"/>
        <w:jc w:val="both"/>
      </w:pPr>
      <w:r>
        <w:rPr>
          <w:rFonts w:ascii="Arial" w:cs="Arial" w:eastAsia="Arial" w:hAnsi="Arial"/>
          <w:sz w:val="24"/>
          <w:szCs w:val="24"/>
        </w:rPr>
        <w:t xml:space="preserve">71461240 Доходы в виде бонусов в отношении металлических полезных ископаемых - олово, вольфрам</w:t>
      </w:r>
    </w:p>
    <w:p>
      <w:pPr>
        <w:spacing w:after="120"/>
        <w:jc w:val="both"/>
      </w:pPr>
      <w:r>
        <w:rPr>
          <w:rFonts w:ascii="Arial" w:cs="Arial" w:eastAsia="Arial" w:hAnsi="Arial"/>
          <w:sz w:val="24"/>
          <w:szCs w:val="24"/>
        </w:rPr>
        <w:t xml:space="preserve">71461290 Доходы в виде бонусов в отношении металлических полезных ископаемых - прочие металлы, не классифицированные выше</w:t>
      </w:r>
    </w:p>
    <w:p>
      <w:pPr>
        <w:spacing w:after="120"/>
        <w:jc w:val="both"/>
      </w:pPr>
      <w:r>
        <w:rPr>
          <w:rFonts w:ascii="Arial" w:cs="Arial" w:eastAsia="Arial" w:hAnsi="Arial"/>
          <w:sz w:val="24"/>
          <w:szCs w:val="24"/>
        </w:rPr>
        <w:t xml:space="preserve">71461310 Доходы в виде бонусов в отношении неметаллических полезных ископаемых - облицовочные камни</w:t>
      </w:r>
    </w:p>
    <w:p>
      <w:pPr>
        <w:spacing w:after="120"/>
        <w:jc w:val="both"/>
      </w:pPr>
      <w:r>
        <w:rPr>
          <w:rFonts w:ascii="Arial" w:cs="Arial" w:eastAsia="Arial" w:hAnsi="Arial"/>
          <w:sz w:val="24"/>
          <w:szCs w:val="24"/>
        </w:rPr>
        <w:t xml:space="preserve">71461320 Доходы в виде бонусов в отношении неметаллических полезных ископаемых - песок строительный</w:t>
      </w:r>
    </w:p>
    <w:p>
      <w:pPr>
        <w:spacing w:after="120"/>
        <w:jc w:val="both"/>
      </w:pPr>
      <w:r>
        <w:rPr>
          <w:rFonts w:ascii="Arial" w:cs="Arial" w:eastAsia="Arial" w:hAnsi="Arial"/>
          <w:sz w:val="24"/>
          <w:szCs w:val="24"/>
        </w:rPr>
        <w:t xml:space="preserve">71461330 Доходы в виде бонусов в отношении неметаллических полезных ископаемых - гипс</w:t>
      </w:r>
    </w:p>
    <w:p>
      <w:pPr>
        <w:spacing w:after="120"/>
        <w:jc w:val="both"/>
      </w:pPr>
      <w:r>
        <w:rPr>
          <w:rFonts w:ascii="Arial" w:cs="Arial" w:eastAsia="Arial" w:hAnsi="Arial"/>
          <w:sz w:val="24"/>
          <w:szCs w:val="24"/>
        </w:rPr>
        <w:t xml:space="preserve">71461340 Доходы в виде бонусов в отношении неметаллических полезных ископаемых - известняк, строительный камень</w:t>
      </w:r>
    </w:p>
    <w:p>
      <w:pPr>
        <w:spacing w:after="120"/>
        <w:jc w:val="both"/>
      </w:pPr>
      <w:r>
        <w:rPr>
          <w:rFonts w:ascii="Arial" w:cs="Arial" w:eastAsia="Arial" w:hAnsi="Arial"/>
          <w:sz w:val="24"/>
          <w:szCs w:val="24"/>
        </w:rPr>
        <w:t xml:space="preserve">71461350 Доходы в виде бонусов в отношении неметаллических полезных ископаемых - цветные камни (самоцветы)</w:t>
      </w:r>
    </w:p>
    <w:p>
      <w:pPr>
        <w:spacing w:after="120"/>
        <w:jc w:val="both"/>
      </w:pPr>
      <w:r>
        <w:rPr>
          <w:rFonts w:ascii="Arial" w:cs="Arial" w:eastAsia="Arial" w:hAnsi="Arial"/>
          <w:sz w:val="24"/>
          <w:szCs w:val="24"/>
        </w:rPr>
        <w:t xml:space="preserve">71461390 Доходы в виде бонусов в отношении неметаллических полезных ископаемых - прочие неметаллы, не классифицированные выше</w:t>
      </w:r>
    </w:p>
    <w:p>
      <w:pPr>
        <w:spacing w:after="120"/>
        <w:jc w:val="both"/>
      </w:pPr>
      <w:r>
        <w:rPr>
          <w:rFonts w:ascii="Arial" w:cs="Arial" w:eastAsia="Arial" w:hAnsi="Arial"/>
          <w:sz w:val="24"/>
          <w:szCs w:val="24"/>
        </w:rPr>
        <w:t xml:space="preserve">71461410 Доходы в виде бонусов в отношении подземных вод - минеральные и пресные воды для розлива в качестве питьевой воды</w:t>
      </w:r>
    </w:p>
    <w:p>
      <w:pPr>
        <w:spacing w:after="120"/>
        <w:jc w:val="both"/>
      </w:pPr>
      <w:r>
        <w:rPr>
          <w:rFonts w:ascii="Arial" w:cs="Arial" w:eastAsia="Arial" w:hAnsi="Arial"/>
          <w:sz w:val="24"/>
          <w:szCs w:val="24"/>
        </w:rPr>
        <w:t xml:space="preserve">71461420 Доходы в виде бонусов в отношении подземных вод - минеральные воды для бальнолечения</w:t>
      </w:r>
    </w:p>
    <w:p>
      <w:pPr>
        <w:spacing w:after="120"/>
        <w:jc w:val="both"/>
      </w:pPr>
      <w:r>
        <w:rPr>
          <w:rFonts w:ascii="Arial" w:cs="Arial" w:eastAsia="Arial" w:hAnsi="Arial"/>
          <w:sz w:val="24"/>
          <w:szCs w:val="24"/>
        </w:rPr>
        <w:t xml:space="preserve">71461430 Доходы в виде бонусов в отношении подземных вод - термальные воды для отопления</w:t>
      </w:r>
    </w:p>
    <w:p>
      <w:pPr>
        <w:spacing w:after="120"/>
        <w:jc w:val="both"/>
      </w:pPr>
      <w:r>
        <w:rPr>
          <w:rFonts w:ascii="Arial" w:cs="Arial" w:eastAsia="Arial" w:hAnsi="Arial"/>
          <w:sz w:val="24"/>
          <w:szCs w:val="24"/>
        </w:rPr>
        <w:t xml:space="preserve">71461440 Доходы в виде бонусов в отношении подземных вод - воды питьевые и технические</w:t>
      </w:r>
    </w:p>
    <w:p>
      <w:pPr>
        <w:spacing w:after="120"/>
        <w:jc w:val="both"/>
      </w:pPr>
      <w:r>
        <w:rPr>
          <w:rFonts w:ascii="Arial" w:cs="Arial" w:eastAsia="Arial" w:hAnsi="Arial"/>
          <w:sz w:val="24"/>
          <w:szCs w:val="24"/>
        </w:rPr>
        <w:t xml:space="preserve">71462  Доходы в виде роялти</w:t>
      </w:r>
    </w:p>
    <w:p>
      <w:pPr>
        <w:spacing w:after="120"/>
        <w:jc w:val="both"/>
      </w:pPr>
      <w:r>
        <w:rPr>
          <w:rFonts w:ascii="Arial" w:cs="Arial" w:eastAsia="Arial" w:hAnsi="Arial"/>
          <w:sz w:val="24"/>
          <w:szCs w:val="24"/>
        </w:rPr>
        <w:t xml:space="preserve">71462110 Доходы в виде роялти в отношении горючих полезных ископаемых –</w:t>
      </w:r>
    </w:p>
    <w:p>
      <w:pPr>
        <w:spacing w:after="120"/>
        <w:jc w:val="both"/>
      </w:pPr>
      <w:r>
        <w:rPr>
          <w:rFonts w:ascii="Arial" w:cs="Arial" w:eastAsia="Arial" w:hAnsi="Arial"/>
          <w:sz w:val="24"/>
          <w:szCs w:val="24"/>
        </w:rPr>
        <w:t xml:space="preserve"> нефть</w:t>
      </w:r>
    </w:p>
    <w:p>
      <w:pPr>
        <w:spacing w:after="120"/>
        <w:jc w:val="both"/>
      </w:pPr>
      <w:r>
        <w:rPr>
          <w:rFonts w:ascii="Arial" w:cs="Arial" w:eastAsia="Arial" w:hAnsi="Arial"/>
          <w:sz w:val="24"/>
          <w:szCs w:val="24"/>
        </w:rPr>
        <w:t xml:space="preserve">71462120 Доходы в виде роялти в отношении горючих полезных ископаемых - газы горючие</w:t>
      </w:r>
    </w:p>
    <w:p>
      <w:pPr>
        <w:spacing w:after="120"/>
        <w:jc w:val="both"/>
      </w:pPr>
      <w:r>
        <w:rPr>
          <w:rFonts w:ascii="Arial" w:cs="Arial" w:eastAsia="Arial" w:hAnsi="Arial"/>
          <w:sz w:val="24"/>
          <w:szCs w:val="24"/>
        </w:rPr>
        <w:t xml:space="preserve">71462130 Доходы в виде роялти в отношении горючих полезных ископаемых –</w:t>
      </w:r>
    </w:p>
    <w:p>
      <w:pPr>
        <w:spacing w:after="120"/>
        <w:jc w:val="both"/>
      </w:pPr>
      <w:r>
        <w:rPr>
          <w:rFonts w:ascii="Arial" w:cs="Arial" w:eastAsia="Arial" w:hAnsi="Arial"/>
          <w:sz w:val="24"/>
          <w:szCs w:val="24"/>
        </w:rPr>
        <w:t xml:space="preserve"> уголь</w:t>
      </w:r>
    </w:p>
    <w:p>
      <w:pPr>
        <w:spacing w:after="120"/>
        <w:jc w:val="both"/>
      </w:pPr>
      <w:r>
        <w:rPr>
          <w:rFonts w:ascii="Arial" w:cs="Arial" w:eastAsia="Arial" w:hAnsi="Arial"/>
          <w:sz w:val="24"/>
          <w:szCs w:val="24"/>
        </w:rPr>
        <w:t xml:space="preserve">71462190 Доходы в виде роялти в отношении горючих полезных ископаемых - прочие горючие полезные ископаемые</w:t>
      </w:r>
    </w:p>
    <w:p>
      <w:pPr>
        <w:spacing w:after="120"/>
        <w:jc w:val="both"/>
      </w:pPr>
      <w:r>
        <w:rPr>
          <w:rFonts w:ascii="Arial" w:cs="Arial" w:eastAsia="Arial" w:hAnsi="Arial"/>
          <w:sz w:val="24"/>
          <w:szCs w:val="24"/>
        </w:rPr>
        <w:t xml:space="preserve">71462210 Доходы в виде роялти в отношении металлических полезных ископаемых - благородные металлы</w:t>
      </w:r>
    </w:p>
    <w:p>
      <w:pPr>
        <w:spacing w:after="120"/>
        <w:jc w:val="both"/>
      </w:pPr>
      <w:r>
        <w:rPr>
          <w:rFonts w:ascii="Arial" w:cs="Arial" w:eastAsia="Arial" w:hAnsi="Arial"/>
          <w:sz w:val="24"/>
          <w:szCs w:val="24"/>
        </w:rPr>
        <w:t xml:space="preserve">71462220 Доходы в виде роялти в отношении металлических полезных ископаемых - ртуть</w:t>
      </w:r>
    </w:p>
    <w:p>
      <w:pPr>
        <w:spacing w:after="120"/>
        <w:jc w:val="both"/>
      </w:pPr>
      <w:r>
        <w:rPr>
          <w:rFonts w:ascii="Arial" w:cs="Arial" w:eastAsia="Arial" w:hAnsi="Arial"/>
          <w:sz w:val="24"/>
          <w:szCs w:val="24"/>
        </w:rPr>
        <w:t xml:space="preserve">71462230 Доходы в виде роялти в отношении металлических полезных ископаемых - сурьма</w:t>
      </w:r>
    </w:p>
    <w:p>
      <w:pPr>
        <w:spacing w:after="120"/>
        <w:jc w:val="both"/>
      </w:pPr>
      <w:r>
        <w:rPr>
          <w:rFonts w:ascii="Arial" w:cs="Arial" w:eastAsia="Arial" w:hAnsi="Arial"/>
          <w:sz w:val="24"/>
          <w:szCs w:val="24"/>
        </w:rPr>
        <w:t xml:space="preserve">71462240 Доходы в виде роялти в отношении металлических полезных ископаемых - олово, вольфрам</w:t>
      </w:r>
    </w:p>
    <w:p>
      <w:pPr>
        <w:spacing w:after="120"/>
        <w:jc w:val="both"/>
      </w:pPr>
      <w:r>
        <w:rPr>
          <w:rFonts w:ascii="Arial" w:cs="Arial" w:eastAsia="Arial" w:hAnsi="Arial"/>
          <w:sz w:val="24"/>
          <w:szCs w:val="24"/>
        </w:rPr>
        <w:t xml:space="preserve">71462290 Доходы в виде роялти в отношении металлических полезных ископаемых - прочие металлы не классифицированные выше</w:t>
      </w:r>
    </w:p>
    <w:p>
      <w:pPr>
        <w:spacing w:after="120"/>
        <w:jc w:val="both"/>
      </w:pPr>
      <w:r>
        <w:rPr>
          <w:rFonts w:ascii="Arial" w:cs="Arial" w:eastAsia="Arial" w:hAnsi="Arial"/>
          <w:sz w:val="24"/>
          <w:szCs w:val="24"/>
        </w:rPr>
        <w:t xml:space="preserve">71462310 Доходы в виде роялти в отношении неметаллических полезных ископаемых - облицовочные камни</w:t>
      </w:r>
    </w:p>
    <w:p>
      <w:pPr>
        <w:spacing w:after="120"/>
        <w:jc w:val="both"/>
      </w:pPr>
      <w:r>
        <w:rPr>
          <w:rFonts w:ascii="Arial" w:cs="Arial" w:eastAsia="Arial" w:hAnsi="Arial"/>
          <w:sz w:val="24"/>
          <w:szCs w:val="24"/>
        </w:rPr>
        <w:t xml:space="preserve">71462320 Доходы в виде роялти в отношении неметаллических полезных ископаемых - песок строительный</w:t>
      </w:r>
    </w:p>
    <w:p>
      <w:pPr>
        <w:spacing w:after="120"/>
        <w:jc w:val="both"/>
      </w:pPr>
      <w:r>
        <w:rPr>
          <w:rFonts w:ascii="Arial" w:cs="Arial" w:eastAsia="Arial" w:hAnsi="Arial"/>
          <w:sz w:val="24"/>
          <w:szCs w:val="24"/>
        </w:rPr>
        <w:t xml:space="preserve">71462330 Доходы в виде роялти в отношении неметаллических полезных ископаемых - гипс</w:t>
      </w:r>
    </w:p>
    <w:p>
      <w:pPr>
        <w:spacing w:after="120"/>
        <w:jc w:val="both"/>
      </w:pPr>
      <w:r>
        <w:rPr>
          <w:rFonts w:ascii="Arial" w:cs="Arial" w:eastAsia="Arial" w:hAnsi="Arial"/>
          <w:sz w:val="24"/>
          <w:szCs w:val="24"/>
        </w:rPr>
        <w:t xml:space="preserve">71462340 Доходы в виде роялти в отношении неметаллических полезных ископаемых - известняк, строительный камень</w:t>
      </w:r>
    </w:p>
    <w:p>
      <w:pPr>
        <w:spacing w:after="120"/>
        <w:jc w:val="both"/>
      </w:pPr>
      <w:r>
        <w:rPr>
          <w:rFonts w:ascii="Arial" w:cs="Arial" w:eastAsia="Arial" w:hAnsi="Arial"/>
          <w:sz w:val="24"/>
          <w:szCs w:val="24"/>
        </w:rPr>
        <w:t xml:space="preserve">71462350 Доходы в виде роялти в отношении неметаллических полезных ископаемых - цветные камни (самоцветы)</w:t>
      </w:r>
    </w:p>
    <w:p>
      <w:pPr>
        <w:spacing w:after="120"/>
        <w:jc w:val="both"/>
      </w:pPr>
      <w:r>
        <w:rPr>
          <w:rFonts w:ascii="Arial" w:cs="Arial" w:eastAsia="Arial" w:hAnsi="Arial"/>
          <w:sz w:val="24"/>
          <w:szCs w:val="24"/>
        </w:rPr>
        <w:t xml:space="preserve">71462390 Доходы в виде роялти в отношении неметаллических полезных ископаемых - прочие неметаллы, не классифицированные выше</w:t>
      </w:r>
    </w:p>
    <w:p>
      <w:pPr>
        <w:spacing w:after="120"/>
        <w:jc w:val="both"/>
      </w:pPr>
      <w:r>
        <w:rPr>
          <w:rFonts w:ascii="Arial" w:cs="Arial" w:eastAsia="Arial" w:hAnsi="Arial"/>
          <w:sz w:val="24"/>
          <w:szCs w:val="24"/>
        </w:rPr>
        <w:t xml:space="preserve">71462410 Доходы в виде роялти в отношении подземных вод - минеральные и пресные воды для розлива в качестве питьевой воды</w:t>
      </w:r>
    </w:p>
    <w:p>
      <w:pPr>
        <w:spacing w:after="120"/>
        <w:jc w:val="both"/>
      </w:pPr>
      <w:r>
        <w:rPr>
          <w:rFonts w:ascii="Arial" w:cs="Arial" w:eastAsia="Arial" w:hAnsi="Arial"/>
          <w:sz w:val="24"/>
          <w:szCs w:val="24"/>
        </w:rPr>
        <w:t xml:space="preserve">71462420 Доходы в виде роялти в отношении подземных вод - минеральные воды для бальнолечения</w:t>
      </w:r>
    </w:p>
    <w:p>
      <w:pPr>
        <w:spacing w:after="120"/>
        <w:jc w:val="both"/>
      </w:pPr>
      <w:r>
        <w:rPr>
          <w:rFonts w:ascii="Arial" w:cs="Arial" w:eastAsia="Arial" w:hAnsi="Arial"/>
          <w:sz w:val="24"/>
          <w:szCs w:val="24"/>
        </w:rPr>
        <w:t xml:space="preserve">71462430 Доходы в виде роялти в отношении подземных вод - термальные воды для отопления</w:t>
      </w:r>
    </w:p>
    <w:p>
      <w:pPr>
        <w:spacing w:after="120"/>
        <w:jc w:val="both"/>
      </w:pPr>
      <w:r>
        <w:rPr>
          <w:rFonts w:ascii="Arial" w:cs="Arial" w:eastAsia="Arial" w:hAnsi="Arial"/>
          <w:sz w:val="24"/>
          <w:szCs w:val="24"/>
        </w:rPr>
        <w:t xml:space="preserve">71462440 Доходы в виде роялти в отношении подземных вод - воды питьевые и технические</w:t>
      </w:r>
    </w:p>
    <w:p>
      <w:pPr>
        <w:spacing w:after="120"/>
        <w:jc w:val="both"/>
      </w:pPr>
      <w:r>
        <w:rPr>
          <w:rFonts w:ascii="Arial" w:cs="Arial" w:eastAsia="Arial" w:hAnsi="Arial"/>
          <w:sz w:val="24"/>
          <w:szCs w:val="24"/>
        </w:rPr>
        <w:t xml:space="preserve">71462490 Доходы в виде роялти в отношении подземных вод - прочие подземные воды</w:t>
      </w:r>
    </w:p>
    <w:p>
      <w:pPr>
        <w:spacing w:after="120"/>
        <w:jc w:val="both"/>
      </w:pPr>
      <w:r>
        <w:rPr>
          <w:rFonts w:ascii="Arial" w:cs="Arial" w:eastAsia="Arial" w:hAnsi="Arial"/>
          <w:sz w:val="24"/>
          <w:szCs w:val="24"/>
        </w:rPr>
        <w:t xml:space="preserve">715 Доходы по налогам на международную торговлю и внешние</w:t>
      </w:r>
    </w:p>
    <w:p>
      <w:pPr>
        <w:spacing w:after="120"/>
        <w:jc w:val="both"/>
      </w:pPr>
      <w:r>
        <w:rPr>
          <w:rFonts w:ascii="Arial" w:cs="Arial" w:eastAsia="Arial" w:hAnsi="Arial"/>
          <w:sz w:val="24"/>
          <w:szCs w:val="24"/>
        </w:rPr>
        <w:t xml:space="preserve"> операции</w:t>
      </w:r>
    </w:p>
    <w:p>
      <w:pPr>
        <w:spacing w:after="120"/>
        <w:jc w:val="both"/>
      </w:pPr>
      <w:r>
        <w:rPr>
          <w:rFonts w:ascii="Arial" w:cs="Arial" w:eastAsia="Arial" w:hAnsi="Arial"/>
          <w:sz w:val="24"/>
          <w:szCs w:val="24"/>
        </w:rPr>
        <w:t xml:space="preserve">7151  Доходы по таможенным платежам</w:t>
      </w:r>
    </w:p>
    <w:p>
      <w:pPr>
        <w:spacing w:after="120"/>
        <w:jc w:val="both"/>
      </w:pPr>
      <w:r>
        <w:rPr>
          <w:rFonts w:ascii="Arial" w:cs="Arial" w:eastAsia="Arial" w:hAnsi="Arial"/>
          <w:sz w:val="24"/>
          <w:szCs w:val="24"/>
        </w:rPr>
        <w:t xml:space="preserve">71511  Доходы по таможенным платежам с ввозимой продукции</w:t>
      </w:r>
    </w:p>
    <w:p>
      <w:pPr>
        <w:spacing w:after="120"/>
        <w:jc w:val="both"/>
      </w:pPr>
      <w:r>
        <w:rPr>
          <w:rFonts w:ascii="Arial" w:cs="Arial" w:eastAsia="Arial" w:hAnsi="Arial"/>
          <w:sz w:val="24"/>
          <w:szCs w:val="24"/>
        </w:rPr>
        <w:t xml:space="preserve">71511200 Доходы по таможенным платежам с ввозимой продукции - специальные, антидемпинговые и компенсационные пошлины, уплаченные и зачисленные в соответствии с Договором о присоединении к ЕАЭС</w:t>
      </w:r>
    </w:p>
    <w:p>
      <w:pPr>
        <w:spacing w:after="120"/>
        <w:jc w:val="both"/>
      </w:pPr>
      <w:r>
        <w:rPr>
          <w:rFonts w:ascii="Arial" w:cs="Arial" w:eastAsia="Arial" w:hAnsi="Arial"/>
          <w:sz w:val="24"/>
          <w:szCs w:val="24"/>
        </w:rPr>
        <w:t xml:space="preserve">71511400 Доходы по таможенным платежам с ввозимой продукции -  ввозные таможенные пошлины, уплаченные по ставкам ЕТТ и зачисленные в соответствии с договором о присоединении к ЕАЭС</w:t>
      </w:r>
    </w:p>
    <w:p>
      <w:pPr>
        <w:spacing w:after="120"/>
        <w:jc w:val="both"/>
      </w:pPr>
      <w:r>
        <w:rPr>
          <w:rFonts w:ascii="Arial" w:cs="Arial" w:eastAsia="Arial" w:hAnsi="Arial"/>
          <w:sz w:val="24"/>
          <w:szCs w:val="24"/>
        </w:rPr>
        <w:t xml:space="preserve">71511500 Доходы по таможенным платежам с ввозимой продукции - таможенный платеж по единым ставкам таможенных пошлин, налогов</w:t>
      </w:r>
    </w:p>
    <w:p>
      <w:pPr>
        <w:spacing w:after="120"/>
        <w:jc w:val="both"/>
      </w:pPr>
      <w:r>
        <w:rPr>
          <w:rFonts w:ascii="Arial" w:cs="Arial" w:eastAsia="Arial" w:hAnsi="Arial"/>
          <w:sz w:val="24"/>
          <w:szCs w:val="24"/>
        </w:rPr>
        <w:t xml:space="preserve">71511600 Доходы по таможенным платежам с ввозимой продукции - совокупный таможенный платеж</w:t>
      </w:r>
    </w:p>
    <w:p>
      <w:pPr>
        <w:spacing w:after="120"/>
        <w:jc w:val="both"/>
      </w:pPr>
      <w:r>
        <w:rPr>
          <w:rFonts w:ascii="Arial" w:cs="Arial" w:eastAsia="Arial" w:hAnsi="Arial"/>
          <w:sz w:val="24"/>
          <w:szCs w:val="24"/>
        </w:rPr>
        <w:t xml:space="preserve">71512  Доходы по таможенным платежам с вывозимой продукции</w:t>
      </w:r>
    </w:p>
    <w:p>
      <w:pPr>
        <w:spacing w:after="120"/>
        <w:jc w:val="both"/>
      </w:pPr>
      <w:r>
        <w:rPr>
          <w:rFonts w:ascii="Arial" w:cs="Arial" w:eastAsia="Arial" w:hAnsi="Arial"/>
          <w:sz w:val="24"/>
          <w:szCs w:val="24"/>
        </w:rPr>
        <w:t xml:space="preserve">71512100 Доходы по таможенным платежам с вывозимой продукции - экспортная таможенная пошлина</w:t>
      </w:r>
    </w:p>
    <w:p>
      <w:pPr>
        <w:spacing w:after="120"/>
        <w:jc w:val="both"/>
      </w:pPr>
      <w:r>
        <w:rPr>
          <w:rFonts w:ascii="Arial" w:cs="Arial" w:eastAsia="Arial" w:hAnsi="Arial"/>
          <w:sz w:val="24"/>
          <w:szCs w:val="24"/>
        </w:rPr>
        <w:t xml:space="preserve">71512200 Доходы по таможенным платежам с вывозимой продукции - экспортная сезонная таможенная пошлина</w:t>
      </w:r>
    </w:p>
    <w:p>
      <w:pPr>
        <w:spacing w:after="120"/>
        <w:jc w:val="both"/>
      </w:pPr>
      <w:r>
        <w:rPr>
          <w:rFonts w:ascii="Arial" w:cs="Arial" w:eastAsia="Arial" w:hAnsi="Arial"/>
          <w:sz w:val="24"/>
          <w:szCs w:val="24"/>
        </w:rPr>
        <w:t xml:space="preserve">71513  Доходы по таможенным сборам</w:t>
      </w:r>
    </w:p>
    <w:p>
      <w:pPr>
        <w:spacing w:after="120"/>
        <w:jc w:val="both"/>
      </w:pPr>
      <w:r>
        <w:rPr>
          <w:rFonts w:ascii="Arial" w:cs="Arial" w:eastAsia="Arial" w:hAnsi="Arial"/>
          <w:sz w:val="24"/>
          <w:szCs w:val="24"/>
        </w:rPr>
        <w:t xml:space="preserve">71513100 Доходы по таможенным сборам с иностранных автоперевозчиков</w:t>
      </w:r>
    </w:p>
    <w:p>
      <w:pPr>
        <w:spacing w:after="120"/>
        <w:jc w:val="both"/>
      </w:pPr>
      <w:r>
        <w:rPr>
          <w:rFonts w:ascii="Arial" w:cs="Arial" w:eastAsia="Arial" w:hAnsi="Arial"/>
          <w:sz w:val="24"/>
          <w:szCs w:val="24"/>
        </w:rPr>
        <w:t xml:space="preserve">71513200 Доходы по таможенным сборам за таможенное оформление</w:t>
      </w:r>
    </w:p>
    <w:p>
      <w:pPr>
        <w:spacing w:after="120"/>
        <w:jc w:val="both"/>
      </w:pPr>
      <w:r>
        <w:rPr>
          <w:rFonts w:ascii="Arial" w:cs="Arial" w:eastAsia="Arial" w:hAnsi="Arial"/>
          <w:sz w:val="24"/>
          <w:szCs w:val="24"/>
        </w:rPr>
        <w:t xml:space="preserve">71514  Доходы по другим таможенным сборам и платежам</w:t>
      </w:r>
    </w:p>
    <w:p>
      <w:pPr>
        <w:spacing w:after="120"/>
        <w:jc w:val="both"/>
      </w:pPr>
      <w:r>
        <w:rPr>
          <w:rFonts w:ascii="Arial" w:cs="Arial" w:eastAsia="Arial" w:hAnsi="Arial"/>
          <w:sz w:val="24"/>
          <w:szCs w:val="24"/>
        </w:rPr>
        <w:t xml:space="preserve">71514100 Доходы по другим таможенным сборам и платежам</w:t>
      </w:r>
    </w:p>
    <w:p>
      <w:pPr>
        <w:spacing w:after="120"/>
        <w:jc w:val="both"/>
      </w:pPr>
      <w:r>
        <w:rPr>
          <w:rFonts w:ascii="Arial" w:cs="Arial" w:eastAsia="Arial" w:hAnsi="Arial"/>
          <w:sz w:val="24"/>
          <w:szCs w:val="24"/>
        </w:rPr>
        <w:t xml:space="preserve">71515  Доходы по распределенным ввозным таможенным пошлинам, перечисление которых на счета в иностранной валюте других государств-членов ЕАЭС приостановлено</w:t>
      </w:r>
    </w:p>
    <w:p>
      <w:pPr>
        <w:spacing w:after="120"/>
        <w:jc w:val="both"/>
      </w:pPr>
      <w:r>
        <w:rPr>
          <w:rFonts w:ascii="Arial" w:cs="Arial" w:eastAsia="Arial" w:hAnsi="Arial"/>
          <w:sz w:val="24"/>
          <w:szCs w:val="24"/>
        </w:rPr>
        <w:t xml:space="preserve">71515100 Доходы по распределенным ввозным таможенным пошлинам,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71515200 Доходы по распределенным ввозным таможенным пошлинам,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71515300 Доходы по распределенным ввозным таможенным пошлинам,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71515400 Доходы по распределенным ввозным таможенным пошлинам,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71516  Доходы по распределенным ввозным таможенным пошлинам, перечисленные на счета в иностранной валюте других государств-членов ЕАЭС</w:t>
      </w:r>
    </w:p>
    <w:p>
      <w:pPr>
        <w:spacing w:after="120"/>
        <w:jc w:val="both"/>
      </w:pPr>
      <w:r>
        <w:rPr>
          <w:rFonts w:ascii="Arial" w:cs="Arial" w:eastAsia="Arial" w:hAnsi="Arial"/>
          <w:sz w:val="24"/>
          <w:szCs w:val="24"/>
        </w:rPr>
        <w:t xml:space="preserve">71516100 Доходы по распределенным ввозным таможенным пошлинам,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71516200 Доходы по распределенным ввозным таможенным пошлинам,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71516300 Доходы по распределенным ввозным таможенным пошлинам,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71516400 Доходы по распределенным ввозным таможенным пошлинам,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71516500 Доходы по распределенным ввозным таможенным пошлинам, перечисленные на счет Кыргызской Республики</w:t>
      </w:r>
    </w:p>
    <w:p>
      <w:pPr>
        <w:spacing w:after="120"/>
        <w:jc w:val="both"/>
      </w:pPr>
      <w:r>
        <w:rPr>
          <w:rFonts w:ascii="Arial" w:cs="Arial" w:eastAsia="Arial" w:hAnsi="Arial"/>
          <w:sz w:val="24"/>
          <w:szCs w:val="24"/>
        </w:rPr>
        <w:t xml:space="preserve">71517  Доходы по таможенным платежам –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120"/>
        <w:jc w:val="both"/>
      </w:pPr>
      <w:r>
        <w:rPr>
          <w:rFonts w:ascii="Arial" w:cs="Arial" w:eastAsia="Arial" w:hAnsi="Arial"/>
          <w:sz w:val="24"/>
          <w:szCs w:val="24"/>
        </w:rPr>
        <w:t xml:space="preserve">71517100 Доходы по таможенным платежам – специальные, антидемпинговые и компенсационные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71517200 Доходы по таможенным платежам – специальные, антидемпинговые и компенсационные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71517300 Доходы по таможенным платежам – специальные, антидемпинговые и компенсационные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71517400 Доходы по таможенным платежам – специальные, антидемпинговые и компенсационные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71517500 Доходы по таможенным платежам – специальные, антидемпинговые и компенсационные пошлины, перечисленные на счет Кыргызской Республики</w:t>
      </w:r>
    </w:p>
    <w:p>
      <w:pPr>
        <w:spacing w:after="120"/>
        <w:jc w:val="both"/>
      </w:pPr>
      <w:r>
        <w:rPr>
          <w:rFonts w:ascii="Arial" w:cs="Arial" w:eastAsia="Arial" w:hAnsi="Arial"/>
          <w:sz w:val="24"/>
          <w:szCs w:val="24"/>
        </w:rPr>
        <w:t xml:space="preserve">71518  Доходы в виде невыясненных сумм, поступившие на счет</w:t>
      </w:r>
    </w:p>
    <w:p>
      <w:pPr>
        <w:spacing w:after="120"/>
        <w:jc w:val="both"/>
      </w:pPr>
      <w:r>
        <w:rPr>
          <w:rFonts w:ascii="Arial" w:cs="Arial" w:eastAsia="Arial" w:hAnsi="Arial"/>
          <w:sz w:val="24"/>
          <w:szCs w:val="24"/>
        </w:rPr>
        <w:t xml:space="preserve"> казначейства</w:t>
      </w:r>
    </w:p>
    <w:p>
      <w:pPr>
        <w:spacing w:after="120"/>
        <w:jc w:val="both"/>
      </w:pPr>
      <w:r>
        <w:rPr>
          <w:rFonts w:ascii="Arial" w:cs="Arial" w:eastAsia="Arial" w:hAnsi="Arial"/>
          <w:sz w:val="24"/>
          <w:szCs w:val="24"/>
        </w:rPr>
        <w:t xml:space="preserve">71518100 Доходы в виде невыясненных сумм, поступившие на счет</w:t>
      </w:r>
    </w:p>
    <w:p>
      <w:pPr>
        <w:spacing w:after="120"/>
        <w:jc w:val="both"/>
      </w:pPr>
      <w:r>
        <w:rPr>
          <w:rFonts w:ascii="Arial" w:cs="Arial" w:eastAsia="Arial" w:hAnsi="Arial"/>
          <w:sz w:val="24"/>
          <w:szCs w:val="24"/>
        </w:rPr>
        <w:t xml:space="preserve"> казначейства</w:t>
      </w:r>
    </w:p>
    <w:p>
      <w:pPr>
        <w:spacing w:after="120"/>
        <w:jc w:val="both"/>
      </w:pPr>
      <w:r>
        <w:rPr>
          <w:rFonts w:ascii="Arial" w:cs="Arial" w:eastAsia="Arial" w:hAnsi="Arial"/>
          <w:sz w:val="24"/>
          <w:szCs w:val="24"/>
        </w:rPr>
        <w:t xml:space="preserve">7152  Доходы по ввозным таможенным пошлинам</w:t>
      </w:r>
    </w:p>
    <w:p>
      <w:pPr>
        <w:spacing w:after="120"/>
        <w:jc w:val="both"/>
      </w:pPr>
      <w:r>
        <w:rPr>
          <w:rFonts w:ascii="Arial" w:cs="Arial" w:eastAsia="Arial" w:hAnsi="Arial"/>
          <w:sz w:val="24"/>
          <w:szCs w:val="24"/>
        </w:rPr>
        <w:t xml:space="preserve">71521  Доходы по таможенным платежам - ввозные таможенные пошлины, поступающие от государств-членов в соответствии с Договором о присоединении к ЕАЭС</w:t>
      </w:r>
    </w:p>
    <w:p>
      <w:pPr>
        <w:spacing w:after="120"/>
        <w:jc w:val="both"/>
      </w:pPr>
      <w:r>
        <w:rPr>
          <w:rFonts w:ascii="Arial" w:cs="Arial" w:eastAsia="Arial" w:hAnsi="Arial"/>
          <w:sz w:val="24"/>
          <w:szCs w:val="24"/>
        </w:rPr>
        <w:t xml:space="preserve">71521100 Доходы по таможенным платежам - ввозные таможенные пошлины, поступающие от Республики Казахстан</w:t>
      </w:r>
    </w:p>
    <w:p>
      <w:pPr>
        <w:spacing w:after="120"/>
        <w:jc w:val="both"/>
      </w:pPr>
      <w:r>
        <w:rPr>
          <w:rFonts w:ascii="Arial" w:cs="Arial" w:eastAsia="Arial" w:hAnsi="Arial"/>
          <w:sz w:val="24"/>
          <w:szCs w:val="24"/>
        </w:rPr>
        <w:t xml:space="preserve">71521200 Доходы по таможенным платежам - ввозные таможенные пошлины, поступающие от Республики Беларусь</w:t>
      </w:r>
    </w:p>
    <w:p>
      <w:pPr>
        <w:spacing w:after="120"/>
        <w:jc w:val="both"/>
      </w:pPr>
      <w:r>
        <w:rPr>
          <w:rFonts w:ascii="Arial" w:cs="Arial" w:eastAsia="Arial" w:hAnsi="Arial"/>
          <w:sz w:val="24"/>
          <w:szCs w:val="24"/>
        </w:rPr>
        <w:t xml:space="preserve">71521300 Доходы по таможенным платежам - ввозные таможенные пошлины, поступающие от Российской Федерации</w:t>
      </w:r>
    </w:p>
    <w:p>
      <w:pPr>
        <w:spacing w:after="120"/>
        <w:jc w:val="both"/>
      </w:pPr>
      <w:r>
        <w:rPr>
          <w:rFonts w:ascii="Arial" w:cs="Arial" w:eastAsia="Arial" w:hAnsi="Arial"/>
          <w:sz w:val="24"/>
          <w:szCs w:val="24"/>
        </w:rPr>
        <w:t xml:space="preserve">71521400 Доходы по таможенным платежам - ввозные таможенные пошлины, поступающие от Республики Армения</w:t>
      </w:r>
    </w:p>
    <w:p>
      <w:pPr>
        <w:spacing w:after="120"/>
        <w:jc w:val="both"/>
      </w:pPr>
      <w:r>
        <w:rPr>
          <w:rFonts w:ascii="Arial" w:cs="Arial" w:eastAsia="Arial" w:hAnsi="Arial"/>
          <w:sz w:val="24"/>
          <w:szCs w:val="24"/>
        </w:rPr>
        <w:t xml:space="preserve">71521500 Доходы по таможенным платежам - специальные, антидемпинговые и компенсационные пошлины, перечисленные на счет Кыргызской Республики</w:t>
      </w:r>
    </w:p>
    <w:p>
      <w:pPr>
        <w:spacing w:after="120"/>
        <w:jc w:val="both"/>
      </w:pPr>
      <w:r>
        <w:rPr>
          <w:rFonts w:ascii="Arial" w:cs="Arial" w:eastAsia="Arial" w:hAnsi="Arial"/>
          <w:sz w:val="24"/>
          <w:szCs w:val="24"/>
        </w:rPr>
        <w:t xml:space="preserve">71522  Доходы в виде процентов, поступивших за несвоевременное исполнение обязательств государств-членов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71522100 Доходы в виде процентов,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71522200 Доходы в виде процентов,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71522300 Доходы в виде процентов,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71522400 Доходы в виде процентов,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71523  Доходы - денежные средства, взысканные за счет обеспечения уплаты таможенных  пошлин и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p>
      <w:pPr>
        <w:spacing w:after="120"/>
        <w:jc w:val="both"/>
      </w:pPr>
      <w:r>
        <w:rPr>
          <w:rFonts w:ascii="Arial" w:cs="Arial" w:eastAsia="Arial" w:hAnsi="Arial"/>
          <w:sz w:val="24"/>
          <w:szCs w:val="24"/>
        </w:rPr>
        <w:t xml:space="preserve">71523100 Доходы - денежные средства, взысканные за счет обеспечения уплаты таможенных пошлин и налогов, поступившие от Республики Казахстан</w:t>
      </w:r>
    </w:p>
    <w:p>
      <w:pPr>
        <w:spacing w:after="120"/>
        <w:jc w:val="both"/>
      </w:pPr>
      <w:r>
        <w:rPr>
          <w:rFonts w:ascii="Arial" w:cs="Arial" w:eastAsia="Arial" w:hAnsi="Arial"/>
          <w:sz w:val="24"/>
          <w:szCs w:val="24"/>
        </w:rPr>
        <w:t xml:space="preserve">71523200 Доходы - денежные средства, взысканные за счет обеспечения уплаты таможенных пошлин и налогов, поступившие от Республики Беларусь</w:t>
      </w:r>
    </w:p>
    <w:p>
      <w:pPr>
        <w:spacing w:after="120"/>
        <w:jc w:val="both"/>
      </w:pPr>
      <w:r>
        <w:rPr>
          <w:rFonts w:ascii="Arial" w:cs="Arial" w:eastAsia="Arial" w:hAnsi="Arial"/>
          <w:sz w:val="24"/>
          <w:szCs w:val="24"/>
        </w:rPr>
        <w:t xml:space="preserve">71523300 Доходы - денежные средства, взысканные за счет обеспечения уплаты таможенных пошлин и налогов, поступившие от Российской Федерации</w:t>
      </w:r>
    </w:p>
    <w:p>
      <w:pPr>
        <w:spacing w:after="120"/>
        <w:jc w:val="both"/>
      </w:pPr>
      <w:r>
        <w:rPr>
          <w:rFonts w:ascii="Arial" w:cs="Arial" w:eastAsia="Arial" w:hAnsi="Arial"/>
          <w:sz w:val="24"/>
          <w:szCs w:val="24"/>
        </w:rPr>
        <w:t xml:space="preserve">71523400 Доходы - денежные средства, взысканные за счет обеспечения уплаты таможенных пошлин и налогов, поступившие от Республики Армения</w:t>
      </w:r>
    </w:p>
    <w:p>
      <w:pPr>
        <w:spacing w:after="120"/>
        <w:jc w:val="both"/>
      </w:pPr>
      <w:r>
        <w:rPr>
          <w:rFonts w:ascii="Arial" w:cs="Arial" w:eastAsia="Arial" w:hAnsi="Arial"/>
          <w:sz w:val="24"/>
          <w:szCs w:val="24"/>
        </w:rPr>
        <w:t xml:space="preserve">71524  Доходы по таможенным платежам -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120"/>
        <w:jc w:val="both"/>
      </w:pPr>
      <w:r>
        <w:rPr>
          <w:rFonts w:ascii="Arial" w:cs="Arial" w:eastAsia="Arial" w:hAnsi="Arial"/>
          <w:sz w:val="24"/>
          <w:szCs w:val="24"/>
        </w:rPr>
        <w:t xml:space="preserve">71524100 Доходы по таможенным платежам - специальные, антидемпинговые и компенсационные пошлины, поступившие от Республики Казахстан</w:t>
      </w:r>
    </w:p>
    <w:p>
      <w:pPr>
        <w:spacing w:after="120"/>
        <w:jc w:val="both"/>
      </w:pPr>
      <w:r>
        <w:rPr>
          <w:rFonts w:ascii="Arial" w:cs="Arial" w:eastAsia="Arial" w:hAnsi="Arial"/>
          <w:sz w:val="24"/>
          <w:szCs w:val="24"/>
        </w:rPr>
        <w:t xml:space="preserve">71524200 Доходы по таможенным платежам - специальные, антидемпинговые и компенсационные пошлины, поступившие от Республики Беларусь</w:t>
      </w:r>
    </w:p>
    <w:p>
      <w:pPr>
        <w:spacing w:after="120"/>
        <w:jc w:val="both"/>
      </w:pPr>
      <w:r>
        <w:rPr>
          <w:rFonts w:ascii="Arial" w:cs="Arial" w:eastAsia="Arial" w:hAnsi="Arial"/>
          <w:sz w:val="24"/>
          <w:szCs w:val="24"/>
        </w:rPr>
        <w:t xml:space="preserve">71524300 Доходы по таможенным платежам - специальные, антидемпинговые и компенсационные пошлины, поступившие от Российской Федерации</w:t>
      </w:r>
    </w:p>
    <w:p>
      <w:pPr>
        <w:spacing w:after="120"/>
        <w:jc w:val="both"/>
      </w:pPr>
      <w:r>
        <w:rPr>
          <w:rFonts w:ascii="Arial" w:cs="Arial" w:eastAsia="Arial" w:hAnsi="Arial"/>
          <w:sz w:val="24"/>
          <w:szCs w:val="24"/>
        </w:rPr>
        <w:t xml:space="preserve">71524400 Доходы по таможенным платежам - специальные, антидемпинговые и компенсационные пошлины, поступившие от Республики Армения</w:t>
      </w:r>
    </w:p>
    <w:p>
      <w:pPr>
        <w:spacing w:after="120"/>
        <w:jc w:val="both"/>
      </w:pPr>
      <w:r>
        <w:rPr>
          <w:rFonts w:ascii="Arial" w:cs="Arial" w:eastAsia="Arial" w:hAnsi="Arial"/>
          <w:sz w:val="24"/>
          <w:szCs w:val="24"/>
        </w:rPr>
        <w:t xml:space="preserve">71525  Доходы по процентам,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71525100 Доходы по процентам,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71525200 Доходы по процентам,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71525300 Доходы по процентам,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71525400 Доходы по процентам,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71526  Доходы по распределенным специальным, антидемпинговым и компенсационным пошлинам, перечисление которых на счета в иностранной валюте приостановлено</w:t>
      </w:r>
    </w:p>
    <w:p>
      <w:pPr>
        <w:spacing w:after="120"/>
        <w:jc w:val="both"/>
      </w:pPr>
      <w:r>
        <w:rPr>
          <w:rFonts w:ascii="Arial" w:cs="Arial" w:eastAsia="Arial" w:hAnsi="Arial"/>
          <w:sz w:val="24"/>
          <w:szCs w:val="24"/>
        </w:rPr>
        <w:t xml:space="preserve">71526100 Доходы по распределенным специальным, антидемпинговым и компенсационным пошлинам,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71526200 Доходы по распределенным специальным, антидемпинговым и компенсационным пошлинам,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71526300 Доходы по распределенным специальным, антидемпинговым и компенсационным пошлинам,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71526400 Доходы по распределенным специальным, антидемпинговым и компенсационным пошлинам,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716 Доходы по прочим налогам и сборам</w:t>
      </w:r>
    </w:p>
    <w:p>
      <w:pPr>
        <w:spacing w:after="120"/>
        <w:jc w:val="both"/>
      </w:pPr>
      <w:r>
        <w:rPr>
          <w:rFonts w:ascii="Arial" w:cs="Arial" w:eastAsia="Arial" w:hAnsi="Arial"/>
          <w:sz w:val="24"/>
          <w:szCs w:val="24"/>
        </w:rPr>
        <w:t xml:space="preserve">7161  Доходы по прочим налогам и сборам</w:t>
      </w:r>
    </w:p>
    <w:p>
      <w:pPr>
        <w:spacing w:after="120"/>
        <w:jc w:val="both"/>
      </w:pPr>
      <w:r>
        <w:rPr>
          <w:rFonts w:ascii="Arial" w:cs="Arial" w:eastAsia="Arial" w:hAnsi="Arial"/>
          <w:sz w:val="24"/>
          <w:szCs w:val="24"/>
        </w:rPr>
        <w:t xml:space="preserve">71611  Доходы по прочим налогам и сборам</w:t>
      </w:r>
    </w:p>
    <w:p>
      <w:pPr>
        <w:spacing w:after="120"/>
        <w:jc w:val="both"/>
      </w:pPr>
      <w:r>
        <w:rPr>
          <w:rFonts w:ascii="Arial" w:cs="Arial" w:eastAsia="Arial" w:hAnsi="Arial"/>
          <w:sz w:val="24"/>
          <w:szCs w:val="24"/>
        </w:rPr>
        <w:t xml:space="preserve">71611100 Доходы по прочим налогам и сборам республиканского бюджета</w:t>
      </w:r>
    </w:p>
    <w:p>
      <w:pPr>
        <w:spacing w:after="120"/>
        <w:jc w:val="both"/>
      </w:pPr>
      <w:r>
        <w:rPr>
          <w:rFonts w:ascii="Arial" w:cs="Arial" w:eastAsia="Arial" w:hAnsi="Arial"/>
          <w:sz w:val="24"/>
          <w:szCs w:val="24"/>
        </w:rPr>
        <w:t xml:space="preserve">71611200 Доходы по прочим налогам и сборам местного бюджета</w:t>
      </w:r>
    </w:p>
    <w:p>
      <w:pPr>
        <w:spacing w:after="120"/>
        <w:jc w:val="both"/>
      </w:pPr>
      <w:r>
        <w:rPr>
          <w:rFonts w:ascii="Arial" w:cs="Arial" w:eastAsia="Arial" w:hAnsi="Arial"/>
          <w:sz w:val="24"/>
          <w:szCs w:val="24"/>
        </w:rPr>
        <w:t xml:space="preserve">72 Доходы по взносам/отчислениям на социальное обеспечение и социальные нужды</w:t>
      </w:r>
    </w:p>
    <w:p>
      <w:pPr>
        <w:spacing w:after="120"/>
        <w:jc w:val="both"/>
      </w:pPr>
      <w:r>
        <w:rPr>
          <w:rFonts w:ascii="Arial" w:cs="Arial" w:eastAsia="Arial" w:hAnsi="Arial"/>
          <w:sz w:val="24"/>
          <w:szCs w:val="24"/>
        </w:rPr>
        <w:t xml:space="preserve">721 Доходы по взносам/отчислениям на обязательное государственное социальное страхование</w:t>
      </w:r>
    </w:p>
    <w:p>
      <w:pPr>
        <w:spacing w:after="120"/>
        <w:jc w:val="both"/>
      </w:pPr>
      <w:r>
        <w:rPr>
          <w:rFonts w:ascii="Arial" w:cs="Arial" w:eastAsia="Arial" w:hAnsi="Arial"/>
          <w:sz w:val="24"/>
          <w:szCs w:val="24"/>
        </w:rPr>
        <w:t xml:space="preserve">7211  Доходы по страховым взносам в Социальный фонд</w:t>
      </w:r>
    </w:p>
    <w:p>
      <w:pPr>
        <w:spacing w:after="120"/>
        <w:jc w:val="both"/>
      </w:pPr>
      <w:r>
        <w:rPr>
          <w:rFonts w:ascii="Arial" w:cs="Arial" w:eastAsia="Arial" w:hAnsi="Arial"/>
          <w:sz w:val="24"/>
          <w:szCs w:val="24"/>
        </w:rPr>
        <w:t xml:space="preserve">72111  Доходы по страховым взносам в Социальный фонд</w:t>
      </w:r>
    </w:p>
    <w:p>
      <w:pPr>
        <w:spacing w:after="120"/>
        <w:jc w:val="both"/>
      </w:pPr>
      <w:r>
        <w:rPr>
          <w:rFonts w:ascii="Arial" w:cs="Arial" w:eastAsia="Arial" w:hAnsi="Arial"/>
          <w:sz w:val="24"/>
          <w:szCs w:val="24"/>
        </w:rPr>
        <w:t xml:space="preserve">72111110 Доходы по страховым взносам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72111120 Доходы по страховым взносам  по полисам (кроме Государственного накопительного пенсионного фонда)</w:t>
      </w:r>
    </w:p>
    <w:p>
      <w:pPr>
        <w:spacing w:after="120"/>
        <w:jc w:val="both"/>
      </w:pPr>
      <w:r>
        <w:rPr>
          <w:rFonts w:ascii="Arial" w:cs="Arial" w:eastAsia="Arial" w:hAnsi="Arial"/>
          <w:sz w:val="24"/>
          <w:szCs w:val="24"/>
        </w:rPr>
        <w:t xml:space="preserve">72111130 Доходы по страховым взносам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72111140 Доходы по страховым взносам, поступившим от предоставления отсрочек/рассрочек по уплате страховых взносов субъектам малого и среднего предпринимательства</w:t>
      </w:r>
    </w:p>
    <w:p>
      <w:pPr>
        <w:spacing w:after="120"/>
        <w:jc w:val="both"/>
      </w:pPr>
      <w:r>
        <w:rPr>
          <w:rFonts w:ascii="Arial" w:cs="Arial" w:eastAsia="Arial" w:hAnsi="Arial"/>
          <w:sz w:val="24"/>
          <w:szCs w:val="24"/>
        </w:rPr>
        <w:t xml:space="preserve">72111210 Доходы по страховым взносам в Государственный накопительный пенсионный фонд</w:t>
      </w:r>
    </w:p>
    <w:p>
      <w:pPr>
        <w:spacing w:after="120"/>
        <w:jc w:val="both"/>
      </w:pPr>
      <w:r>
        <w:rPr>
          <w:rFonts w:ascii="Arial" w:cs="Arial" w:eastAsia="Arial" w:hAnsi="Arial"/>
          <w:sz w:val="24"/>
          <w:szCs w:val="24"/>
        </w:rPr>
        <w:t xml:space="preserve">72111220 Доходы по страховым взносам по полисам по Государственному накопительному пенсионному фонду</w:t>
      </w:r>
    </w:p>
    <w:p>
      <w:pPr>
        <w:spacing w:after="120"/>
        <w:jc w:val="both"/>
      </w:pPr>
      <w:r>
        <w:rPr>
          <w:rFonts w:ascii="Arial" w:cs="Arial" w:eastAsia="Arial" w:hAnsi="Arial"/>
          <w:sz w:val="24"/>
          <w:szCs w:val="24"/>
        </w:rPr>
        <w:t xml:space="preserve">72111230 Доходы по страховым взносам, поступившим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120"/>
        <w:jc w:val="both"/>
      </w:pPr>
      <w:r>
        <w:rPr>
          <w:rFonts w:ascii="Arial" w:cs="Arial" w:eastAsia="Arial" w:hAnsi="Arial"/>
          <w:sz w:val="24"/>
          <w:szCs w:val="24"/>
        </w:rPr>
        <w:t xml:space="preserve">722 Доходы по прочим доходам Социального фонда</w:t>
      </w:r>
    </w:p>
    <w:p>
      <w:pPr>
        <w:spacing w:after="120"/>
        <w:jc w:val="both"/>
      </w:pPr>
      <w:r>
        <w:rPr>
          <w:rFonts w:ascii="Arial" w:cs="Arial" w:eastAsia="Arial" w:hAnsi="Arial"/>
          <w:sz w:val="24"/>
          <w:szCs w:val="24"/>
        </w:rPr>
        <w:t xml:space="preserve">7221  Доходы по прочим доходам Социального фонда</w:t>
      </w:r>
    </w:p>
    <w:p>
      <w:pPr>
        <w:spacing w:after="120"/>
        <w:jc w:val="both"/>
      </w:pPr>
      <w:r>
        <w:rPr>
          <w:rFonts w:ascii="Arial" w:cs="Arial" w:eastAsia="Arial" w:hAnsi="Arial"/>
          <w:sz w:val="24"/>
          <w:szCs w:val="24"/>
        </w:rPr>
        <w:t xml:space="preserve">72211  Доходы по прочим доходам Социального фонда</w:t>
      </w:r>
    </w:p>
    <w:p>
      <w:pPr>
        <w:spacing w:after="120"/>
        <w:jc w:val="both"/>
      </w:pPr>
      <w:r>
        <w:rPr>
          <w:rFonts w:ascii="Arial" w:cs="Arial" w:eastAsia="Arial" w:hAnsi="Arial"/>
          <w:sz w:val="24"/>
          <w:szCs w:val="24"/>
        </w:rPr>
        <w:t xml:space="preserve">72211100 Доходы по капитализируемым суммам для выплаты пенсий</w:t>
      </w:r>
    </w:p>
    <w:p>
      <w:pPr>
        <w:spacing w:after="120"/>
        <w:jc w:val="both"/>
      </w:pPr>
      <w:r>
        <w:rPr>
          <w:rFonts w:ascii="Arial" w:cs="Arial" w:eastAsia="Arial" w:hAnsi="Arial"/>
          <w:sz w:val="24"/>
          <w:szCs w:val="24"/>
        </w:rPr>
        <w:t xml:space="preserve">72211200 Доходы по средствам, взыскиваемым с работодателей и граждан в результате предъявления регрессных требований</w:t>
      </w:r>
    </w:p>
    <w:p>
      <w:pPr>
        <w:spacing w:after="120"/>
        <w:jc w:val="both"/>
      </w:pPr>
      <w:r>
        <w:rPr>
          <w:rFonts w:ascii="Arial" w:cs="Arial" w:eastAsia="Arial" w:hAnsi="Arial"/>
          <w:sz w:val="24"/>
          <w:szCs w:val="24"/>
        </w:rPr>
        <w:t xml:space="preserve">72211900 Доходы по прочим доходам Социального фонда</w:t>
      </w:r>
    </w:p>
    <w:p>
      <w:pPr>
        <w:spacing w:after="120"/>
        <w:jc w:val="both"/>
      </w:pPr>
      <w:r>
        <w:rPr>
          <w:rFonts w:ascii="Arial" w:cs="Arial" w:eastAsia="Arial" w:hAnsi="Arial"/>
          <w:sz w:val="24"/>
          <w:szCs w:val="24"/>
        </w:rPr>
        <w:t xml:space="preserve">7222  Проценты по доходам Социального фонда</w:t>
      </w:r>
    </w:p>
    <w:p>
      <w:pPr>
        <w:spacing w:after="120"/>
        <w:jc w:val="both"/>
      </w:pPr>
      <w:r>
        <w:rPr>
          <w:rFonts w:ascii="Arial" w:cs="Arial" w:eastAsia="Arial" w:hAnsi="Arial"/>
          <w:sz w:val="24"/>
          <w:szCs w:val="24"/>
        </w:rPr>
        <w:t xml:space="preserve">72221  Проценты по доходам Социального фонда</w:t>
      </w:r>
    </w:p>
    <w:p>
      <w:pPr>
        <w:spacing w:after="120"/>
        <w:jc w:val="both"/>
      </w:pPr>
      <w:r>
        <w:rPr>
          <w:rFonts w:ascii="Arial" w:cs="Arial" w:eastAsia="Arial" w:hAnsi="Arial"/>
          <w:sz w:val="24"/>
          <w:szCs w:val="24"/>
        </w:rPr>
        <w:t xml:space="preserve">72221100 Проценты по доходам Социального фонда</w:t>
      </w:r>
    </w:p>
    <w:p>
      <w:pPr>
        <w:spacing w:after="120"/>
        <w:jc w:val="both"/>
      </w:pPr>
      <w:r>
        <w:rPr>
          <w:rFonts w:ascii="Arial" w:cs="Arial" w:eastAsia="Arial" w:hAnsi="Arial"/>
          <w:sz w:val="24"/>
          <w:szCs w:val="24"/>
        </w:rPr>
        <w:t xml:space="preserve">7223  Доходы по прочим доходам Государственного накопительного пенсионного фонда</w:t>
      </w:r>
    </w:p>
    <w:p>
      <w:pPr>
        <w:spacing w:after="120"/>
        <w:jc w:val="both"/>
      </w:pPr>
      <w:r>
        <w:rPr>
          <w:rFonts w:ascii="Arial" w:cs="Arial" w:eastAsia="Arial" w:hAnsi="Arial"/>
          <w:sz w:val="24"/>
          <w:szCs w:val="24"/>
        </w:rPr>
        <w:t xml:space="preserve">72231  Доходы по прочим доходам Государственного накопительного пенсионного фонда</w:t>
      </w:r>
    </w:p>
    <w:p>
      <w:pPr>
        <w:spacing w:after="120"/>
        <w:jc w:val="both"/>
      </w:pPr>
      <w:r>
        <w:rPr>
          <w:rFonts w:ascii="Arial" w:cs="Arial" w:eastAsia="Arial" w:hAnsi="Arial"/>
          <w:sz w:val="24"/>
          <w:szCs w:val="24"/>
        </w:rPr>
        <w:t xml:space="preserve">72231100 Доходы по прочим доходам Государственного накопительного пенсионного фонда</w:t>
      </w:r>
    </w:p>
    <w:p>
      <w:pPr>
        <w:spacing w:after="120"/>
        <w:jc w:val="both"/>
      </w:pPr>
      <w:r>
        <w:rPr>
          <w:rFonts w:ascii="Arial" w:cs="Arial" w:eastAsia="Arial" w:hAnsi="Arial"/>
          <w:sz w:val="24"/>
          <w:szCs w:val="24"/>
        </w:rPr>
        <w:t xml:space="preserve">723 Прочие доходы ФОМС</w:t>
      </w:r>
    </w:p>
    <w:p>
      <w:pPr>
        <w:spacing w:after="120"/>
        <w:jc w:val="both"/>
      </w:pPr>
      <w:r>
        <w:rPr>
          <w:rFonts w:ascii="Arial" w:cs="Arial" w:eastAsia="Arial" w:hAnsi="Arial"/>
          <w:sz w:val="24"/>
          <w:szCs w:val="24"/>
        </w:rPr>
        <w:t xml:space="preserve">7231  Прочие доходы ФОМС</w:t>
      </w:r>
    </w:p>
    <w:p>
      <w:pPr>
        <w:spacing w:after="120"/>
        <w:jc w:val="both"/>
      </w:pPr>
      <w:r>
        <w:rPr>
          <w:rFonts w:ascii="Arial" w:cs="Arial" w:eastAsia="Arial" w:hAnsi="Arial"/>
          <w:sz w:val="24"/>
          <w:szCs w:val="24"/>
        </w:rPr>
        <w:t xml:space="preserve">72311  Прочие доходы ФОМС</w:t>
      </w:r>
    </w:p>
    <w:p>
      <w:pPr>
        <w:spacing w:after="120"/>
        <w:jc w:val="both"/>
      </w:pPr>
      <w:r>
        <w:rPr>
          <w:rFonts w:ascii="Arial" w:cs="Arial" w:eastAsia="Arial" w:hAnsi="Arial"/>
          <w:sz w:val="24"/>
          <w:szCs w:val="24"/>
        </w:rPr>
        <w:t xml:space="preserve">72311200 Доходы по поступлениям от выдачи полиса ОМС</w:t>
      </w:r>
    </w:p>
    <w:p>
      <w:pPr>
        <w:spacing w:after="120"/>
        <w:jc w:val="both"/>
      </w:pPr>
      <w:r>
        <w:rPr>
          <w:rFonts w:ascii="Arial" w:cs="Arial" w:eastAsia="Arial" w:hAnsi="Arial"/>
          <w:sz w:val="24"/>
          <w:szCs w:val="24"/>
        </w:rPr>
        <w:t xml:space="preserve">72311300 Доходы по средствам, взыскиваемым в судебном и во внесудебном порядке с организаций здравоохранения за ненадлежащее исполнение договорных обязательств</w:t>
      </w:r>
    </w:p>
    <w:p>
      <w:pPr>
        <w:spacing w:after="120"/>
        <w:jc w:val="both"/>
      </w:pPr>
      <w:r>
        <w:rPr>
          <w:rFonts w:ascii="Arial" w:cs="Arial" w:eastAsia="Arial" w:hAnsi="Arial"/>
          <w:sz w:val="24"/>
          <w:szCs w:val="24"/>
        </w:rPr>
        <w:t xml:space="preserve">72311400 Доходы по средствам, получаемым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120"/>
        <w:jc w:val="both"/>
      </w:pPr>
      <w:r>
        <w:rPr>
          <w:rFonts w:ascii="Arial" w:cs="Arial" w:eastAsia="Arial" w:hAnsi="Arial"/>
          <w:sz w:val="24"/>
          <w:szCs w:val="24"/>
        </w:rPr>
        <w:t xml:space="preserve">72311500 Доходы по средствам, взыскиваемым в результате незаконного или нецелевого использования средств бюджета Фонда обязательного медицинского страхования</w:t>
      </w:r>
    </w:p>
    <w:p>
      <w:pPr>
        <w:spacing w:after="120"/>
        <w:jc w:val="both"/>
      </w:pPr>
      <w:r>
        <w:rPr>
          <w:rFonts w:ascii="Arial" w:cs="Arial" w:eastAsia="Arial" w:hAnsi="Arial"/>
          <w:sz w:val="24"/>
          <w:szCs w:val="24"/>
        </w:rPr>
        <w:t xml:space="preserve">72311700 Доходы по средствам, поступающим от благотворительных фондов, международных организаций и иностранных граждан</w:t>
      </w:r>
    </w:p>
    <w:p>
      <w:pPr>
        <w:spacing w:after="120"/>
        <w:jc w:val="both"/>
      </w:pPr>
      <w:r>
        <w:rPr>
          <w:rFonts w:ascii="Arial" w:cs="Arial" w:eastAsia="Arial" w:hAnsi="Arial"/>
          <w:sz w:val="24"/>
          <w:szCs w:val="24"/>
        </w:rPr>
        <w:t xml:space="preserve">72311900 Доходы по другие доходам, не противоречащим законодательству Кыргызской Республики</w:t>
      </w:r>
    </w:p>
    <w:p>
      <w:pPr>
        <w:spacing w:after="120"/>
        <w:jc w:val="both"/>
      </w:pPr>
      <w:r>
        <w:rPr>
          <w:rFonts w:ascii="Arial" w:cs="Arial" w:eastAsia="Arial" w:hAnsi="Arial"/>
          <w:sz w:val="24"/>
          <w:szCs w:val="24"/>
        </w:rPr>
        <w:t xml:space="preserve">73 Доходы по полученным официальным трансфертам</w:t>
      </w:r>
    </w:p>
    <w:p>
      <w:pPr>
        <w:spacing w:after="120"/>
        <w:jc w:val="both"/>
      </w:pPr>
      <w:r>
        <w:rPr>
          <w:rFonts w:ascii="Arial" w:cs="Arial" w:eastAsia="Arial" w:hAnsi="Arial"/>
          <w:sz w:val="24"/>
          <w:szCs w:val="24"/>
        </w:rPr>
        <w:t xml:space="preserve">731 Доходы по трансфертам из-за границы</w:t>
      </w:r>
    </w:p>
    <w:p>
      <w:pPr>
        <w:spacing w:after="120"/>
        <w:jc w:val="both"/>
      </w:pPr>
      <w:r>
        <w:rPr>
          <w:rFonts w:ascii="Arial" w:cs="Arial" w:eastAsia="Arial" w:hAnsi="Arial"/>
          <w:sz w:val="24"/>
          <w:szCs w:val="24"/>
        </w:rPr>
        <w:t xml:space="preserve">7311  Доходы по трансфертам от правительств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73111  Доходы по трансфертам от правительств иностранных государств</w:t>
      </w:r>
    </w:p>
    <w:p>
      <w:pPr>
        <w:spacing w:after="120"/>
        <w:jc w:val="both"/>
      </w:pPr>
      <w:r>
        <w:rPr>
          <w:rFonts w:ascii="Arial" w:cs="Arial" w:eastAsia="Arial" w:hAnsi="Arial"/>
          <w:sz w:val="24"/>
          <w:szCs w:val="24"/>
        </w:rPr>
        <w:t xml:space="preserve">73111100 Доходы по текущим трансфертам от правительств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73111200 Доходы по капитальным трансфертам от правительств иностранных государств</w:t>
      </w:r>
    </w:p>
    <w:p>
      <w:pPr>
        <w:spacing w:after="120"/>
        <w:jc w:val="both"/>
      </w:pPr>
      <w:r>
        <w:rPr>
          <w:rFonts w:ascii="Arial" w:cs="Arial" w:eastAsia="Arial" w:hAnsi="Arial"/>
          <w:sz w:val="24"/>
          <w:szCs w:val="24"/>
        </w:rPr>
        <w:t xml:space="preserve">7312  Доходы по трансфертам от международных организаций</w:t>
      </w:r>
    </w:p>
    <w:p>
      <w:pPr>
        <w:spacing w:after="120"/>
        <w:jc w:val="both"/>
      </w:pPr>
      <w:r>
        <w:rPr>
          <w:rFonts w:ascii="Arial" w:cs="Arial" w:eastAsia="Arial" w:hAnsi="Arial"/>
          <w:sz w:val="24"/>
          <w:szCs w:val="24"/>
        </w:rPr>
        <w:t xml:space="preserve">73121  Доходы по трансфертам от международных организаций</w:t>
      </w:r>
    </w:p>
    <w:p>
      <w:pPr>
        <w:spacing w:after="120"/>
        <w:jc w:val="both"/>
      </w:pPr>
      <w:r>
        <w:rPr>
          <w:rFonts w:ascii="Arial" w:cs="Arial" w:eastAsia="Arial" w:hAnsi="Arial"/>
          <w:sz w:val="24"/>
          <w:szCs w:val="24"/>
        </w:rPr>
        <w:t xml:space="preserve">73121100 Доходы по текущим трансфертам от международных организаций</w:t>
      </w:r>
    </w:p>
    <w:p>
      <w:pPr>
        <w:spacing w:after="120"/>
        <w:jc w:val="both"/>
      </w:pPr>
      <w:r>
        <w:rPr>
          <w:rFonts w:ascii="Arial" w:cs="Arial" w:eastAsia="Arial" w:hAnsi="Arial"/>
          <w:sz w:val="24"/>
          <w:szCs w:val="24"/>
        </w:rPr>
        <w:t xml:space="preserve">73121200 Доходы по капитальным трансфертам от международных</w:t>
      </w:r>
    </w:p>
    <w:p>
      <w:pPr>
        <w:spacing w:after="120"/>
        <w:jc w:val="both"/>
      </w:pPr>
      <w:r>
        <w:rPr>
          <w:rFonts w:ascii="Arial" w:cs="Arial" w:eastAsia="Arial" w:hAnsi="Arial"/>
          <w:sz w:val="24"/>
          <w:szCs w:val="24"/>
        </w:rPr>
        <w:t xml:space="preserve"> организаций</w:t>
      </w:r>
    </w:p>
    <w:p>
      <w:pPr>
        <w:spacing w:after="120"/>
        <w:jc w:val="both"/>
      </w:pPr>
      <w:r>
        <w:rPr>
          <w:rFonts w:ascii="Arial" w:cs="Arial" w:eastAsia="Arial" w:hAnsi="Arial"/>
          <w:sz w:val="24"/>
          <w:szCs w:val="24"/>
        </w:rPr>
        <w:t xml:space="preserve">733 Доходы по трансфертам сектора государственного управления</w:t>
      </w:r>
    </w:p>
    <w:p>
      <w:pPr>
        <w:spacing w:after="120"/>
        <w:jc w:val="both"/>
      </w:pPr>
      <w:r>
        <w:rPr>
          <w:rFonts w:ascii="Arial" w:cs="Arial" w:eastAsia="Arial" w:hAnsi="Arial"/>
          <w:sz w:val="24"/>
          <w:szCs w:val="24"/>
        </w:rPr>
        <w:t xml:space="preserve">7332  Доходы по трансфертам местным бюджетам</w:t>
      </w:r>
    </w:p>
    <w:p>
      <w:pPr>
        <w:spacing w:after="120"/>
        <w:jc w:val="both"/>
      </w:pPr>
      <w:r>
        <w:rPr>
          <w:rFonts w:ascii="Arial" w:cs="Arial" w:eastAsia="Arial" w:hAnsi="Arial"/>
          <w:sz w:val="24"/>
          <w:szCs w:val="24"/>
        </w:rPr>
        <w:t xml:space="preserve">73321  Доходы по трансфертам местным бюджетам</w:t>
      </w:r>
    </w:p>
    <w:p>
      <w:pPr>
        <w:spacing w:after="120"/>
        <w:jc w:val="both"/>
      </w:pPr>
      <w:r>
        <w:rPr>
          <w:rFonts w:ascii="Arial" w:cs="Arial" w:eastAsia="Arial" w:hAnsi="Arial"/>
          <w:sz w:val="24"/>
          <w:szCs w:val="24"/>
        </w:rPr>
        <w:t xml:space="preserve">73321100 Доходы по выравнивающим трансфертам</w:t>
      </w:r>
    </w:p>
    <w:p>
      <w:pPr>
        <w:spacing w:after="120"/>
        <w:jc w:val="both"/>
      </w:pPr>
      <w:r>
        <w:rPr>
          <w:rFonts w:ascii="Arial" w:cs="Arial" w:eastAsia="Arial" w:hAnsi="Arial"/>
          <w:sz w:val="24"/>
          <w:szCs w:val="24"/>
        </w:rPr>
        <w:t xml:space="preserve">73321200 Доходы по целевым трансфертам</w:t>
      </w:r>
    </w:p>
    <w:p>
      <w:pPr>
        <w:spacing w:after="120"/>
        <w:jc w:val="both"/>
      </w:pPr>
      <w:r>
        <w:rPr>
          <w:rFonts w:ascii="Arial" w:cs="Arial" w:eastAsia="Arial" w:hAnsi="Arial"/>
          <w:sz w:val="24"/>
          <w:szCs w:val="24"/>
        </w:rPr>
        <w:t xml:space="preserve">73321300 Доходы по целевым трансфертам между уровнями местных</w:t>
      </w:r>
    </w:p>
    <w:p>
      <w:pPr>
        <w:spacing w:after="120"/>
        <w:jc w:val="both"/>
      </w:pPr>
      <w:r>
        <w:rPr>
          <w:rFonts w:ascii="Arial" w:cs="Arial" w:eastAsia="Arial" w:hAnsi="Arial"/>
          <w:sz w:val="24"/>
          <w:szCs w:val="24"/>
        </w:rPr>
        <w:t xml:space="preserve"> бюджетов</w:t>
      </w:r>
    </w:p>
    <w:p>
      <w:pPr>
        <w:spacing w:after="120"/>
        <w:jc w:val="both"/>
      </w:pPr>
      <w:r>
        <w:rPr>
          <w:rFonts w:ascii="Arial" w:cs="Arial" w:eastAsia="Arial" w:hAnsi="Arial"/>
          <w:sz w:val="24"/>
          <w:szCs w:val="24"/>
        </w:rPr>
        <w:t xml:space="preserve">7333  Доходы по средствам, полученным из республиканского бюджета другими единицами сектора государственного управления</w:t>
      </w:r>
    </w:p>
    <w:p>
      <w:pPr>
        <w:spacing w:after="120"/>
        <w:jc w:val="both"/>
      </w:pPr>
      <w:r>
        <w:rPr>
          <w:rFonts w:ascii="Arial" w:cs="Arial" w:eastAsia="Arial" w:hAnsi="Arial"/>
          <w:sz w:val="24"/>
          <w:szCs w:val="24"/>
        </w:rPr>
        <w:t xml:space="preserve">73331  Доходы по средствам, полученным из республиканского бюджета Социальным фондом</w:t>
      </w:r>
    </w:p>
    <w:p>
      <w:pPr>
        <w:spacing w:after="120"/>
        <w:jc w:val="both"/>
      </w:pPr>
      <w:r>
        <w:rPr>
          <w:rFonts w:ascii="Arial" w:cs="Arial" w:eastAsia="Arial" w:hAnsi="Arial"/>
          <w:sz w:val="24"/>
          <w:szCs w:val="24"/>
        </w:rPr>
        <w:t xml:space="preserve">73331100 Доходы по средствам, полученным из республиканского бюджета Социальным фондом на базовую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73331210 Доходы по средствам, полученным из республиканского бюджета Социальным фондом на льготные пенсии за работу в условиях высокогорья</w:t>
      </w:r>
    </w:p>
    <w:p>
      <w:pPr>
        <w:spacing w:after="120"/>
        <w:jc w:val="both"/>
      </w:pPr>
      <w:r>
        <w:rPr>
          <w:rFonts w:ascii="Arial" w:cs="Arial" w:eastAsia="Arial" w:hAnsi="Arial"/>
          <w:sz w:val="24"/>
          <w:szCs w:val="24"/>
        </w:rPr>
        <w:t xml:space="preserve">73331220 Доходы по средствам, полученным из республиканского бюджета Социальным фондом на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73331230 Доходы по средствам, полученным из республиканского бюджета Социальным фондом на льготные пенсии многодетным матерям и  матерям инвалидов с детства</w:t>
      </w:r>
    </w:p>
    <w:p>
      <w:pPr>
        <w:spacing w:after="120"/>
        <w:jc w:val="both"/>
      </w:pPr>
      <w:r>
        <w:rPr>
          <w:rFonts w:ascii="Arial" w:cs="Arial" w:eastAsia="Arial" w:hAnsi="Arial"/>
          <w:sz w:val="24"/>
          <w:szCs w:val="24"/>
        </w:rPr>
        <w:t xml:space="preserve">73331300 Доходы по средствам, полученным из республиканского бюджета Социальным фондом на пенсии отдельным категориям населения</w:t>
      </w:r>
    </w:p>
    <w:p>
      <w:pPr>
        <w:spacing w:after="120"/>
        <w:jc w:val="both"/>
      </w:pPr>
      <w:r>
        <w:rPr>
          <w:rFonts w:ascii="Arial" w:cs="Arial" w:eastAsia="Arial" w:hAnsi="Arial"/>
          <w:sz w:val="24"/>
          <w:szCs w:val="24"/>
        </w:rPr>
        <w:t xml:space="preserve">73331400 Доходы по средствам, полученным из республиканского бюджета Социальным фондом - пенсии военнослужащим</w:t>
      </w:r>
    </w:p>
    <w:p>
      <w:pPr>
        <w:spacing w:after="120"/>
        <w:jc w:val="both"/>
      </w:pPr>
      <w:r>
        <w:rPr>
          <w:rFonts w:ascii="Arial" w:cs="Arial" w:eastAsia="Arial" w:hAnsi="Arial"/>
          <w:sz w:val="24"/>
          <w:szCs w:val="24"/>
        </w:rPr>
        <w:t xml:space="preserve">73331500 Доходы по средствам, полученным из республиканского бюджета Социальным фондом на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73331610 Доходы по средствам, полученным из республиканского бюджета Социальным фондом на компенсационные выплаты  к пенсиям за электроэнергию</w:t>
      </w:r>
    </w:p>
    <w:p>
      <w:pPr>
        <w:spacing w:after="120"/>
        <w:jc w:val="both"/>
      </w:pPr>
      <w:r>
        <w:rPr>
          <w:rFonts w:ascii="Arial" w:cs="Arial" w:eastAsia="Arial" w:hAnsi="Arial"/>
          <w:sz w:val="24"/>
          <w:szCs w:val="24"/>
        </w:rPr>
        <w:t xml:space="preserve">73331620 Доходы по средствам, полученным из республиканского бюджета Социальным фондом на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73331700 Доходы по средствам, полученным из республиканского бюджета Социальным фондом на компенсационные выплаты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73331800 Доходы по средствам, полученным из республиканского бюджета Социальным фондом на надбавки к пенсиям</w:t>
      </w:r>
    </w:p>
    <w:p>
      <w:pPr>
        <w:spacing w:after="120"/>
        <w:jc w:val="both"/>
      </w:pPr>
      <w:r>
        <w:rPr>
          <w:rFonts w:ascii="Arial" w:cs="Arial" w:eastAsia="Arial" w:hAnsi="Arial"/>
          <w:sz w:val="24"/>
          <w:szCs w:val="24"/>
        </w:rPr>
        <w:t xml:space="preserve">73332  Доходы по средствам, полученным  из республиканского бюджета Фондом обязательного медицинского страхования</w:t>
      </w:r>
    </w:p>
    <w:p>
      <w:pPr>
        <w:spacing w:after="120"/>
        <w:jc w:val="both"/>
      </w:pPr>
      <w:r>
        <w:rPr>
          <w:rFonts w:ascii="Arial" w:cs="Arial" w:eastAsia="Arial" w:hAnsi="Arial"/>
          <w:sz w:val="24"/>
          <w:szCs w:val="24"/>
        </w:rPr>
        <w:t xml:space="preserve">73332100 Доходы по средствам, полученным из республиканского бюджета  на базовое  государственное медицинское страхование</w:t>
      </w:r>
    </w:p>
    <w:p>
      <w:pPr>
        <w:spacing w:after="120"/>
        <w:jc w:val="both"/>
      </w:pPr>
      <w:r>
        <w:rPr>
          <w:rFonts w:ascii="Arial" w:cs="Arial" w:eastAsia="Arial" w:hAnsi="Arial"/>
          <w:sz w:val="24"/>
          <w:szCs w:val="24"/>
        </w:rPr>
        <w:t xml:space="preserve">73332210 Доходы по средствам, полученным из республиканского бюджета в качестве компенсации страховых взносов на обязательное медицинское детей до 16 лет</w:t>
      </w:r>
    </w:p>
    <w:p>
      <w:pPr>
        <w:spacing w:after="120"/>
        <w:jc w:val="both"/>
      </w:pPr>
      <w:r>
        <w:rPr>
          <w:rFonts w:ascii="Arial" w:cs="Arial" w:eastAsia="Arial" w:hAnsi="Arial"/>
          <w:sz w:val="24"/>
          <w:szCs w:val="24"/>
        </w:rPr>
        <w:t xml:space="preserve">73332220 Доходы по средствам, полученным из республиканского бюджета в качестве компенсации страховых взносов на обязательное медицинское страхование пенсионеров</w:t>
      </w:r>
    </w:p>
    <w:p>
      <w:pPr>
        <w:spacing w:after="120"/>
        <w:jc w:val="both"/>
      </w:pPr>
      <w:r>
        <w:rPr>
          <w:rFonts w:ascii="Arial" w:cs="Arial" w:eastAsia="Arial" w:hAnsi="Arial"/>
          <w:sz w:val="24"/>
          <w:szCs w:val="24"/>
        </w:rPr>
        <w:t xml:space="preserve">73332230 Доходы по средствам, полученным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jc w:val="both"/>
      </w:pPr>
      <w:r>
        <w:rPr>
          <w:rFonts w:ascii="Arial" w:cs="Arial" w:eastAsia="Arial" w:hAnsi="Arial"/>
          <w:sz w:val="24"/>
          <w:szCs w:val="24"/>
        </w:rPr>
        <w:t xml:space="preserve">73332240 Доходы по средствам, полученным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jc w:val="both"/>
      </w:pPr>
      <w:r>
        <w:rPr>
          <w:rFonts w:ascii="Arial" w:cs="Arial" w:eastAsia="Arial" w:hAnsi="Arial"/>
          <w:sz w:val="24"/>
          <w:szCs w:val="24"/>
        </w:rPr>
        <w:t xml:space="preserve">73332250 Доходы по средствам, полученным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jc w:val="both"/>
      </w:pPr>
      <w:r>
        <w:rPr>
          <w:rFonts w:ascii="Arial" w:cs="Arial" w:eastAsia="Arial" w:hAnsi="Arial"/>
          <w:sz w:val="24"/>
          <w:szCs w:val="24"/>
        </w:rPr>
        <w:t xml:space="preserve">73332260 Доходы по средствам, полученным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jc w:val="both"/>
      </w:pPr>
      <w:r>
        <w:rPr>
          <w:rFonts w:ascii="Arial" w:cs="Arial" w:eastAsia="Arial" w:hAnsi="Arial"/>
          <w:sz w:val="24"/>
          <w:szCs w:val="24"/>
        </w:rPr>
        <w:t xml:space="preserve">73332300 Доходы по средствам, полученным из республиканского бюджета для выплаты компенсаций по исполнению решений суда</w:t>
      </w:r>
    </w:p>
    <w:p>
      <w:pPr>
        <w:spacing w:after="120"/>
        <w:jc w:val="both"/>
      </w:pPr>
      <w:r>
        <w:rPr>
          <w:rFonts w:ascii="Arial" w:cs="Arial" w:eastAsia="Arial" w:hAnsi="Arial"/>
          <w:sz w:val="24"/>
          <w:szCs w:val="24"/>
        </w:rPr>
        <w:t xml:space="preserve">73332900 Доходы по прочим средствам, полученным из республиканского</w:t>
      </w:r>
    </w:p>
    <w:p>
      <w:pPr>
        <w:spacing w:after="120"/>
        <w:jc w:val="both"/>
      </w:pPr>
      <w:r>
        <w:rPr>
          <w:rFonts w:ascii="Arial" w:cs="Arial" w:eastAsia="Arial" w:hAnsi="Arial"/>
          <w:sz w:val="24"/>
          <w:szCs w:val="24"/>
        </w:rPr>
        <w:t xml:space="preserve"> бюджета</w:t>
      </w:r>
    </w:p>
    <w:p>
      <w:pPr>
        <w:spacing w:after="120"/>
        <w:jc w:val="both"/>
      </w:pPr>
      <w:r>
        <w:rPr>
          <w:rFonts w:ascii="Arial" w:cs="Arial" w:eastAsia="Arial" w:hAnsi="Arial"/>
          <w:sz w:val="24"/>
          <w:szCs w:val="24"/>
        </w:rPr>
        <w:t xml:space="preserve">7334  Доходы по страховым взносам в ФОМС</w:t>
      </w:r>
    </w:p>
    <w:p>
      <w:pPr>
        <w:spacing w:after="120"/>
        <w:jc w:val="both"/>
      </w:pPr>
      <w:r>
        <w:rPr>
          <w:rFonts w:ascii="Arial" w:cs="Arial" w:eastAsia="Arial" w:hAnsi="Arial"/>
          <w:sz w:val="24"/>
          <w:szCs w:val="24"/>
        </w:rPr>
        <w:t xml:space="preserve">73341  Доходы по страховым взносам на обязательное медицинское страхование, уплачиваемые плательщиками взносов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73341100 Доходы по страховым взносам на обязательное медицинское страхование, уплачиваемые работодателями</w:t>
      </w:r>
    </w:p>
    <w:p>
      <w:pPr>
        <w:spacing w:after="120"/>
        <w:jc w:val="both"/>
      </w:pPr>
      <w:r>
        <w:rPr>
          <w:rFonts w:ascii="Arial" w:cs="Arial" w:eastAsia="Arial" w:hAnsi="Arial"/>
          <w:sz w:val="24"/>
          <w:szCs w:val="24"/>
        </w:rPr>
        <w:t xml:space="preserve">73341200 Доходы по страховым взносам на обязательное медицинское страхование, уплачиваемые индивидуальными предпринимателями</w:t>
      </w:r>
    </w:p>
    <w:p>
      <w:pPr>
        <w:spacing w:after="120"/>
        <w:jc w:val="both"/>
      </w:pPr>
      <w:r>
        <w:rPr>
          <w:rFonts w:ascii="Arial" w:cs="Arial" w:eastAsia="Arial" w:hAnsi="Arial"/>
          <w:sz w:val="24"/>
          <w:szCs w:val="24"/>
        </w:rPr>
        <w:t xml:space="preserve">73341300 Доходы по страховым взносам на обязательное медицинское страхование, уплачиваемые крестьянскими (фермерскими хозяйствами) без образования юридического лица</w:t>
      </w:r>
    </w:p>
    <w:p>
      <w:pPr>
        <w:spacing w:after="120"/>
        <w:jc w:val="both"/>
      </w:pPr>
      <w:r>
        <w:rPr>
          <w:rFonts w:ascii="Arial" w:cs="Arial" w:eastAsia="Arial" w:hAnsi="Arial"/>
          <w:sz w:val="24"/>
          <w:szCs w:val="24"/>
        </w:rPr>
        <w:t xml:space="preserve">73341400 Доходы по страховым взносам на обязательное медицинское страхование, уплачиваемые сельскохозяйственными кооперативами</w:t>
      </w:r>
    </w:p>
    <w:p>
      <w:pPr>
        <w:spacing w:after="120"/>
        <w:jc w:val="both"/>
      </w:pPr>
      <w:r>
        <w:rPr>
          <w:rFonts w:ascii="Arial" w:cs="Arial" w:eastAsia="Arial" w:hAnsi="Arial"/>
          <w:sz w:val="24"/>
          <w:szCs w:val="24"/>
        </w:rPr>
        <w:t xml:space="preserve">73341900 Доходы по страховым взносам на обязательное медицинское страхование, не отнесенные к основным категориям</w:t>
      </w:r>
    </w:p>
    <w:p>
      <w:pPr>
        <w:spacing w:after="120"/>
        <w:jc w:val="both"/>
      </w:pPr>
      <w:r>
        <w:rPr>
          <w:rFonts w:ascii="Arial" w:cs="Arial" w:eastAsia="Arial" w:hAnsi="Arial"/>
          <w:sz w:val="24"/>
          <w:szCs w:val="24"/>
        </w:rPr>
        <w:t xml:space="preserve">7335  Доходы по средствам, полученным из бюджета Социального</w:t>
      </w:r>
    </w:p>
    <w:p>
      <w:pPr>
        <w:spacing w:after="120"/>
        <w:jc w:val="both"/>
      </w:pPr>
      <w:r>
        <w:rPr>
          <w:rFonts w:ascii="Arial" w:cs="Arial" w:eastAsia="Arial" w:hAnsi="Arial"/>
          <w:sz w:val="24"/>
          <w:szCs w:val="24"/>
        </w:rPr>
        <w:t xml:space="preserve"> фонда</w:t>
      </w:r>
    </w:p>
    <w:p>
      <w:pPr>
        <w:spacing w:after="120"/>
        <w:jc w:val="both"/>
      </w:pPr>
      <w:r>
        <w:rPr>
          <w:rFonts w:ascii="Arial" w:cs="Arial" w:eastAsia="Arial" w:hAnsi="Arial"/>
          <w:sz w:val="24"/>
          <w:szCs w:val="24"/>
        </w:rPr>
        <w:t xml:space="preserve">73351  Доходы по средствам, полученным из бюджета Социального фонда</w:t>
      </w:r>
    </w:p>
    <w:p>
      <w:pPr>
        <w:spacing w:after="120"/>
        <w:jc w:val="both"/>
      </w:pPr>
      <w:r>
        <w:rPr>
          <w:rFonts w:ascii="Arial" w:cs="Arial" w:eastAsia="Arial" w:hAnsi="Arial"/>
          <w:sz w:val="24"/>
          <w:szCs w:val="24"/>
        </w:rPr>
        <w:t xml:space="preserve">73351100 Доходы по средствам, полученным из бюджета Социального фонда на обязательное медицинское страхование</w:t>
      </w:r>
    </w:p>
    <w:p>
      <w:pPr>
        <w:spacing w:after="120"/>
        <w:jc w:val="both"/>
      </w:pPr>
      <w:r>
        <w:rPr>
          <w:rFonts w:ascii="Arial" w:cs="Arial" w:eastAsia="Arial" w:hAnsi="Arial"/>
          <w:sz w:val="24"/>
          <w:szCs w:val="24"/>
        </w:rPr>
        <w:t xml:space="preserve">7336  Доходы по средствам, полученным из бюджета Фонда обязательного медицинского страхования</w:t>
      </w:r>
    </w:p>
    <w:p>
      <w:pPr>
        <w:spacing w:after="120"/>
        <w:jc w:val="both"/>
      </w:pPr>
      <w:r>
        <w:rPr>
          <w:rFonts w:ascii="Arial" w:cs="Arial" w:eastAsia="Arial" w:hAnsi="Arial"/>
          <w:sz w:val="24"/>
          <w:szCs w:val="24"/>
        </w:rPr>
        <w:t xml:space="preserve">73361  Доходы по средствам, полученным из бюджета Фонда обязательного медицинского страхования</w:t>
      </w:r>
    </w:p>
    <w:p>
      <w:pPr>
        <w:spacing w:after="120"/>
        <w:jc w:val="both"/>
      </w:pPr>
      <w:r>
        <w:rPr>
          <w:rFonts w:ascii="Arial" w:cs="Arial" w:eastAsia="Arial" w:hAnsi="Arial"/>
          <w:sz w:val="24"/>
          <w:szCs w:val="24"/>
        </w:rPr>
        <w:t xml:space="preserve">73361100 Доходы по средствам, полученным из бюджета Фонда обязательного медицинского страхования</w:t>
      </w:r>
    </w:p>
    <w:p>
      <w:pPr>
        <w:spacing w:after="120"/>
        <w:jc w:val="both"/>
      </w:pPr>
      <w:r>
        <w:rPr>
          <w:rFonts w:ascii="Arial" w:cs="Arial" w:eastAsia="Arial" w:hAnsi="Arial"/>
          <w:sz w:val="24"/>
          <w:szCs w:val="24"/>
        </w:rPr>
        <w:t xml:space="preserve">74 Неналоговые доходы</w:t>
      </w:r>
    </w:p>
    <w:p>
      <w:pPr>
        <w:spacing w:after="120"/>
        <w:jc w:val="both"/>
      </w:pPr>
      <w:r>
        <w:rPr>
          <w:rFonts w:ascii="Arial" w:cs="Arial" w:eastAsia="Arial" w:hAnsi="Arial"/>
          <w:sz w:val="24"/>
          <w:szCs w:val="24"/>
        </w:rPr>
        <w:t xml:space="preserve">741 Доходы от собственности и проценты</w:t>
      </w:r>
    </w:p>
    <w:p>
      <w:pPr>
        <w:spacing w:after="120"/>
        <w:jc w:val="both"/>
      </w:pPr>
      <w:r>
        <w:rPr>
          <w:rFonts w:ascii="Arial" w:cs="Arial" w:eastAsia="Arial" w:hAnsi="Arial"/>
          <w:sz w:val="24"/>
          <w:szCs w:val="24"/>
        </w:rPr>
        <w:t xml:space="preserve">7411  Процентные доходы</w:t>
      </w:r>
    </w:p>
    <w:p>
      <w:pPr>
        <w:spacing w:after="120"/>
        <w:jc w:val="both"/>
      </w:pPr>
      <w:r>
        <w:rPr>
          <w:rFonts w:ascii="Arial" w:cs="Arial" w:eastAsia="Arial" w:hAnsi="Arial"/>
          <w:sz w:val="24"/>
          <w:szCs w:val="24"/>
        </w:rPr>
        <w:t xml:space="preserve">74111  Процентные доходы по депозитам</w:t>
      </w:r>
    </w:p>
    <w:p>
      <w:pPr>
        <w:spacing w:after="120"/>
        <w:jc w:val="both"/>
      </w:pPr>
      <w:r>
        <w:rPr>
          <w:rFonts w:ascii="Arial" w:cs="Arial" w:eastAsia="Arial" w:hAnsi="Arial"/>
          <w:sz w:val="24"/>
          <w:szCs w:val="24"/>
        </w:rPr>
        <w:t xml:space="preserve">74111100 Процентные доходы по депозитам Правительства КР, размещенных в Национальном банке КР</w:t>
      </w:r>
    </w:p>
    <w:p>
      <w:pPr>
        <w:spacing w:after="120"/>
        <w:jc w:val="both"/>
      </w:pPr>
      <w:r>
        <w:rPr>
          <w:rFonts w:ascii="Arial" w:cs="Arial" w:eastAsia="Arial" w:hAnsi="Arial"/>
          <w:sz w:val="24"/>
          <w:szCs w:val="24"/>
        </w:rPr>
        <w:t xml:space="preserve">74111200 Процентные доходы по депозитам Правительства Кыргызской Республики, размещенных в коммерческих банках КР</w:t>
      </w:r>
    </w:p>
    <w:p>
      <w:pPr>
        <w:spacing w:after="120"/>
        <w:jc w:val="both"/>
      </w:pPr>
      <w:r>
        <w:rPr>
          <w:rFonts w:ascii="Arial" w:cs="Arial" w:eastAsia="Arial" w:hAnsi="Arial"/>
          <w:sz w:val="24"/>
          <w:szCs w:val="24"/>
        </w:rPr>
        <w:t xml:space="preserve">74111300 Процентные доходы, начисленные по размещению временно свободных денежных средств Социального фонда в ГЦБ, ноты Национальном банке КР, на краткосрочные депозиты</w:t>
      </w:r>
    </w:p>
    <w:p>
      <w:pPr>
        <w:spacing w:after="120"/>
        <w:jc w:val="both"/>
      </w:pPr>
      <w:r>
        <w:rPr>
          <w:rFonts w:ascii="Arial" w:cs="Arial" w:eastAsia="Arial" w:hAnsi="Arial"/>
          <w:sz w:val="24"/>
          <w:szCs w:val="24"/>
        </w:rPr>
        <w:t xml:space="preserve">74111400 Процентные доходы, начисленные на остатки денежных средств Социального фонда и ГНПФ на счетах в коммерческих банках</w:t>
      </w:r>
    </w:p>
    <w:p>
      <w:pPr>
        <w:spacing w:after="120"/>
        <w:jc w:val="both"/>
      </w:pPr>
      <w:r>
        <w:rPr>
          <w:rFonts w:ascii="Arial" w:cs="Arial" w:eastAsia="Arial" w:hAnsi="Arial"/>
          <w:sz w:val="24"/>
          <w:szCs w:val="24"/>
        </w:rPr>
        <w:t xml:space="preserve">74111500 Процентные доходы,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p>
      <w:pPr>
        <w:spacing w:after="120"/>
        <w:jc w:val="both"/>
      </w:pPr>
      <w:r>
        <w:rPr>
          <w:rFonts w:ascii="Arial" w:cs="Arial" w:eastAsia="Arial" w:hAnsi="Arial"/>
          <w:sz w:val="24"/>
          <w:szCs w:val="24"/>
        </w:rPr>
        <w:t xml:space="preserve">74111600 Процентные доходы по депозитам Правительства Кыргызской Республики, размещенным загранучреждениями КР в коммерческих банках государства пребывания</w:t>
      </w:r>
    </w:p>
    <w:p>
      <w:pPr>
        <w:spacing w:after="120"/>
        <w:jc w:val="both"/>
      </w:pPr>
      <w:r>
        <w:rPr>
          <w:rFonts w:ascii="Arial" w:cs="Arial" w:eastAsia="Arial" w:hAnsi="Arial"/>
          <w:sz w:val="24"/>
          <w:szCs w:val="24"/>
        </w:rPr>
        <w:t xml:space="preserve">74111700 Процентные доходы за предоставление отсрочки по уплате страховых взносов Социальному фонду</w:t>
      </w:r>
    </w:p>
    <w:p>
      <w:pPr>
        <w:spacing w:after="120"/>
        <w:jc w:val="both"/>
      </w:pPr>
      <w:r>
        <w:rPr>
          <w:rFonts w:ascii="Arial" w:cs="Arial" w:eastAsia="Arial" w:hAnsi="Arial"/>
          <w:sz w:val="24"/>
          <w:szCs w:val="24"/>
        </w:rPr>
        <w:t xml:space="preserve">74112  Процентные доходы по выданным бюджетным ссудам и кредитам</w:t>
      </w:r>
    </w:p>
    <w:p>
      <w:pPr>
        <w:spacing w:after="120"/>
        <w:jc w:val="both"/>
      </w:pPr>
      <w:r>
        <w:rPr>
          <w:rFonts w:ascii="Arial" w:cs="Arial" w:eastAsia="Arial" w:hAnsi="Arial"/>
          <w:sz w:val="24"/>
          <w:szCs w:val="24"/>
        </w:rPr>
        <w:t xml:space="preserve">74112100 Процентные доходы по выданным бюджетным ссудам и кредитам</w:t>
      </w:r>
    </w:p>
    <w:p>
      <w:pPr>
        <w:spacing w:after="120"/>
        <w:jc w:val="both"/>
      </w:pPr>
      <w:r>
        <w:rPr>
          <w:rFonts w:ascii="Arial" w:cs="Arial" w:eastAsia="Arial" w:hAnsi="Arial"/>
          <w:sz w:val="24"/>
          <w:szCs w:val="24"/>
        </w:rPr>
        <w:t xml:space="preserve">74112200 Процентные доходы по бюджетным ссудам и кредитам от других единиц сектора государственного управления</w:t>
      </w:r>
    </w:p>
    <w:p>
      <w:pPr>
        <w:spacing w:after="120"/>
        <w:jc w:val="both"/>
      </w:pPr>
      <w:r>
        <w:rPr>
          <w:rFonts w:ascii="Arial" w:cs="Arial" w:eastAsia="Arial" w:hAnsi="Arial"/>
          <w:sz w:val="24"/>
          <w:szCs w:val="24"/>
        </w:rPr>
        <w:t xml:space="preserve">7412  Доходы по дивидендам и прибыли</w:t>
      </w:r>
    </w:p>
    <w:p>
      <w:pPr>
        <w:spacing w:after="120"/>
        <w:jc w:val="both"/>
      </w:pPr>
      <w:r>
        <w:rPr>
          <w:rFonts w:ascii="Arial" w:cs="Arial" w:eastAsia="Arial" w:hAnsi="Arial"/>
          <w:sz w:val="24"/>
          <w:szCs w:val="24"/>
        </w:rPr>
        <w:t xml:space="preserve">74121  Доходы по дивидендам</w:t>
      </w:r>
    </w:p>
    <w:p>
      <w:pPr>
        <w:spacing w:after="120"/>
        <w:jc w:val="both"/>
      </w:pPr>
      <w:r>
        <w:rPr>
          <w:rFonts w:ascii="Arial" w:cs="Arial" w:eastAsia="Arial" w:hAnsi="Arial"/>
          <w:sz w:val="24"/>
          <w:szCs w:val="24"/>
        </w:rPr>
        <w:t xml:space="preserve">74121100 Доходы по дивидендам, начисленным на государственный пакет</w:t>
      </w:r>
    </w:p>
    <w:p>
      <w:pPr>
        <w:spacing w:after="120"/>
        <w:jc w:val="both"/>
      </w:pPr>
      <w:r>
        <w:rPr>
          <w:rFonts w:ascii="Arial" w:cs="Arial" w:eastAsia="Arial" w:hAnsi="Arial"/>
          <w:sz w:val="24"/>
          <w:szCs w:val="24"/>
        </w:rPr>
        <w:t xml:space="preserve"> акций</w:t>
      </w:r>
    </w:p>
    <w:p>
      <w:pPr>
        <w:spacing w:after="120"/>
        <w:jc w:val="both"/>
      </w:pPr>
      <w:r>
        <w:rPr>
          <w:rFonts w:ascii="Arial" w:cs="Arial" w:eastAsia="Arial" w:hAnsi="Arial"/>
          <w:sz w:val="24"/>
          <w:szCs w:val="24"/>
        </w:rPr>
        <w:t xml:space="preserve">74121200 Доходы  по дивидендам по акциям предприятий, принадлежащие Социальному фонду</w:t>
      </w:r>
    </w:p>
    <w:p>
      <w:pPr>
        <w:spacing w:after="120"/>
        <w:jc w:val="both"/>
      </w:pPr>
      <w:r>
        <w:rPr>
          <w:rFonts w:ascii="Arial" w:cs="Arial" w:eastAsia="Arial" w:hAnsi="Arial"/>
          <w:sz w:val="24"/>
          <w:szCs w:val="24"/>
        </w:rPr>
        <w:t xml:space="preserve">74122  Доходы по прибыли</w:t>
      </w:r>
    </w:p>
    <w:p>
      <w:pPr>
        <w:spacing w:after="120"/>
        <w:jc w:val="both"/>
      </w:pPr>
      <w:r>
        <w:rPr>
          <w:rFonts w:ascii="Arial" w:cs="Arial" w:eastAsia="Arial" w:hAnsi="Arial"/>
          <w:sz w:val="24"/>
          <w:szCs w:val="24"/>
        </w:rPr>
        <w:t xml:space="preserve">74122100 Доходы по прибыли Национального Банка Кыргызской Республики</w:t>
      </w:r>
    </w:p>
    <w:p>
      <w:pPr>
        <w:spacing w:after="120"/>
        <w:jc w:val="both"/>
      </w:pPr>
      <w:r>
        <w:rPr>
          <w:rFonts w:ascii="Arial" w:cs="Arial" w:eastAsia="Arial" w:hAnsi="Arial"/>
          <w:sz w:val="24"/>
          <w:szCs w:val="24"/>
        </w:rPr>
        <w:t xml:space="preserve">74122200 Доходы по прибыли государственных и муниципальных предприятий</w:t>
      </w:r>
    </w:p>
    <w:p>
      <w:pPr>
        <w:spacing w:after="120"/>
        <w:jc w:val="both"/>
      </w:pPr>
      <w:r>
        <w:rPr>
          <w:rFonts w:ascii="Arial" w:cs="Arial" w:eastAsia="Arial" w:hAnsi="Arial"/>
          <w:sz w:val="24"/>
          <w:szCs w:val="24"/>
        </w:rPr>
        <w:t xml:space="preserve">7415  Доходы по арендной плате и сборам за разработку и использование ресурсов</w:t>
      </w:r>
    </w:p>
    <w:p>
      <w:pPr>
        <w:spacing w:after="120"/>
        <w:jc w:val="both"/>
      </w:pPr>
      <w:r>
        <w:rPr>
          <w:rFonts w:ascii="Arial" w:cs="Arial" w:eastAsia="Arial" w:hAnsi="Arial"/>
          <w:sz w:val="24"/>
          <w:szCs w:val="24"/>
        </w:rPr>
        <w:t xml:space="preserve">74151  Доходы по сборам за право поиска, разведки, разработки и/или использования месторождений полезных ископаемых или ископаемого топлива</w:t>
      </w:r>
    </w:p>
    <w:p>
      <w:pPr>
        <w:spacing w:after="120"/>
        <w:jc w:val="both"/>
      </w:pPr>
      <w:r>
        <w:rPr>
          <w:rFonts w:ascii="Arial" w:cs="Arial" w:eastAsia="Arial" w:hAnsi="Arial"/>
          <w:sz w:val="24"/>
          <w:szCs w:val="24"/>
        </w:rPr>
        <w:t xml:space="preserve">74151100 Доходы по сборам за право пользования  месторождений полезных ископаемых и ископаемого топлива</w:t>
      </w:r>
    </w:p>
    <w:p>
      <w:pPr>
        <w:spacing w:after="120"/>
        <w:jc w:val="both"/>
      </w:pPr>
      <w:r>
        <w:rPr>
          <w:rFonts w:ascii="Arial" w:cs="Arial" w:eastAsia="Arial" w:hAnsi="Arial"/>
          <w:sz w:val="24"/>
          <w:szCs w:val="24"/>
        </w:rPr>
        <w:t xml:space="preserve">74151200 Доходы по сборам за удержание лицензии на право пользования</w:t>
      </w:r>
    </w:p>
    <w:p>
      <w:pPr>
        <w:spacing w:after="120"/>
        <w:jc w:val="both"/>
      </w:pPr>
      <w:r>
        <w:rPr>
          <w:rFonts w:ascii="Arial" w:cs="Arial" w:eastAsia="Arial" w:hAnsi="Arial"/>
          <w:sz w:val="24"/>
          <w:szCs w:val="24"/>
        </w:rPr>
        <w:t xml:space="preserve"> недрами</w:t>
      </w:r>
    </w:p>
    <w:p>
      <w:pPr>
        <w:spacing w:after="120"/>
        <w:jc w:val="both"/>
      </w:pPr>
      <w:r>
        <w:rPr>
          <w:rFonts w:ascii="Arial" w:cs="Arial" w:eastAsia="Arial" w:hAnsi="Arial"/>
          <w:sz w:val="24"/>
          <w:szCs w:val="24"/>
        </w:rPr>
        <w:t xml:space="preserve">74152  Доходы по сборам и оплате за использование природных ресурсов</w:t>
      </w:r>
    </w:p>
    <w:p>
      <w:pPr>
        <w:spacing w:after="120"/>
        <w:jc w:val="both"/>
      </w:pPr>
      <w:r>
        <w:rPr>
          <w:rFonts w:ascii="Arial" w:cs="Arial" w:eastAsia="Arial" w:hAnsi="Arial"/>
          <w:sz w:val="24"/>
          <w:szCs w:val="24"/>
        </w:rPr>
        <w:t xml:space="preserve">74152100 Доходы по оплате за аренду земель в населенных пунктах</w:t>
      </w:r>
    </w:p>
    <w:p>
      <w:pPr>
        <w:spacing w:after="120"/>
        <w:jc w:val="both"/>
      </w:pPr>
      <w:r>
        <w:rPr>
          <w:rFonts w:ascii="Arial" w:cs="Arial" w:eastAsia="Arial" w:hAnsi="Arial"/>
          <w:sz w:val="24"/>
          <w:szCs w:val="24"/>
        </w:rPr>
        <w:t xml:space="preserve">74152200 Доходы по сборам за пользование  пастбищными угодьями</w:t>
      </w:r>
    </w:p>
    <w:p>
      <w:pPr>
        <w:spacing w:after="120"/>
        <w:jc w:val="both"/>
      </w:pPr>
      <w:r>
        <w:rPr>
          <w:rFonts w:ascii="Arial" w:cs="Arial" w:eastAsia="Arial" w:hAnsi="Arial"/>
          <w:sz w:val="24"/>
          <w:szCs w:val="24"/>
        </w:rPr>
        <w:t xml:space="preserve">74152300 Доходы по оплате в республиканский бюджет от возмещения потерь и убытков сельскохозяйственного и лесохозяйственного производства</w:t>
      </w:r>
    </w:p>
    <w:p>
      <w:pPr>
        <w:spacing w:after="120"/>
        <w:jc w:val="both"/>
      </w:pPr>
      <w:r>
        <w:rPr>
          <w:rFonts w:ascii="Arial" w:cs="Arial" w:eastAsia="Arial" w:hAnsi="Arial"/>
          <w:sz w:val="24"/>
          <w:szCs w:val="24"/>
        </w:rPr>
        <w:t xml:space="preserve">74152400 Доходы по оплате в местный бюджет от возмещения упущенной</w:t>
      </w:r>
    </w:p>
    <w:p>
      <w:pPr>
        <w:spacing w:after="120"/>
        <w:jc w:val="both"/>
      </w:pPr>
      <w:r>
        <w:rPr>
          <w:rFonts w:ascii="Arial" w:cs="Arial" w:eastAsia="Arial" w:hAnsi="Arial"/>
          <w:sz w:val="24"/>
          <w:szCs w:val="24"/>
        </w:rPr>
        <w:t xml:space="preserve"> выгоды</w:t>
      </w:r>
    </w:p>
    <w:p>
      <w:pPr>
        <w:spacing w:after="120"/>
        <w:jc w:val="both"/>
      </w:pPr>
      <w:r>
        <w:rPr>
          <w:rFonts w:ascii="Arial" w:cs="Arial" w:eastAsia="Arial" w:hAnsi="Arial"/>
          <w:sz w:val="24"/>
          <w:szCs w:val="24"/>
        </w:rPr>
        <w:t xml:space="preserve">74152600 Доходы по арендной плате за пользование землями Государственного фонда сельскохозяйственных угодий</w:t>
      </w:r>
    </w:p>
    <w:p>
      <w:pPr>
        <w:spacing w:after="120"/>
        <w:jc w:val="both"/>
      </w:pPr>
      <w:r>
        <w:rPr>
          <w:rFonts w:ascii="Arial" w:cs="Arial" w:eastAsia="Arial" w:hAnsi="Arial"/>
          <w:sz w:val="24"/>
          <w:szCs w:val="24"/>
        </w:rPr>
        <w:t xml:space="preserve">74152700 Доходы по сборам за пользование природными объектами растительного, животного мира, грибами и государственным лесным фондом</w:t>
      </w:r>
    </w:p>
    <w:p>
      <w:pPr>
        <w:spacing w:after="120"/>
        <w:jc w:val="both"/>
      </w:pPr>
      <w:r>
        <w:rPr>
          <w:rFonts w:ascii="Arial" w:cs="Arial" w:eastAsia="Arial" w:hAnsi="Arial"/>
          <w:sz w:val="24"/>
          <w:szCs w:val="24"/>
        </w:rPr>
        <w:t xml:space="preserve">74152800 Доходы по оплате за пользование водными ресурсами и водными объектами</w:t>
      </w:r>
    </w:p>
    <w:p>
      <w:pPr>
        <w:spacing w:after="120"/>
        <w:jc w:val="both"/>
      </w:pPr>
      <w:r>
        <w:rPr>
          <w:rFonts w:ascii="Arial" w:cs="Arial" w:eastAsia="Arial" w:hAnsi="Arial"/>
          <w:sz w:val="24"/>
          <w:szCs w:val="24"/>
        </w:rPr>
        <w:t xml:space="preserve">74152900 Доходы по прочим платежам за использование прочих природных</w:t>
      </w:r>
    </w:p>
    <w:p>
      <w:pPr>
        <w:spacing w:after="120"/>
        <w:jc w:val="both"/>
      </w:pPr>
      <w:r>
        <w:rPr>
          <w:rFonts w:ascii="Arial" w:cs="Arial" w:eastAsia="Arial" w:hAnsi="Arial"/>
          <w:sz w:val="24"/>
          <w:szCs w:val="24"/>
        </w:rPr>
        <w:t xml:space="preserve"> активов</w:t>
      </w:r>
    </w:p>
    <w:p>
      <w:pPr>
        <w:spacing w:after="120"/>
        <w:jc w:val="both"/>
      </w:pPr>
      <w:r>
        <w:rPr>
          <w:rFonts w:ascii="Arial" w:cs="Arial" w:eastAsia="Arial" w:hAnsi="Arial"/>
          <w:sz w:val="24"/>
          <w:szCs w:val="24"/>
        </w:rPr>
        <w:t xml:space="preserve">74153  Доходы по сборам за загрязнение окружающей среды</w:t>
      </w:r>
    </w:p>
    <w:p>
      <w:pPr>
        <w:spacing w:after="120"/>
        <w:jc w:val="both"/>
      </w:pPr>
      <w:r>
        <w:rPr>
          <w:rFonts w:ascii="Arial" w:cs="Arial" w:eastAsia="Arial" w:hAnsi="Arial"/>
          <w:sz w:val="24"/>
          <w:szCs w:val="24"/>
        </w:rPr>
        <w:t xml:space="preserve">74153100 Доходы  по сборам за загрязнение окружающей среды</w:t>
      </w:r>
    </w:p>
    <w:p>
      <w:pPr>
        <w:spacing w:after="120"/>
        <w:jc w:val="both"/>
      </w:pPr>
      <w:r>
        <w:rPr>
          <w:rFonts w:ascii="Arial" w:cs="Arial" w:eastAsia="Arial" w:hAnsi="Arial"/>
          <w:sz w:val="24"/>
          <w:szCs w:val="24"/>
        </w:rPr>
        <w:t xml:space="preserve">74153200 Доходы по утилизационному сбору на переработку ртутьсодержащих отходов</w:t>
      </w:r>
    </w:p>
    <w:p>
      <w:pPr>
        <w:spacing w:after="120"/>
        <w:jc w:val="both"/>
      </w:pPr>
      <w:r>
        <w:rPr>
          <w:rFonts w:ascii="Arial" w:cs="Arial" w:eastAsia="Arial" w:hAnsi="Arial"/>
          <w:sz w:val="24"/>
          <w:szCs w:val="24"/>
        </w:rPr>
        <w:t xml:space="preserve">742 Доходы от продажи товаров и оказания услуг</w:t>
      </w:r>
    </w:p>
    <w:p>
      <w:pPr>
        <w:spacing w:after="120"/>
        <w:jc w:val="both"/>
      </w:pPr>
      <w:r>
        <w:rPr>
          <w:rFonts w:ascii="Arial" w:cs="Arial" w:eastAsia="Arial" w:hAnsi="Arial"/>
          <w:sz w:val="24"/>
          <w:szCs w:val="24"/>
        </w:rPr>
        <w:t xml:space="preserve">7421  Доходы по оплате за аренду </w:t>
      </w:r>
    </w:p>
    <w:p>
      <w:pPr>
        <w:spacing w:after="120"/>
        <w:jc w:val="both"/>
      </w:pPr>
      <w:r>
        <w:rPr>
          <w:rFonts w:ascii="Arial" w:cs="Arial" w:eastAsia="Arial" w:hAnsi="Arial"/>
          <w:sz w:val="24"/>
          <w:szCs w:val="24"/>
        </w:rPr>
        <w:t xml:space="preserve">74211  Плата за аренду имущества</w:t>
      </w:r>
    </w:p>
    <w:p>
      <w:pPr>
        <w:spacing w:after="120"/>
        <w:jc w:val="both"/>
      </w:pPr>
      <w:r>
        <w:rPr>
          <w:rFonts w:ascii="Arial" w:cs="Arial" w:eastAsia="Arial" w:hAnsi="Arial"/>
          <w:sz w:val="24"/>
          <w:szCs w:val="24"/>
        </w:rPr>
        <w:t xml:space="preserve">74211100 Доходы по оплате за аренду помещений, зданий и сооружений, находящихся в государственной собственности </w:t>
      </w:r>
    </w:p>
    <w:p>
      <w:pPr>
        <w:spacing w:after="120"/>
        <w:jc w:val="both"/>
      </w:pPr>
      <w:r>
        <w:rPr>
          <w:rFonts w:ascii="Arial" w:cs="Arial" w:eastAsia="Arial" w:hAnsi="Arial"/>
          <w:sz w:val="24"/>
          <w:szCs w:val="24"/>
        </w:rPr>
        <w:t xml:space="preserve">74211200 Доходы по оплате за аренду помещений, зданий и сооружений, находящихся в муниципальной собственности </w:t>
      </w:r>
    </w:p>
    <w:p>
      <w:pPr>
        <w:spacing w:after="120"/>
        <w:jc w:val="both"/>
      </w:pPr>
      <w:r>
        <w:rPr>
          <w:rFonts w:ascii="Arial" w:cs="Arial" w:eastAsia="Arial" w:hAnsi="Arial"/>
          <w:sz w:val="24"/>
          <w:szCs w:val="24"/>
        </w:rPr>
        <w:t xml:space="preserve">74211900 Доходы по оплате за аренду прочего имущества</w:t>
      </w:r>
    </w:p>
    <w:p>
      <w:pPr>
        <w:spacing w:after="120"/>
        <w:jc w:val="both"/>
      </w:pPr>
      <w:r>
        <w:rPr>
          <w:rFonts w:ascii="Arial" w:cs="Arial" w:eastAsia="Arial" w:hAnsi="Arial"/>
          <w:sz w:val="24"/>
          <w:szCs w:val="24"/>
        </w:rPr>
        <w:t xml:space="preserve">74212  Доходы по оплате за аренду нематериальных активов</w:t>
      </w:r>
    </w:p>
    <w:p>
      <w:pPr>
        <w:spacing w:after="120"/>
        <w:jc w:val="both"/>
      </w:pPr>
      <w:r>
        <w:rPr>
          <w:rFonts w:ascii="Arial" w:cs="Arial" w:eastAsia="Arial" w:hAnsi="Arial"/>
          <w:sz w:val="24"/>
          <w:szCs w:val="24"/>
        </w:rPr>
        <w:t xml:space="preserve">74212100 Доходы от проведения конкурса на право пользования полос радиочастотного спектра</w:t>
      </w:r>
    </w:p>
    <w:p>
      <w:pPr>
        <w:spacing w:after="120"/>
        <w:jc w:val="both"/>
      </w:pPr>
      <w:r>
        <w:rPr>
          <w:rFonts w:ascii="Arial" w:cs="Arial" w:eastAsia="Arial" w:hAnsi="Arial"/>
          <w:sz w:val="24"/>
          <w:szCs w:val="24"/>
        </w:rPr>
        <w:t xml:space="preserve">7422  Доходы по сборам и платежам</w:t>
      </w:r>
    </w:p>
    <w:p>
      <w:pPr>
        <w:spacing w:after="120"/>
        <w:jc w:val="both"/>
      </w:pPr>
      <w:r>
        <w:rPr>
          <w:rFonts w:ascii="Arial" w:cs="Arial" w:eastAsia="Arial" w:hAnsi="Arial"/>
          <w:sz w:val="24"/>
          <w:szCs w:val="24"/>
        </w:rPr>
        <w:t xml:space="preserve">74221  Доходы по платежам</w:t>
      </w:r>
    </w:p>
    <w:p>
      <w:pPr>
        <w:spacing w:after="120"/>
        <w:jc w:val="both"/>
      </w:pPr>
      <w:r>
        <w:rPr>
          <w:rFonts w:ascii="Arial" w:cs="Arial" w:eastAsia="Arial" w:hAnsi="Arial"/>
          <w:sz w:val="24"/>
          <w:szCs w:val="24"/>
        </w:rPr>
        <w:t xml:space="preserve">74221300 Доходы по поступлениям государственных лотерей</w:t>
      </w:r>
    </w:p>
    <w:p>
      <w:pPr>
        <w:spacing w:after="120"/>
        <w:jc w:val="both"/>
      </w:pPr>
      <w:r>
        <w:rPr>
          <w:rFonts w:ascii="Arial" w:cs="Arial" w:eastAsia="Arial" w:hAnsi="Arial"/>
          <w:sz w:val="24"/>
          <w:szCs w:val="24"/>
        </w:rPr>
        <w:t xml:space="preserve">74221400 Доходы по оплате от реализации ушных бирок</w:t>
      </w:r>
    </w:p>
    <w:p>
      <w:pPr>
        <w:spacing w:after="120"/>
        <w:jc w:val="both"/>
      </w:pPr>
      <w:r>
        <w:rPr>
          <w:rFonts w:ascii="Arial" w:cs="Arial" w:eastAsia="Arial" w:hAnsi="Arial"/>
          <w:sz w:val="24"/>
          <w:szCs w:val="24"/>
        </w:rPr>
        <w:t xml:space="preserve">74221500 Доходы по сборам, связанным с воинской обязанностью</w:t>
      </w:r>
    </w:p>
    <w:p>
      <w:pPr>
        <w:spacing w:after="120"/>
        <w:jc w:val="both"/>
      </w:pPr>
      <w:r>
        <w:rPr>
          <w:rFonts w:ascii="Arial" w:cs="Arial" w:eastAsia="Arial" w:hAnsi="Arial"/>
          <w:sz w:val="24"/>
          <w:szCs w:val="24"/>
        </w:rPr>
        <w:t xml:space="preserve">74221600 Доходы по отчислениям на развитие отрасли связи</w:t>
      </w:r>
    </w:p>
    <w:p>
      <w:pPr>
        <w:spacing w:after="120"/>
        <w:jc w:val="both"/>
      </w:pPr>
      <w:r>
        <w:rPr>
          <w:rFonts w:ascii="Arial" w:cs="Arial" w:eastAsia="Arial" w:hAnsi="Arial"/>
          <w:sz w:val="24"/>
          <w:szCs w:val="24"/>
        </w:rPr>
        <w:t xml:space="preserve">74221700 Доходы по сборам за использование РЧС</w:t>
      </w:r>
    </w:p>
    <w:p>
      <w:pPr>
        <w:spacing w:after="120"/>
        <w:jc w:val="both"/>
      </w:pPr>
      <w:r>
        <w:rPr>
          <w:rFonts w:ascii="Arial" w:cs="Arial" w:eastAsia="Arial" w:hAnsi="Arial"/>
          <w:sz w:val="24"/>
          <w:szCs w:val="24"/>
        </w:rPr>
        <w:t xml:space="preserve">74221800 Доходы по сборам за опробование, анализ и клеймение ювелирных и других бытовых изделий из драгоценных металлов</w:t>
      </w:r>
    </w:p>
    <w:p>
      <w:pPr>
        <w:spacing w:after="120"/>
        <w:jc w:val="both"/>
      </w:pPr>
      <w:r>
        <w:rPr>
          <w:rFonts w:ascii="Arial" w:cs="Arial" w:eastAsia="Arial" w:hAnsi="Arial"/>
          <w:sz w:val="24"/>
          <w:szCs w:val="24"/>
        </w:rPr>
        <w:t xml:space="preserve">74221900 Доходы по прочим платежам</w:t>
      </w:r>
    </w:p>
    <w:p>
      <w:pPr>
        <w:spacing w:after="120"/>
        <w:jc w:val="both"/>
      </w:pPr>
      <w:r>
        <w:rPr>
          <w:rFonts w:ascii="Arial" w:cs="Arial" w:eastAsia="Arial" w:hAnsi="Arial"/>
          <w:sz w:val="24"/>
          <w:szCs w:val="24"/>
        </w:rPr>
        <w:t xml:space="preserve">74222  Доходы по пошлинам</w:t>
      </w:r>
    </w:p>
    <w:p>
      <w:pPr>
        <w:spacing w:after="120"/>
        <w:jc w:val="both"/>
      </w:pPr>
      <w:r>
        <w:rPr>
          <w:rFonts w:ascii="Arial" w:cs="Arial" w:eastAsia="Arial" w:hAnsi="Arial"/>
          <w:sz w:val="24"/>
          <w:szCs w:val="24"/>
        </w:rPr>
        <w:t xml:space="preserve">74222100 Доходы по государственной пошлине, взимаемой регистрационными органами</w:t>
      </w:r>
    </w:p>
    <w:p>
      <w:pPr>
        <w:spacing w:after="120"/>
        <w:jc w:val="both"/>
      </w:pPr>
      <w:r>
        <w:rPr>
          <w:rFonts w:ascii="Arial" w:cs="Arial" w:eastAsia="Arial" w:hAnsi="Arial"/>
          <w:sz w:val="24"/>
          <w:szCs w:val="24"/>
        </w:rPr>
        <w:t xml:space="preserve">74222200 Доходы по государственной пошлине, взимаемой органами юстиции</w:t>
      </w:r>
    </w:p>
    <w:p>
      <w:pPr>
        <w:spacing w:after="120"/>
        <w:jc w:val="both"/>
      </w:pPr>
      <w:r>
        <w:rPr>
          <w:rFonts w:ascii="Arial" w:cs="Arial" w:eastAsia="Arial" w:hAnsi="Arial"/>
          <w:sz w:val="24"/>
          <w:szCs w:val="24"/>
        </w:rPr>
        <w:t xml:space="preserve">74222300 Доходы по государственной пошлине, взимаемой судебными</w:t>
      </w:r>
    </w:p>
    <w:p>
      <w:pPr>
        <w:spacing w:after="120"/>
        <w:jc w:val="both"/>
      </w:pPr>
      <w:r>
        <w:rPr>
          <w:rFonts w:ascii="Arial" w:cs="Arial" w:eastAsia="Arial" w:hAnsi="Arial"/>
          <w:sz w:val="24"/>
          <w:szCs w:val="24"/>
        </w:rPr>
        <w:t xml:space="preserve"> органами</w:t>
      </w:r>
    </w:p>
    <w:p>
      <w:pPr>
        <w:spacing w:after="120"/>
        <w:jc w:val="both"/>
      </w:pPr>
      <w:r>
        <w:rPr>
          <w:rFonts w:ascii="Arial" w:cs="Arial" w:eastAsia="Arial" w:hAnsi="Arial"/>
          <w:sz w:val="24"/>
          <w:szCs w:val="24"/>
        </w:rPr>
        <w:t xml:space="preserve">74222400 Доходы по прочей патентной и иной пошлине, сборам</w:t>
      </w:r>
    </w:p>
    <w:p>
      <w:pPr>
        <w:spacing w:after="120"/>
        <w:jc w:val="both"/>
      </w:pPr>
      <w:r>
        <w:rPr>
          <w:rFonts w:ascii="Arial" w:cs="Arial" w:eastAsia="Arial" w:hAnsi="Arial"/>
          <w:sz w:val="24"/>
          <w:szCs w:val="24"/>
        </w:rPr>
        <w:t xml:space="preserve">74222500 Доходы по государственной пошлине, взимаемой за совершение нотариальных действий при декларировании</w:t>
      </w:r>
    </w:p>
    <w:p>
      <w:pPr>
        <w:spacing w:after="120"/>
        <w:jc w:val="both"/>
      </w:pPr>
      <w:r>
        <w:rPr>
          <w:rFonts w:ascii="Arial" w:cs="Arial" w:eastAsia="Arial" w:hAnsi="Arial"/>
          <w:sz w:val="24"/>
          <w:szCs w:val="24"/>
        </w:rPr>
        <w:t xml:space="preserve">74222600 Доходы по государственной пошлине, взимаемой органами миграционной службы</w:t>
      </w:r>
    </w:p>
    <w:p>
      <w:pPr>
        <w:spacing w:after="120"/>
        <w:jc w:val="both"/>
      </w:pPr>
      <w:r>
        <w:rPr>
          <w:rFonts w:ascii="Arial" w:cs="Arial" w:eastAsia="Arial" w:hAnsi="Arial"/>
          <w:sz w:val="24"/>
          <w:szCs w:val="24"/>
        </w:rPr>
        <w:t xml:space="preserve">74222700 Доходы по государственной пошлине за выдачу лицензий</w:t>
      </w:r>
    </w:p>
    <w:p>
      <w:pPr>
        <w:spacing w:after="120"/>
        <w:jc w:val="both"/>
      </w:pPr>
      <w:r>
        <w:rPr>
          <w:rFonts w:ascii="Arial" w:cs="Arial" w:eastAsia="Arial" w:hAnsi="Arial"/>
          <w:sz w:val="24"/>
          <w:szCs w:val="24"/>
        </w:rPr>
        <w:t xml:space="preserve">74222800 Доходы по государственной пошлине за выдачу сертификатов и других разрешительных документов</w:t>
      </w:r>
    </w:p>
    <w:p>
      <w:pPr>
        <w:spacing w:after="120"/>
        <w:jc w:val="both"/>
      </w:pPr>
      <w:r>
        <w:rPr>
          <w:rFonts w:ascii="Arial" w:cs="Arial" w:eastAsia="Arial" w:hAnsi="Arial"/>
          <w:sz w:val="24"/>
          <w:szCs w:val="24"/>
        </w:rPr>
        <w:t xml:space="preserve">74222900 Доходы по прочей государственной пошлине</w:t>
      </w:r>
    </w:p>
    <w:p>
      <w:pPr>
        <w:spacing w:after="120"/>
        <w:jc w:val="both"/>
      </w:pPr>
      <w:r>
        <w:rPr>
          <w:rFonts w:ascii="Arial" w:cs="Arial" w:eastAsia="Arial" w:hAnsi="Arial"/>
          <w:sz w:val="24"/>
          <w:szCs w:val="24"/>
        </w:rPr>
        <w:t xml:space="preserve">74223  Доходы по единовременному декларационному платежу</w:t>
      </w:r>
    </w:p>
    <w:p>
      <w:pPr>
        <w:spacing w:after="120"/>
        <w:jc w:val="both"/>
      </w:pPr>
      <w:r>
        <w:rPr>
          <w:rFonts w:ascii="Arial" w:cs="Arial" w:eastAsia="Arial" w:hAnsi="Arial"/>
          <w:sz w:val="24"/>
          <w:szCs w:val="24"/>
        </w:rPr>
        <w:t xml:space="preserve">74223100 Доходы по единовременному декларационному платежу</w:t>
      </w:r>
    </w:p>
    <w:p>
      <w:pPr>
        <w:spacing w:after="120"/>
        <w:jc w:val="both"/>
      </w:pPr>
      <w:r>
        <w:rPr>
          <w:rFonts w:ascii="Arial" w:cs="Arial" w:eastAsia="Arial" w:hAnsi="Arial"/>
          <w:sz w:val="24"/>
          <w:szCs w:val="24"/>
        </w:rPr>
        <w:t xml:space="preserve">74224  Доходы по сборам </w:t>
      </w:r>
    </w:p>
    <w:p>
      <w:pPr>
        <w:spacing w:after="120"/>
        <w:jc w:val="both"/>
      </w:pPr>
      <w:r>
        <w:rPr>
          <w:rFonts w:ascii="Arial" w:cs="Arial" w:eastAsia="Arial" w:hAnsi="Arial"/>
          <w:sz w:val="24"/>
          <w:szCs w:val="24"/>
        </w:rPr>
        <w:t xml:space="preserve">74224100 Доходы по сборам за государственную регистрацию</w:t>
      </w:r>
    </w:p>
    <w:p>
      <w:pPr>
        <w:spacing w:after="120"/>
        <w:jc w:val="both"/>
      </w:pPr>
      <w:r>
        <w:rPr>
          <w:rFonts w:ascii="Arial" w:cs="Arial" w:eastAsia="Arial" w:hAnsi="Arial"/>
          <w:sz w:val="24"/>
          <w:szCs w:val="24"/>
        </w:rPr>
        <w:t xml:space="preserve">74224200 Доходы по сборам за вывоз мусора населенных пунктов</w:t>
      </w:r>
    </w:p>
    <w:p>
      <w:pPr>
        <w:spacing w:after="120"/>
        <w:jc w:val="both"/>
      </w:pPr>
      <w:r>
        <w:rPr>
          <w:rFonts w:ascii="Arial" w:cs="Arial" w:eastAsia="Arial" w:hAnsi="Arial"/>
          <w:sz w:val="24"/>
          <w:szCs w:val="24"/>
        </w:rPr>
        <w:t xml:space="preserve">74224300 Доходы по сборам за парковку и стоянку автотранспорта</w:t>
      </w:r>
    </w:p>
    <w:p>
      <w:pPr>
        <w:spacing w:after="120"/>
        <w:jc w:val="both"/>
      </w:pPr>
      <w:r>
        <w:rPr>
          <w:rFonts w:ascii="Arial" w:cs="Arial" w:eastAsia="Arial" w:hAnsi="Arial"/>
          <w:sz w:val="24"/>
          <w:szCs w:val="24"/>
        </w:rPr>
        <w:t xml:space="preserve">74224410 Доходы по сборам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p>
      <w:pPr>
        <w:spacing w:after="120"/>
        <w:jc w:val="both"/>
      </w:pPr>
      <w:r>
        <w:rPr>
          <w:rFonts w:ascii="Arial" w:cs="Arial" w:eastAsia="Arial" w:hAnsi="Arial"/>
          <w:sz w:val="24"/>
          <w:szCs w:val="24"/>
        </w:rPr>
        <w:t xml:space="preserve">74224420 Доходы по сборам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p>
      <w:pPr>
        <w:spacing w:after="120"/>
        <w:jc w:val="both"/>
      </w:pPr>
      <w:r>
        <w:rPr>
          <w:rFonts w:ascii="Arial" w:cs="Arial" w:eastAsia="Arial" w:hAnsi="Arial"/>
          <w:sz w:val="24"/>
          <w:szCs w:val="24"/>
        </w:rPr>
        <w:t xml:space="preserve">74224500 Доходы по сборам за взвешивание, измерение, пропуск и проезд транспортных средств</w:t>
      </w:r>
    </w:p>
    <w:p>
      <w:pPr>
        <w:spacing w:after="120"/>
        <w:jc w:val="both"/>
      </w:pPr>
      <w:r>
        <w:rPr>
          <w:rFonts w:ascii="Arial" w:cs="Arial" w:eastAsia="Arial" w:hAnsi="Arial"/>
          <w:sz w:val="24"/>
          <w:szCs w:val="24"/>
        </w:rPr>
        <w:t xml:space="preserve">74224600 Доходы по сборам за проставление апостиля</w:t>
      </w:r>
    </w:p>
    <w:p>
      <w:pPr>
        <w:spacing w:after="120"/>
        <w:jc w:val="both"/>
      </w:pPr>
      <w:r>
        <w:rPr>
          <w:rFonts w:ascii="Arial" w:cs="Arial" w:eastAsia="Arial" w:hAnsi="Arial"/>
          <w:sz w:val="24"/>
          <w:szCs w:val="24"/>
        </w:rPr>
        <w:t xml:space="preserve">74224700 Доходы по сборам за выдачу свидетельства на право ведения операций с ценными бумагами</w:t>
      </w:r>
    </w:p>
    <w:p>
      <w:pPr>
        <w:spacing w:after="120"/>
        <w:jc w:val="both"/>
      </w:pPr>
      <w:r>
        <w:rPr>
          <w:rFonts w:ascii="Arial" w:cs="Arial" w:eastAsia="Arial" w:hAnsi="Arial"/>
          <w:sz w:val="24"/>
          <w:szCs w:val="24"/>
        </w:rPr>
        <w:t xml:space="preserve">74224800 Доходы по сборам за выдачу свидетельства о регистрации в едином государственном реестре</w:t>
      </w:r>
    </w:p>
    <w:p>
      <w:pPr>
        <w:spacing w:after="120"/>
        <w:jc w:val="both"/>
      </w:pPr>
      <w:r>
        <w:rPr>
          <w:rFonts w:ascii="Arial" w:cs="Arial" w:eastAsia="Arial" w:hAnsi="Arial"/>
          <w:sz w:val="24"/>
          <w:szCs w:val="24"/>
        </w:rPr>
        <w:t xml:space="preserve">74224900 Доходы по прочим сборам </w:t>
      </w:r>
    </w:p>
    <w:p>
      <w:pPr>
        <w:spacing w:after="120"/>
        <w:jc w:val="both"/>
      </w:pPr>
      <w:r>
        <w:rPr>
          <w:rFonts w:ascii="Arial" w:cs="Arial" w:eastAsia="Arial" w:hAnsi="Arial"/>
          <w:sz w:val="24"/>
          <w:szCs w:val="24"/>
        </w:rPr>
        <w:t xml:space="preserve">7423  Доходы по поступлениям от оказания платных услуг</w:t>
      </w:r>
    </w:p>
    <w:p>
      <w:pPr>
        <w:spacing w:after="120"/>
        <w:jc w:val="both"/>
      </w:pPr>
      <w:r>
        <w:rPr>
          <w:rFonts w:ascii="Arial" w:cs="Arial" w:eastAsia="Arial" w:hAnsi="Arial"/>
          <w:sz w:val="24"/>
          <w:szCs w:val="24"/>
        </w:rPr>
        <w:t xml:space="preserve">74231  Доходы по медицинским услугам</w:t>
      </w:r>
    </w:p>
    <w:p>
      <w:pPr>
        <w:spacing w:after="120"/>
        <w:jc w:val="both"/>
      </w:pPr>
      <w:r>
        <w:rPr>
          <w:rFonts w:ascii="Arial" w:cs="Arial" w:eastAsia="Arial" w:hAnsi="Arial"/>
          <w:sz w:val="24"/>
          <w:szCs w:val="24"/>
        </w:rPr>
        <w:t xml:space="preserve">74231100 Доходы по оплате за оказание консультативно-диагностической помощи на амбулаторном уровне</w:t>
      </w:r>
    </w:p>
    <w:p>
      <w:pPr>
        <w:spacing w:after="120"/>
        <w:jc w:val="both"/>
      </w:pPr>
      <w:r>
        <w:rPr>
          <w:rFonts w:ascii="Arial" w:cs="Arial" w:eastAsia="Arial" w:hAnsi="Arial"/>
          <w:sz w:val="24"/>
          <w:szCs w:val="24"/>
        </w:rPr>
        <w:t xml:space="preserve">74231200 Доходы по оплате за проведение лечебных мероприятий на амбулаторном уровне</w:t>
      </w:r>
    </w:p>
    <w:p>
      <w:pPr>
        <w:spacing w:after="120"/>
        <w:jc w:val="both"/>
      </w:pPr>
      <w:r>
        <w:rPr>
          <w:rFonts w:ascii="Arial" w:cs="Arial" w:eastAsia="Arial" w:hAnsi="Arial"/>
          <w:sz w:val="24"/>
          <w:szCs w:val="24"/>
        </w:rPr>
        <w:t xml:space="preserve">74231300 Доходы по оплате за оказание медицинской помощи в стационарозамещающих отделениях</w:t>
      </w:r>
    </w:p>
    <w:p>
      <w:pPr>
        <w:spacing w:after="120"/>
        <w:jc w:val="both"/>
      </w:pPr>
      <w:r>
        <w:rPr>
          <w:rFonts w:ascii="Arial" w:cs="Arial" w:eastAsia="Arial" w:hAnsi="Arial"/>
          <w:sz w:val="24"/>
          <w:szCs w:val="24"/>
        </w:rPr>
        <w:t xml:space="preserve">74231400 Доходы по оплате за оказание медицинской помощи в специализированных стационарах</w:t>
      </w:r>
    </w:p>
    <w:p>
      <w:pPr>
        <w:spacing w:after="120"/>
        <w:jc w:val="both"/>
      </w:pPr>
      <w:r>
        <w:rPr>
          <w:rFonts w:ascii="Arial" w:cs="Arial" w:eastAsia="Arial" w:hAnsi="Arial"/>
          <w:sz w:val="24"/>
          <w:szCs w:val="24"/>
        </w:rPr>
        <w:t xml:space="preserve">74231500 Доходы по оплате граждан по соучастию в оплате медицинских услуг 74231600 Доходы по оплате за оказание стоматологической помощи</w:t>
      </w:r>
    </w:p>
    <w:p>
      <w:pPr>
        <w:spacing w:after="120"/>
        <w:jc w:val="both"/>
      </w:pPr>
      <w:r>
        <w:rPr>
          <w:rFonts w:ascii="Arial" w:cs="Arial" w:eastAsia="Arial" w:hAnsi="Arial"/>
          <w:sz w:val="24"/>
          <w:szCs w:val="24"/>
        </w:rPr>
        <w:t xml:space="preserve">74231700 Доходы по оплате за проведение дезинсекционных, дезинфекционных и дератизационных мероприятий</w:t>
      </w:r>
    </w:p>
    <w:p>
      <w:pPr>
        <w:spacing w:after="120"/>
        <w:jc w:val="both"/>
      </w:pPr>
      <w:r>
        <w:rPr>
          <w:rFonts w:ascii="Arial" w:cs="Arial" w:eastAsia="Arial" w:hAnsi="Arial"/>
          <w:sz w:val="24"/>
          <w:szCs w:val="24"/>
        </w:rPr>
        <w:t xml:space="preserve">74231800 Доходы по оплате за оказание высокотехнологичных видов медицинской помощи (сверх установленной квоты)</w:t>
      </w:r>
    </w:p>
    <w:p>
      <w:pPr>
        <w:spacing w:after="120"/>
        <w:jc w:val="both"/>
      </w:pPr>
      <w:r>
        <w:rPr>
          <w:rFonts w:ascii="Arial" w:cs="Arial" w:eastAsia="Arial" w:hAnsi="Arial"/>
          <w:sz w:val="24"/>
          <w:szCs w:val="24"/>
        </w:rPr>
        <w:t xml:space="preserve">74231900 Доходы по оплате за неклассифицированные медицинские услуги</w:t>
      </w:r>
    </w:p>
    <w:p>
      <w:pPr>
        <w:spacing w:after="120"/>
        <w:jc w:val="both"/>
      </w:pPr>
      <w:r>
        <w:rPr>
          <w:rFonts w:ascii="Arial" w:cs="Arial" w:eastAsia="Arial" w:hAnsi="Arial"/>
          <w:sz w:val="24"/>
          <w:szCs w:val="24"/>
        </w:rPr>
        <w:t xml:space="preserve">74232  Доходы по образовательным и культурным услугам</w:t>
      </w:r>
    </w:p>
    <w:p>
      <w:pPr>
        <w:spacing w:after="120"/>
        <w:jc w:val="both"/>
      </w:pPr>
      <w:r>
        <w:rPr>
          <w:rFonts w:ascii="Arial" w:cs="Arial" w:eastAsia="Arial" w:hAnsi="Arial"/>
          <w:sz w:val="24"/>
          <w:szCs w:val="24"/>
        </w:rPr>
        <w:t xml:space="preserve">74232100 Доходы по оплате за предоставление образования в учебных заведениях (ВУЗ, ПТУ, СУЗ)</w:t>
      </w:r>
    </w:p>
    <w:p>
      <w:pPr>
        <w:spacing w:after="120"/>
        <w:jc w:val="both"/>
      </w:pPr>
      <w:r>
        <w:rPr>
          <w:rFonts w:ascii="Arial" w:cs="Arial" w:eastAsia="Arial" w:hAnsi="Arial"/>
          <w:sz w:val="24"/>
          <w:szCs w:val="24"/>
        </w:rPr>
        <w:t xml:space="preserve">74232200 Доходы по оплате за проведение тестирования выпускников общеобразовательных школ-претендентов на получение документов особого образца</w:t>
      </w:r>
    </w:p>
    <w:p>
      <w:pPr>
        <w:spacing w:after="120"/>
        <w:jc w:val="both"/>
      </w:pPr>
      <w:r>
        <w:rPr>
          <w:rFonts w:ascii="Arial" w:cs="Arial" w:eastAsia="Arial" w:hAnsi="Arial"/>
          <w:sz w:val="24"/>
          <w:szCs w:val="24"/>
        </w:rPr>
        <w:t xml:space="preserve">74232300 Доходы по поступлениям от учебно-производственной деятельности учащихся, оплате за проживание в общежитиях, гостиницах</w:t>
      </w:r>
    </w:p>
    <w:p>
      <w:pPr>
        <w:spacing w:after="120"/>
        <w:jc w:val="both"/>
      </w:pPr>
      <w:r>
        <w:rPr>
          <w:rFonts w:ascii="Arial" w:cs="Arial" w:eastAsia="Arial" w:hAnsi="Arial"/>
          <w:sz w:val="24"/>
          <w:szCs w:val="24"/>
        </w:rPr>
        <w:t xml:space="preserve">74232400 Доходы по оплате за оказание дополнительных услуг дошкольными и школьными учреждениями</w:t>
      </w:r>
    </w:p>
    <w:p>
      <w:pPr>
        <w:spacing w:after="120"/>
        <w:jc w:val="both"/>
      </w:pPr>
      <w:r>
        <w:rPr>
          <w:rFonts w:ascii="Arial" w:cs="Arial" w:eastAsia="Arial" w:hAnsi="Arial"/>
          <w:sz w:val="24"/>
          <w:szCs w:val="24"/>
        </w:rPr>
        <w:t xml:space="preserve">74232500 Доходы по оплате за организацию и проведение обучающих программ, курсов, семинаров, конференций</w:t>
      </w:r>
    </w:p>
    <w:p>
      <w:pPr>
        <w:spacing w:after="120"/>
        <w:jc w:val="both"/>
      </w:pPr>
      <w:r>
        <w:rPr>
          <w:rFonts w:ascii="Arial" w:cs="Arial" w:eastAsia="Arial" w:hAnsi="Arial"/>
          <w:sz w:val="24"/>
          <w:szCs w:val="24"/>
        </w:rPr>
        <w:t xml:space="preserve">74232600 Доходы по оплате за предоставление довузовского, послевузовского и дополнительного образования</w:t>
      </w:r>
    </w:p>
    <w:p>
      <w:pPr>
        <w:spacing w:after="120"/>
        <w:jc w:val="both"/>
      </w:pPr>
      <w:r>
        <w:rPr>
          <w:rFonts w:ascii="Arial" w:cs="Arial" w:eastAsia="Arial" w:hAnsi="Arial"/>
          <w:sz w:val="24"/>
          <w:szCs w:val="24"/>
        </w:rPr>
        <w:t xml:space="preserve">74232700 Доходы по оплате за показ театральных постановок</w:t>
      </w:r>
    </w:p>
    <w:p>
      <w:pPr>
        <w:spacing w:after="120"/>
        <w:jc w:val="both"/>
      </w:pPr>
      <w:r>
        <w:rPr>
          <w:rFonts w:ascii="Arial" w:cs="Arial" w:eastAsia="Arial" w:hAnsi="Arial"/>
          <w:sz w:val="24"/>
          <w:szCs w:val="24"/>
        </w:rPr>
        <w:t xml:space="preserve">74232800 Доходы по оплате за предоставление залов и помещений, а также оборудования, инвентаря учреждений культуры</w:t>
      </w:r>
    </w:p>
    <w:p>
      <w:pPr>
        <w:spacing w:after="120"/>
        <w:jc w:val="both"/>
      </w:pPr>
      <w:r>
        <w:rPr>
          <w:rFonts w:ascii="Arial" w:cs="Arial" w:eastAsia="Arial" w:hAnsi="Arial"/>
          <w:sz w:val="24"/>
          <w:szCs w:val="24"/>
        </w:rPr>
        <w:t xml:space="preserve">74232900 Доходы по оплате за неклассифицированные  образовательные и культурные  услуги</w:t>
      </w:r>
    </w:p>
    <w:p>
      <w:pPr>
        <w:spacing w:after="120"/>
        <w:jc w:val="both"/>
      </w:pPr>
      <w:r>
        <w:rPr>
          <w:rFonts w:ascii="Arial" w:cs="Arial" w:eastAsia="Arial" w:hAnsi="Arial"/>
          <w:sz w:val="24"/>
          <w:szCs w:val="24"/>
        </w:rPr>
        <w:t xml:space="preserve">74233  Доходы по социальным услугам</w:t>
      </w:r>
    </w:p>
    <w:p>
      <w:pPr>
        <w:spacing w:after="120"/>
        <w:jc w:val="both"/>
      </w:pPr>
      <w:r>
        <w:rPr>
          <w:rFonts w:ascii="Arial" w:cs="Arial" w:eastAsia="Arial" w:hAnsi="Arial"/>
          <w:sz w:val="24"/>
          <w:szCs w:val="24"/>
        </w:rPr>
        <w:t xml:space="preserve">74233100 Доходы по оплате за содействие в трудоустройстве за рубежом</w:t>
      </w:r>
    </w:p>
    <w:p>
      <w:pPr>
        <w:spacing w:after="120"/>
        <w:jc w:val="both"/>
      </w:pPr>
      <w:r>
        <w:rPr>
          <w:rFonts w:ascii="Arial" w:cs="Arial" w:eastAsia="Arial" w:hAnsi="Arial"/>
          <w:sz w:val="24"/>
          <w:szCs w:val="24"/>
        </w:rPr>
        <w:t xml:space="preserve">74233200 Доходы по оплате за выдачу разрешения на привлечение иностранной рабочей силы и разрешения на работу</w:t>
      </w:r>
    </w:p>
    <w:p>
      <w:pPr>
        <w:spacing w:after="120"/>
        <w:jc w:val="both"/>
      </w:pPr>
      <w:r>
        <w:rPr>
          <w:rFonts w:ascii="Arial" w:cs="Arial" w:eastAsia="Arial" w:hAnsi="Arial"/>
          <w:sz w:val="24"/>
          <w:szCs w:val="24"/>
        </w:rPr>
        <w:t xml:space="preserve">74233300 Доходы по оплате за публикацию научных статей в Интернет-</w:t>
      </w:r>
    </w:p>
    <w:p>
      <w:pPr>
        <w:spacing w:after="120"/>
        <w:jc w:val="both"/>
      </w:pPr>
      <w:r>
        <w:rPr>
          <w:rFonts w:ascii="Arial" w:cs="Arial" w:eastAsia="Arial" w:hAnsi="Arial"/>
          <w:sz w:val="24"/>
          <w:szCs w:val="24"/>
        </w:rPr>
        <w:t xml:space="preserve"> журнале</w:t>
      </w:r>
    </w:p>
    <w:p>
      <w:pPr>
        <w:spacing w:after="120"/>
        <w:jc w:val="both"/>
      </w:pPr>
      <w:r>
        <w:rPr>
          <w:rFonts w:ascii="Arial" w:cs="Arial" w:eastAsia="Arial" w:hAnsi="Arial"/>
          <w:sz w:val="24"/>
          <w:szCs w:val="24"/>
        </w:rPr>
        <w:t xml:space="preserve">74233400 Доходы по оплате за предоставление комнат для свиданий</w:t>
      </w:r>
    </w:p>
    <w:p>
      <w:pPr>
        <w:spacing w:after="120"/>
        <w:jc w:val="both"/>
      </w:pPr>
      <w:r>
        <w:rPr>
          <w:rFonts w:ascii="Arial" w:cs="Arial" w:eastAsia="Arial" w:hAnsi="Arial"/>
          <w:sz w:val="24"/>
          <w:szCs w:val="24"/>
        </w:rPr>
        <w:t xml:space="preserve">74233500 Доходы по оплате за предоставление санаторно-курортных путевок на оздоровление лиц с ограниченными возможностями</w:t>
      </w:r>
    </w:p>
    <w:p>
      <w:pPr>
        <w:spacing w:after="120"/>
        <w:jc w:val="both"/>
      </w:pPr>
      <w:r>
        <w:rPr>
          <w:rFonts w:ascii="Arial" w:cs="Arial" w:eastAsia="Arial" w:hAnsi="Arial"/>
          <w:sz w:val="24"/>
          <w:szCs w:val="24"/>
        </w:rPr>
        <w:t xml:space="preserve">74233600 Доходы по оплате за изготовление и предоставление протезно-ортопедических изделий</w:t>
      </w:r>
    </w:p>
    <w:p>
      <w:pPr>
        <w:spacing w:after="120"/>
        <w:jc w:val="both"/>
      </w:pPr>
      <w:r>
        <w:rPr>
          <w:rFonts w:ascii="Arial" w:cs="Arial" w:eastAsia="Arial" w:hAnsi="Arial"/>
          <w:sz w:val="24"/>
          <w:szCs w:val="24"/>
        </w:rPr>
        <w:t xml:space="preserve">74233900 Доходы по оплате за неклассифицированные социальные услуги </w:t>
      </w:r>
    </w:p>
    <w:p>
      <w:pPr>
        <w:spacing w:after="120"/>
        <w:jc w:val="both"/>
      </w:pPr>
      <w:r>
        <w:rPr>
          <w:rFonts w:ascii="Arial" w:cs="Arial" w:eastAsia="Arial" w:hAnsi="Arial"/>
          <w:sz w:val="24"/>
          <w:szCs w:val="24"/>
        </w:rPr>
        <w:t xml:space="preserve">74234  Доходы по услугам регистрации, выдачи справок, удостоверений и других документов</w:t>
      </w:r>
    </w:p>
    <w:p>
      <w:pPr>
        <w:spacing w:after="120"/>
        <w:jc w:val="both"/>
      </w:pPr>
      <w:r>
        <w:rPr>
          <w:rFonts w:ascii="Arial" w:cs="Arial" w:eastAsia="Arial" w:hAnsi="Arial"/>
          <w:sz w:val="24"/>
          <w:szCs w:val="24"/>
        </w:rPr>
        <w:t xml:space="preserve">74234100 Доходы по оплате за выдачу сертификата соответствия на оборудование и услуги связи</w:t>
      </w:r>
    </w:p>
    <w:p>
      <w:pPr>
        <w:spacing w:after="120"/>
        <w:jc w:val="both"/>
      </w:pPr>
      <w:r>
        <w:rPr>
          <w:rFonts w:ascii="Arial" w:cs="Arial" w:eastAsia="Arial" w:hAnsi="Arial"/>
          <w:sz w:val="24"/>
          <w:szCs w:val="24"/>
        </w:rPr>
        <w:t xml:space="preserve">74234200 Доходы по оплате за выдачу дубликатов военно-учетных документов военнообязанным, военнослужащим срочной и контрактной служб</w:t>
      </w:r>
    </w:p>
    <w:p>
      <w:pPr>
        <w:spacing w:after="120"/>
        <w:jc w:val="both"/>
      </w:pPr>
      <w:r>
        <w:rPr>
          <w:rFonts w:ascii="Arial" w:cs="Arial" w:eastAsia="Arial" w:hAnsi="Arial"/>
          <w:sz w:val="24"/>
          <w:szCs w:val="24"/>
        </w:rPr>
        <w:t xml:space="preserve">74234300 Доходы по оплате за выдачу диплома/аттестата, нострификацию документов о присуждении ученых степеней и присвоении ученых званий</w:t>
      </w:r>
    </w:p>
    <w:p>
      <w:pPr>
        <w:spacing w:after="120"/>
        <w:jc w:val="both"/>
      </w:pPr>
      <w:r>
        <w:rPr>
          <w:rFonts w:ascii="Arial" w:cs="Arial" w:eastAsia="Arial" w:hAnsi="Arial"/>
          <w:sz w:val="24"/>
          <w:szCs w:val="24"/>
        </w:rPr>
        <w:t xml:space="preserve">74234400 Доходы по оплате за выдачу справок, удостоверений, дубликатов, доверенности и полиса</w:t>
      </w:r>
    </w:p>
    <w:p>
      <w:pPr>
        <w:spacing w:after="120"/>
        <w:jc w:val="both"/>
      </w:pPr>
      <w:r>
        <w:rPr>
          <w:rFonts w:ascii="Arial" w:cs="Arial" w:eastAsia="Arial" w:hAnsi="Arial"/>
          <w:sz w:val="24"/>
          <w:szCs w:val="24"/>
        </w:rPr>
        <w:t xml:space="preserve">74234500 Доходы по оплате за подтверждение компетентности лабораторий, органов по сертификации продукции, персонала и так далее</w:t>
      </w:r>
    </w:p>
    <w:p>
      <w:pPr>
        <w:spacing w:after="120"/>
        <w:jc w:val="both"/>
      </w:pPr>
      <w:r>
        <w:rPr>
          <w:rFonts w:ascii="Arial" w:cs="Arial" w:eastAsia="Arial" w:hAnsi="Arial"/>
          <w:sz w:val="24"/>
          <w:szCs w:val="24"/>
        </w:rPr>
        <w:t xml:space="preserve">74234600 Доходы по оплате за предоставление сертификатов</w:t>
      </w:r>
    </w:p>
    <w:p>
      <w:pPr>
        <w:spacing w:after="120"/>
        <w:jc w:val="both"/>
      </w:pPr>
      <w:r>
        <w:rPr>
          <w:rFonts w:ascii="Arial" w:cs="Arial" w:eastAsia="Arial" w:hAnsi="Arial"/>
          <w:sz w:val="24"/>
          <w:szCs w:val="24"/>
        </w:rPr>
        <w:t xml:space="preserve">74234700 Доходы по оплате за оказание услуг по проставлению апостиля</w:t>
      </w:r>
    </w:p>
    <w:p>
      <w:pPr>
        <w:spacing w:after="120"/>
        <w:jc w:val="both"/>
      </w:pPr>
      <w:r>
        <w:rPr>
          <w:rFonts w:ascii="Arial" w:cs="Arial" w:eastAsia="Arial" w:hAnsi="Arial"/>
          <w:sz w:val="24"/>
          <w:szCs w:val="24"/>
        </w:rPr>
        <w:t xml:space="preserve">74234900 Доходы по оплате за неклассифицированные услуги по регистрации, выдаче справок, удостоверений и другие</w:t>
      </w:r>
    </w:p>
    <w:p>
      <w:pPr>
        <w:spacing w:after="120"/>
        <w:jc w:val="both"/>
      </w:pPr>
      <w:r>
        <w:rPr>
          <w:rFonts w:ascii="Arial" w:cs="Arial" w:eastAsia="Arial" w:hAnsi="Arial"/>
          <w:sz w:val="24"/>
          <w:szCs w:val="24"/>
        </w:rPr>
        <w:t xml:space="preserve">74235  Доходы по услугам по исследованию, анализу, оценке и экспертизе</w:t>
      </w:r>
    </w:p>
    <w:p>
      <w:pPr>
        <w:spacing w:after="120"/>
        <w:jc w:val="both"/>
      </w:pPr>
      <w:r>
        <w:rPr>
          <w:rFonts w:ascii="Arial" w:cs="Arial" w:eastAsia="Arial" w:hAnsi="Arial"/>
          <w:sz w:val="24"/>
          <w:szCs w:val="24"/>
        </w:rPr>
        <w:t xml:space="preserve">74235100 Доходы по оплате за определение активности дезинфекционных средств по заявкам и договорам</w:t>
      </w:r>
    </w:p>
    <w:p>
      <w:pPr>
        <w:spacing w:after="120"/>
        <w:jc w:val="both"/>
      </w:pPr>
      <w:r>
        <w:rPr>
          <w:rFonts w:ascii="Arial" w:cs="Arial" w:eastAsia="Arial" w:hAnsi="Arial"/>
          <w:sz w:val="24"/>
          <w:szCs w:val="24"/>
        </w:rPr>
        <w:t xml:space="preserve">74235200 Доходы по оплате за проведение внеплановых работ</w:t>
      </w:r>
    </w:p>
    <w:p>
      <w:pPr>
        <w:spacing w:after="120"/>
        <w:jc w:val="both"/>
      </w:pPr>
      <w:r>
        <w:rPr>
          <w:rFonts w:ascii="Arial" w:cs="Arial" w:eastAsia="Arial" w:hAnsi="Arial"/>
          <w:sz w:val="24"/>
          <w:szCs w:val="24"/>
        </w:rPr>
        <w:t xml:space="preserve">74235300 Доходы по оплате за проведение экспертизы и исследований</w:t>
      </w:r>
    </w:p>
    <w:p>
      <w:pPr>
        <w:spacing w:after="120"/>
        <w:jc w:val="both"/>
      </w:pPr>
      <w:r>
        <w:rPr>
          <w:rFonts w:ascii="Arial" w:cs="Arial" w:eastAsia="Arial" w:hAnsi="Arial"/>
          <w:sz w:val="24"/>
          <w:szCs w:val="24"/>
        </w:rPr>
        <w:t xml:space="preserve">74235400 Доходы по оплате за проведение тестирования и оценки знаний</w:t>
      </w:r>
    </w:p>
    <w:p>
      <w:pPr>
        <w:spacing w:after="120"/>
        <w:jc w:val="both"/>
      </w:pPr>
      <w:r>
        <w:rPr>
          <w:rFonts w:ascii="Arial" w:cs="Arial" w:eastAsia="Arial" w:hAnsi="Arial"/>
          <w:sz w:val="24"/>
          <w:szCs w:val="24"/>
        </w:rPr>
        <w:t xml:space="preserve">74235500 Доходы по оплате за проведение анализа и обследования</w:t>
      </w:r>
    </w:p>
    <w:p>
      <w:pPr>
        <w:spacing w:after="120"/>
        <w:jc w:val="both"/>
      </w:pPr>
      <w:r>
        <w:rPr>
          <w:rFonts w:ascii="Arial" w:cs="Arial" w:eastAsia="Arial" w:hAnsi="Arial"/>
          <w:sz w:val="24"/>
          <w:szCs w:val="24"/>
        </w:rPr>
        <w:t xml:space="preserve">74235600 Доходы по оплате за ветеринарный и клинический осмотр</w:t>
      </w:r>
    </w:p>
    <w:p>
      <w:pPr>
        <w:spacing w:after="120"/>
        <w:jc w:val="both"/>
      </w:pPr>
      <w:r>
        <w:rPr>
          <w:rFonts w:ascii="Arial" w:cs="Arial" w:eastAsia="Arial" w:hAnsi="Arial"/>
          <w:sz w:val="24"/>
          <w:szCs w:val="24"/>
        </w:rPr>
        <w:t xml:space="preserve">74235700 Доходы по проведению санитарно-эпидемиологической экспертизы по заявкам и договорам</w:t>
      </w:r>
    </w:p>
    <w:p>
      <w:pPr>
        <w:spacing w:after="120"/>
        <w:jc w:val="both"/>
      </w:pPr>
      <w:r>
        <w:rPr>
          <w:rFonts w:ascii="Arial" w:cs="Arial" w:eastAsia="Arial" w:hAnsi="Arial"/>
          <w:sz w:val="24"/>
          <w:szCs w:val="24"/>
        </w:rPr>
        <w:t xml:space="preserve">74235800 Доходы по проведению экспертизы эффективности и безопасности ветеринарных лекарственных средств по заявкам физических и юридических лиц</w:t>
      </w:r>
    </w:p>
    <w:p>
      <w:pPr>
        <w:spacing w:after="120"/>
        <w:jc w:val="both"/>
      </w:pPr>
      <w:r>
        <w:rPr>
          <w:rFonts w:ascii="Arial" w:cs="Arial" w:eastAsia="Arial" w:hAnsi="Arial"/>
          <w:sz w:val="24"/>
          <w:szCs w:val="24"/>
        </w:rPr>
        <w:t xml:space="preserve">74235900 Доходы по оплате за неклассифицированные услуги по исследованию, анализу, оценке и экспертизе</w:t>
      </w:r>
    </w:p>
    <w:p>
      <w:pPr>
        <w:spacing w:after="120"/>
        <w:jc w:val="both"/>
      </w:pPr>
      <w:r>
        <w:rPr>
          <w:rFonts w:ascii="Arial" w:cs="Arial" w:eastAsia="Arial" w:hAnsi="Arial"/>
          <w:sz w:val="24"/>
          <w:szCs w:val="24"/>
        </w:rPr>
        <w:t xml:space="preserve">74236  Доходы по предоставлению информации и услуг печати</w:t>
      </w:r>
    </w:p>
    <w:p>
      <w:pPr>
        <w:spacing w:after="120"/>
        <w:jc w:val="both"/>
      </w:pPr>
      <w:r>
        <w:rPr>
          <w:rFonts w:ascii="Arial" w:cs="Arial" w:eastAsia="Arial" w:hAnsi="Arial"/>
          <w:sz w:val="24"/>
          <w:szCs w:val="24"/>
        </w:rPr>
        <w:t xml:space="preserve">74236100 Доходы по оплате за предоставление информации по авторефератам диссертаций и диссертациям</w:t>
      </w:r>
    </w:p>
    <w:p>
      <w:pPr>
        <w:spacing w:after="120"/>
        <w:jc w:val="both"/>
      </w:pPr>
      <w:r>
        <w:rPr>
          <w:rFonts w:ascii="Arial" w:cs="Arial" w:eastAsia="Arial" w:hAnsi="Arial"/>
          <w:sz w:val="24"/>
          <w:szCs w:val="24"/>
        </w:rPr>
        <w:t xml:space="preserve">74236200 Доходы по оплате за проведение статистических наблюдений, предоставление статистической информации</w:t>
      </w:r>
    </w:p>
    <w:p>
      <w:pPr>
        <w:spacing w:after="120"/>
        <w:jc w:val="both"/>
      </w:pPr>
      <w:r>
        <w:rPr>
          <w:rFonts w:ascii="Arial" w:cs="Arial" w:eastAsia="Arial" w:hAnsi="Arial"/>
          <w:sz w:val="24"/>
          <w:szCs w:val="24"/>
        </w:rPr>
        <w:t xml:space="preserve">74236300 Доходы по оплате за проведение поиска, подбора и предоставление информации</w:t>
      </w:r>
    </w:p>
    <w:p>
      <w:pPr>
        <w:spacing w:after="120"/>
        <w:jc w:val="both"/>
      </w:pPr>
      <w:r>
        <w:rPr>
          <w:rFonts w:ascii="Arial" w:cs="Arial" w:eastAsia="Arial" w:hAnsi="Arial"/>
          <w:sz w:val="24"/>
          <w:szCs w:val="24"/>
        </w:rPr>
        <w:t xml:space="preserve">74236400 Доходы по оплате за организацию, проведение различных</w:t>
      </w:r>
    </w:p>
    <w:p>
      <w:pPr>
        <w:spacing w:after="120"/>
        <w:jc w:val="both"/>
      </w:pPr>
      <w:r>
        <w:rPr>
          <w:rFonts w:ascii="Arial" w:cs="Arial" w:eastAsia="Arial" w:hAnsi="Arial"/>
          <w:sz w:val="24"/>
          <w:szCs w:val="24"/>
        </w:rPr>
        <w:t xml:space="preserve"> мероприятий</w:t>
      </w:r>
    </w:p>
    <w:p>
      <w:pPr>
        <w:spacing w:after="120"/>
        <w:jc w:val="both"/>
      </w:pPr>
      <w:r>
        <w:rPr>
          <w:rFonts w:ascii="Arial" w:cs="Arial" w:eastAsia="Arial" w:hAnsi="Arial"/>
          <w:sz w:val="24"/>
          <w:szCs w:val="24"/>
        </w:rPr>
        <w:t xml:space="preserve">74236500 Доходы по оплате за выдачу документов во временное пользование</w:t>
      </w:r>
    </w:p>
    <w:p>
      <w:pPr>
        <w:spacing w:after="120"/>
        <w:jc w:val="both"/>
      </w:pPr>
      <w:r>
        <w:rPr>
          <w:rFonts w:ascii="Arial" w:cs="Arial" w:eastAsia="Arial" w:hAnsi="Arial"/>
          <w:sz w:val="24"/>
          <w:szCs w:val="24"/>
        </w:rPr>
        <w:t xml:space="preserve">74236600 Доходы по оплате за оформление документов и документирование</w:t>
      </w:r>
    </w:p>
    <w:p>
      <w:pPr>
        <w:spacing w:after="120"/>
        <w:jc w:val="both"/>
      </w:pPr>
      <w:r>
        <w:rPr>
          <w:rFonts w:ascii="Arial" w:cs="Arial" w:eastAsia="Arial" w:hAnsi="Arial"/>
          <w:sz w:val="24"/>
          <w:szCs w:val="24"/>
        </w:rPr>
        <w:t xml:space="preserve"> граждан</w:t>
      </w:r>
    </w:p>
    <w:p>
      <w:pPr>
        <w:spacing w:after="120"/>
        <w:jc w:val="both"/>
      </w:pPr>
      <w:r>
        <w:rPr>
          <w:rFonts w:ascii="Arial" w:cs="Arial" w:eastAsia="Arial" w:hAnsi="Arial"/>
          <w:sz w:val="24"/>
          <w:szCs w:val="24"/>
        </w:rPr>
        <w:t xml:space="preserve">74236700 Доходы по предоставлению в пользование геологических информационных ресурсов</w:t>
      </w:r>
    </w:p>
    <w:p>
      <w:pPr>
        <w:spacing w:after="120"/>
        <w:jc w:val="both"/>
      </w:pPr>
      <w:r>
        <w:rPr>
          <w:rFonts w:ascii="Arial" w:cs="Arial" w:eastAsia="Arial" w:hAnsi="Arial"/>
          <w:sz w:val="24"/>
          <w:szCs w:val="24"/>
        </w:rPr>
        <w:t xml:space="preserve">74236800 Доходы по сканированию и копированию научно-технической литературы и документации</w:t>
      </w:r>
    </w:p>
    <w:p>
      <w:pPr>
        <w:spacing w:after="120"/>
        <w:jc w:val="both"/>
      </w:pPr>
      <w:r>
        <w:rPr>
          <w:rFonts w:ascii="Arial" w:cs="Arial" w:eastAsia="Arial" w:hAnsi="Arial"/>
          <w:sz w:val="24"/>
          <w:szCs w:val="24"/>
        </w:rPr>
        <w:t xml:space="preserve">74236900 Доходы по оплате за неклассифицированные услуги по предоставлению информации и печати </w:t>
      </w:r>
    </w:p>
    <w:p>
      <w:pPr>
        <w:spacing w:after="120"/>
        <w:jc w:val="both"/>
      </w:pPr>
      <w:r>
        <w:rPr>
          <w:rFonts w:ascii="Arial" w:cs="Arial" w:eastAsia="Arial" w:hAnsi="Arial"/>
          <w:sz w:val="24"/>
          <w:szCs w:val="24"/>
        </w:rPr>
        <w:t xml:space="preserve">74237  Доходы по обеспечению безопасности и хранения</w:t>
      </w:r>
    </w:p>
    <w:p>
      <w:pPr>
        <w:spacing w:after="120"/>
        <w:jc w:val="both"/>
      </w:pPr>
      <w:r>
        <w:rPr>
          <w:rFonts w:ascii="Arial" w:cs="Arial" w:eastAsia="Arial" w:hAnsi="Arial"/>
          <w:sz w:val="24"/>
          <w:szCs w:val="24"/>
        </w:rPr>
        <w:t xml:space="preserve">74237100 Доходы по оплате за химическую и биологическую обработку против вредителей</w:t>
      </w:r>
    </w:p>
    <w:p>
      <w:pPr>
        <w:spacing w:after="120"/>
        <w:jc w:val="both"/>
      </w:pPr>
      <w:r>
        <w:rPr>
          <w:rFonts w:ascii="Arial" w:cs="Arial" w:eastAsia="Arial" w:hAnsi="Arial"/>
          <w:sz w:val="24"/>
          <w:szCs w:val="24"/>
        </w:rPr>
        <w:t xml:space="preserve">74237200 Доходы по оплате за обеззараживание подкарантинных продуктов, средств и помещений</w:t>
      </w:r>
    </w:p>
    <w:p>
      <w:pPr>
        <w:spacing w:after="120"/>
        <w:jc w:val="both"/>
      </w:pPr>
      <w:r>
        <w:rPr>
          <w:rFonts w:ascii="Arial" w:cs="Arial" w:eastAsia="Arial" w:hAnsi="Arial"/>
          <w:sz w:val="24"/>
          <w:szCs w:val="24"/>
        </w:rPr>
        <w:t xml:space="preserve">74237300 Доходы по оплате за содержание животных в карантинном изоляторе</w:t>
      </w:r>
    </w:p>
    <w:p>
      <w:pPr>
        <w:spacing w:after="120"/>
        <w:jc w:val="both"/>
      </w:pPr>
      <w:r>
        <w:rPr>
          <w:rFonts w:ascii="Arial" w:cs="Arial" w:eastAsia="Arial" w:hAnsi="Arial"/>
          <w:sz w:val="24"/>
          <w:szCs w:val="24"/>
        </w:rPr>
        <w:t xml:space="preserve">74237400 Доходы по оплате за таможенное сопровождение товаров и транспортных средств</w:t>
      </w:r>
    </w:p>
    <w:p>
      <w:pPr>
        <w:spacing w:after="120"/>
        <w:jc w:val="both"/>
      </w:pPr>
      <w:r>
        <w:rPr>
          <w:rFonts w:ascii="Arial" w:cs="Arial" w:eastAsia="Arial" w:hAnsi="Arial"/>
          <w:sz w:val="24"/>
          <w:szCs w:val="24"/>
        </w:rPr>
        <w:t xml:space="preserve">74237500 Доходы по оплате за подготовку, прием и хранение документов</w:t>
      </w:r>
    </w:p>
    <w:p>
      <w:pPr>
        <w:spacing w:after="120"/>
        <w:jc w:val="both"/>
      </w:pPr>
      <w:r>
        <w:rPr>
          <w:rFonts w:ascii="Arial" w:cs="Arial" w:eastAsia="Arial" w:hAnsi="Arial"/>
          <w:sz w:val="24"/>
          <w:szCs w:val="24"/>
        </w:rPr>
        <w:t xml:space="preserve">74237600 Доходы по оплате за охрану и обеспечение безопасности объектов по договорам</w:t>
      </w:r>
    </w:p>
    <w:p>
      <w:pPr>
        <w:spacing w:after="120"/>
        <w:jc w:val="both"/>
      </w:pPr>
      <w:r>
        <w:rPr>
          <w:rFonts w:ascii="Arial" w:cs="Arial" w:eastAsia="Arial" w:hAnsi="Arial"/>
          <w:sz w:val="24"/>
          <w:szCs w:val="24"/>
        </w:rPr>
        <w:t xml:space="preserve">74237700 Доходы по оплате за сопровождение легковоспламеняющихся, сильно действующих, ядовитых веществ</w:t>
      </w:r>
    </w:p>
    <w:p>
      <w:pPr>
        <w:spacing w:after="120"/>
        <w:jc w:val="both"/>
      </w:pPr>
      <w:r>
        <w:rPr>
          <w:rFonts w:ascii="Arial" w:cs="Arial" w:eastAsia="Arial" w:hAnsi="Arial"/>
          <w:sz w:val="24"/>
          <w:szCs w:val="24"/>
        </w:rPr>
        <w:t xml:space="preserve">74237800 Доходы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120"/>
        <w:jc w:val="both"/>
      </w:pPr>
      <w:r>
        <w:rPr>
          <w:rFonts w:ascii="Arial" w:cs="Arial" w:eastAsia="Arial" w:hAnsi="Arial"/>
          <w:sz w:val="24"/>
          <w:szCs w:val="24"/>
        </w:rPr>
        <w:t xml:space="preserve">74237900 Доходы по оплате за неклассифицированные услуги по обеспечению безопасности и хранения </w:t>
      </w:r>
    </w:p>
    <w:p>
      <w:pPr>
        <w:spacing w:after="120"/>
        <w:jc w:val="both"/>
      </w:pPr>
      <w:r>
        <w:rPr>
          <w:rFonts w:ascii="Arial" w:cs="Arial" w:eastAsia="Arial" w:hAnsi="Arial"/>
          <w:sz w:val="24"/>
          <w:szCs w:val="24"/>
        </w:rPr>
        <w:t xml:space="preserve">74238  Доходы по другим видам услуг</w:t>
      </w:r>
    </w:p>
    <w:p>
      <w:pPr>
        <w:spacing w:after="120"/>
        <w:jc w:val="both"/>
      </w:pPr>
      <w:r>
        <w:rPr>
          <w:rFonts w:ascii="Arial" w:cs="Arial" w:eastAsia="Arial" w:hAnsi="Arial"/>
          <w:sz w:val="24"/>
          <w:szCs w:val="24"/>
        </w:rPr>
        <w:t xml:space="preserve">74238100 Доходы по оплате за поставку воды водопользователям</w:t>
      </w:r>
    </w:p>
    <w:p>
      <w:pPr>
        <w:spacing w:after="120"/>
        <w:jc w:val="both"/>
      </w:pPr>
      <w:r>
        <w:rPr>
          <w:rFonts w:ascii="Arial" w:cs="Arial" w:eastAsia="Arial" w:hAnsi="Arial"/>
          <w:sz w:val="24"/>
          <w:szCs w:val="24"/>
        </w:rPr>
        <w:t xml:space="preserve">74238200 Доходы по оплате за посещение объектов особо охраняемых природных территорий</w:t>
      </w:r>
    </w:p>
    <w:p>
      <w:pPr>
        <w:spacing w:after="120"/>
        <w:jc w:val="both"/>
      </w:pPr>
      <w:r>
        <w:rPr>
          <w:rFonts w:ascii="Arial" w:cs="Arial" w:eastAsia="Arial" w:hAnsi="Arial"/>
          <w:sz w:val="24"/>
          <w:szCs w:val="24"/>
        </w:rPr>
        <w:t xml:space="preserve">74238300 Доходы по оплате за реализацию древесины и посадочного материала</w:t>
      </w:r>
    </w:p>
    <w:p>
      <w:pPr>
        <w:spacing w:after="120"/>
        <w:jc w:val="both"/>
      </w:pPr>
      <w:r>
        <w:rPr>
          <w:rFonts w:ascii="Arial" w:cs="Arial" w:eastAsia="Arial" w:hAnsi="Arial"/>
          <w:sz w:val="24"/>
          <w:szCs w:val="24"/>
        </w:rPr>
        <w:t xml:space="preserve">74238400 Доходы по оплате за классификацию темы по международной патентной классификации</w:t>
      </w:r>
    </w:p>
    <w:p>
      <w:pPr>
        <w:spacing w:after="120"/>
        <w:jc w:val="both"/>
      </w:pPr>
      <w:r>
        <w:rPr>
          <w:rFonts w:ascii="Arial" w:cs="Arial" w:eastAsia="Arial" w:hAnsi="Arial"/>
          <w:sz w:val="24"/>
          <w:szCs w:val="24"/>
        </w:rPr>
        <w:t xml:space="preserve">74238500 Доходы по оплате за индексирование авторефератов диссертаций</w:t>
      </w:r>
    </w:p>
    <w:p>
      <w:pPr>
        <w:spacing w:after="120"/>
        <w:jc w:val="both"/>
      </w:pPr>
      <w:r>
        <w:rPr>
          <w:rFonts w:ascii="Arial" w:cs="Arial" w:eastAsia="Arial" w:hAnsi="Arial"/>
          <w:sz w:val="24"/>
          <w:szCs w:val="24"/>
        </w:rPr>
        <w:t xml:space="preserve">74238600 Доходы по оплате за разработку карты схемы для установки и эксплуатации садковых сооружений</w:t>
      </w:r>
    </w:p>
    <w:p>
      <w:pPr>
        <w:spacing w:after="120"/>
        <w:jc w:val="both"/>
      </w:pPr>
      <w:r>
        <w:rPr>
          <w:rFonts w:ascii="Arial" w:cs="Arial" w:eastAsia="Arial" w:hAnsi="Arial"/>
          <w:sz w:val="24"/>
          <w:szCs w:val="24"/>
        </w:rPr>
        <w:t xml:space="preserve">74238700 Доходы по оплате за организацию и проведение подводно-технических, водолазных работ и дайвинга</w:t>
      </w:r>
    </w:p>
    <w:p>
      <w:pPr>
        <w:spacing w:after="120"/>
        <w:jc w:val="both"/>
      </w:pPr>
      <w:r>
        <w:rPr>
          <w:rFonts w:ascii="Arial" w:cs="Arial" w:eastAsia="Arial" w:hAnsi="Arial"/>
          <w:sz w:val="24"/>
          <w:szCs w:val="24"/>
        </w:rPr>
        <w:t xml:space="preserve">74238800 Доходы по оплате за организацию и проведение мероприятий сверх формата</w:t>
      </w:r>
    </w:p>
    <w:p>
      <w:pPr>
        <w:spacing w:after="120"/>
        <w:jc w:val="both"/>
      </w:pPr>
      <w:r>
        <w:rPr>
          <w:rFonts w:ascii="Arial" w:cs="Arial" w:eastAsia="Arial" w:hAnsi="Arial"/>
          <w:sz w:val="24"/>
          <w:szCs w:val="24"/>
        </w:rPr>
        <w:t xml:space="preserve">74238900 Доходы по оплате за неклассифицированные другие виды услуг</w:t>
      </w:r>
    </w:p>
    <w:p>
      <w:pPr>
        <w:spacing w:after="120"/>
        <w:jc w:val="both"/>
      </w:pPr>
      <w:r>
        <w:rPr>
          <w:rFonts w:ascii="Arial" w:cs="Arial" w:eastAsia="Arial" w:hAnsi="Arial"/>
          <w:sz w:val="24"/>
          <w:szCs w:val="24"/>
        </w:rPr>
        <w:t xml:space="preserve">74239  Доходы по прочим поступлениям</w:t>
      </w:r>
    </w:p>
    <w:p>
      <w:pPr>
        <w:spacing w:after="120"/>
        <w:jc w:val="both"/>
      </w:pPr>
      <w:r>
        <w:rPr>
          <w:rFonts w:ascii="Arial" w:cs="Arial" w:eastAsia="Arial" w:hAnsi="Arial"/>
          <w:sz w:val="24"/>
          <w:szCs w:val="24"/>
        </w:rPr>
        <w:t xml:space="preserve">74239100 Доходы по попечительским взносам</w:t>
      </w:r>
    </w:p>
    <w:p>
      <w:pPr>
        <w:spacing w:after="120"/>
        <w:jc w:val="both"/>
      </w:pPr>
      <w:r>
        <w:rPr>
          <w:rFonts w:ascii="Arial" w:cs="Arial" w:eastAsia="Arial" w:hAnsi="Arial"/>
          <w:sz w:val="24"/>
          <w:szCs w:val="24"/>
        </w:rPr>
        <w:t xml:space="preserve">74239200 Доходы от отчислений от международных институтов для проведения совместной научно-исследовательской работы</w:t>
      </w:r>
    </w:p>
    <w:p>
      <w:pPr>
        <w:spacing w:after="120"/>
        <w:jc w:val="both"/>
      </w:pPr>
      <w:r>
        <w:rPr>
          <w:rFonts w:ascii="Arial" w:cs="Arial" w:eastAsia="Arial" w:hAnsi="Arial"/>
          <w:sz w:val="24"/>
          <w:szCs w:val="24"/>
        </w:rPr>
        <w:t xml:space="preserve">74239300 Доходы в виде поступлений от средств от реализации товаров собственного производства</w:t>
      </w:r>
    </w:p>
    <w:p>
      <w:pPr>
        <w:spacing w:after="120"/>
        <w:jc w:val="both"/>
      </w:pPr>
      <w:r>
        <w:rPr>
          <w:rFonts w:ascii="Arial" w:cs="Arial" w:eastAsia="Arial" w:hAnsi="Arial"/>
          <w:sz w:val="24"/>
          <w:szCs w:val="24"/>
        </w:rPr>
        <w:t xml:space="preserve">74239400 Доход по оплате за оказание межведомственных услуг, предоставляемых на договорной основе государственными и муниципальными учреждениями</w:t>
      </w:r>
    </w:p>
    <w:p>
      <w:pPr>
        <w:spacing w:after="120"/>
        <w:jc w:val="both"/>
      </w:pPr>
      <w:r>
        <w:rPr>
          <w:rFonts w:ascii="Arial" w:cs="Arial" w:eastAsia="Arial" w:hAnsi="Arial"/>
          <w:sz w:val="24"/>
          <w:szCs w:val="24"/>
        </w:rPr>
        <w:t xml:space="preserve">74239500 Доходы по отчислениям выше/ниже стоящих учреждений</w:t>
      </w:r>
    </w:p>
    <w:p>
      <w:pPr>
        <w:spacing w:after="120"/>
        <w:jc w:val="both"/>
      </w:pPr>
      <w:r>
        <w:rPr>
          <w:rFonts w:ascii="Arial" w:cs="Arial" w:eastAsia="Arial" w:hAnsi="Arial"/>
          <w:sz w:val="24"/>
          <w:szCs w:val="24"/>
        </w:rPr>
        <w:t xml:space="preserve">74239700 Доходы от поступлений за предоставленные медицинские и иные услуги в системе Единого плательщика</w:t>
      </w:r>
    </w:p>
    <w:p>
      <w:pPr>
        <w:spacing w:after="120"/>
        <w:jc w:val="both"/>
      </w:pPr>
      <w:r>
        <w:rPr>
          <w:rFonts w:ascii="Arial" w:cs="Arial" w:eastAsia="Arial" w:hAnsi="Arial"/>
          <w:sz w:val="24"/>
          <w:szCs w:val="24"/>
        </w:rPr>
        <w:t xml:space="preserve">74239900 Доходы по прочим поступлениям, отнесенным к категории государственных и муниципальных услуг</w:t>
      </w:r>
    </w:p>
    <w:p>
      <w:pPr>
        <w:spacing w:after="120"/>
        <w:jc w:val="both"/>
      </w:pPr>
      <w:r>
        <w:rPr>
          <w:rFonts w:ascii="Arial" w:cs="Arial" w:eastAsia="Arial" w:hAnsi="Arial"/>
          <w:sz w:val="24"/>
          <w:szCs w:val="24"/>
        </w:rPr>
        <w:t xml:space="preserve">743 Доходы по штрафам, пеням, санкциям, конфискациям</w:t>
      </w:r>
    </w:p>
    <w:p>
      <w:pPr>
        <w:spacing w:after="120"/>
        <w:jc w:val="both"/>
      </w:pPr>
      <w:r>
        <w:rPr>
          <w:rFonts w:ascii="Arial" w:cs="Arial" w:eastAsia="Arial" w:hAnsi="Arial"/>
          <w:sz w:val="24"/>
          <w:szCs w:val="24"/>
        </w:rPr>
        <w:t xml:space="preserve">7431  Доходы по штрафам, пеням, санкциям, конфискациям</w:t>
      </w:r>
    </w:p>
    <w:p>
      <w:pPr>
        <w:spacing w:after="120"/>
        <w:jc w:val="both"/>
      </w:pPr>
      <w:r>
        <w:rPr>
          <w:rFonts w:ascii="Arial" w:cs="Arial" w:eastAsia="Arial" w:hAnsi="Arial"/>
          <w:sz w:val="24"/>
          <w:szCs w:val="24"/>
        </w:rPr>
        <w:t xml:space="preserve">74311  Доходы по штрафам, пеням, санкциям, конфискациям</w:t>
      </w:r>
    </w:p>
    <w:p>
      <w:pPr>
        <w:spacing w:after="120"/>
        <w:jc w:val="both"/>
      </w:pPr>
      <w:r>
        <w:rPr>
          <w:rFonts w:ascii="Arial" w:cs="Arial" w:eastAsia="Arial" w:hAnsi="Arial"/>
          <w:sz w:val="24"/>
          <w:szCs w:val="24"/>
        </w:rPr>
        <w:t xml:space="preserve">74311110 Доходы по штрафам</w:t>
      </w:r>
    </w:p>
    <w:p>
      <w:pPr>
        <w:spacing w:after="120"/>
        <w:jc w:val="both"/>
      </w:pPr>
      <w:r>
        <w:rPr>
          <w:rFonts w:ascii="Arial" w:cs="Arial" w:eastAsia="Arial" w:hAnsi="Arial"/>
          <w:sz w:val="24"/>
          <w:szCs w:val="24"/>
        </w:rPr>
        <w:t xml:space="preserve">74311120 Доходы по пеням, финансовым санкциям по штрафам</w:t>
      </w:r>
    </w:p>
    <w:p>
      <w:pPr>
        <w:spacing w:after="120"/>
        <w:jc w:val="both"/>
      </w:pPr>
      <w:r>
        <w:rPr>
          <w:rFonts w:ascii="Arial" w:cs="Arial" w:eastAsia="Arial" w:hAnsi="Arial"/>
          <w:sz w:val="24"/>
          <w:szCs w:val="24"/>
        </w:rPr>
        <w:t xml:space="preserve">74311130 Доходы по штрафам Государственной налоговой службы</w:t>
      </w:r>
    </w:p>
    <w:p>
      <w:pPr>
        <w:spacing w:after="120"/>
        <w:jc w:val="both"/>
      </w:pPr>
      <w:r>
        <w:rPr>
          <w:rFonts w:ascii="Arial" w:cs="Arial" w:eastAsia="Arial" w:hAnsi="Arial"/>
          <w:sz w:val="24"/>
          <w:szCs w:val="24"/>
        </w:rPr>
        <w:t xml:space="preserve">74311140 Доходы по пеням, финансовым санкциям по штрафам Государственной налоговой службы</w:t>
      </w:r>
    </w:p>
    <w:p>
      <w:pPr>
        <w:spacing w:after="120"/>
        <w:jc w:val="both"/>
      </w:pPr>
      <w:r>
        <w:rPr>
          <w:rFonts w:ascii="Arial" w:cs="Arial" w:eastAsia="Arial" w:hAnsi="Arial"/>
          <w:sz w:val="24"/>
          <w:szCs w:val="24"/>
        </w:rPr>
        <w:t xml:space="preserve">74311200 Доходы в виде поступлений от реализации выявленной контрабанды</w:t>
      </w:r>
    </w:p>
    <w:p>
      <w:pPr>
        <w:spacing w:after="120"/>
        <w:jc w:val="both"/>
      </w:pPr>
      <w:r>
        <w:rPr>
          <w:rFonts w:ascii="Arial" w:cs="Arial" w:eastAsia="Arial" w:hAnsi="Arial"/>
          <w:sz w:val="24"/>
          <w:szCs w:val="24"/>
        </w:rPr>
        <w:t xml:space="preserve">74311300 Доходы в виде поступлений от реализации конфискованного, бесхозяйного и выморочного имущества</w:t>
      </w:r>
    </w:p>
    <w:p>
      <w:pPr>
        <w:spacing w:after="120"/>
        <w:jc w:val="both"/>
      </w:pPr>
      <w:r>
        <w:rPr>
          <w:rFonts w:ascii="Arial" w:cs="Arial" w:eastAsia="Arial" w:hAnsi="Arial"/>
          <w:sz w:val="24"/>
          <w:szCs w:val="24"/>
        </w:rPr>
        <w:t xml:space="preserve">74311400 Доходы в виде поступлений от проведения контрольно-надзорных мероприятий</w:t>
      </w:r>
    </w:p>
    <w:p>
      <w:pPr>
        <w:spacing w:after="120"/>
        <w:jc w:val="both"/>
      </w:pPr>
      <w:r>
        <w:rPr>
          <w:rFonts w:ascii="Arial" w:cs="Arial" w:eastAsia="Arial" w:hAnsi="Arial"/>
          <w:sz w:val="24"/>
          <w:szCs w:val="24"/>
        </w:rPr>
        <w:t xml:space="preserve">74311500 Доходы по возмещению причиненного ущерба по экономическим преступлениям</w:t>
      </w:r>
    </w:p>
    <w:p>
      <w:pPr>
        <w:spacing w:after="120"/>
        <w:jc w:val="both"/>
      </w:pPr>
      <w:r>
        <w:rPr>
          <w:rFonts w:ascii="Arial" w:cs="Arial" w:eastAsia="Arial" w:hAnsi="Arial"/>
          <w:sz w:val="24"/>
          <w:szCs w:val="24"/>
        </w:rPr>
        <w:t xml:space="preserve">74311600 Доходы по оплате за возмещение экологического ущерба</w:t>
      </w:r>
    </w:p>
    <w:p>
      <w:pPr>
        <w:spacing w:after="120"/>
        <w:jc w:val="both"/>
      </w:pPr>
      <w:r>
        <w:rPr>
          <w:rFonts w:ascii="Arial" w:cs="Arial" w:eastAsia="Arial" w:hAnsi="Arial"/>
          <w:sz w:val="24"/>
          <w:szCs w:val="24"/>
        </w:rPr>
        <w:t xml:space="preserve">74311700 Доходы по штрафам за порчу земель</w:t>
      </w:r>
    </w:p>
    <w:p>
      <w:pPr>
        <w:spacing w:after="120"/>
        <w:jc w:val="both"/>
      </w:pPr>
      <w:r>
        <w:rPr>
          <w:rFonts w:ascii="Arial" w:cs="Arial" w:eastAsia="Arial" w:hAnsi="Arial"/>
          <w:sz w:val="24"/>
          <w:szCs w:val="24"/>
        </w:rPr>
        <w:t xml:space="preserve">74311800 Доходы по возмещению вреда и ущерба причиненного автомобильным дорогам общего пользования</w:t>
      </w:r>
    </w:p>
    <w:p>
      <w:pPr>
        <w:spacing w:after="120"/>
        <w:jc w:val="both"/>
      </w:pPr>
      <w:r>
        <w:rPr>
          <w:rFonts w:ascii="Arial" w:cs="Arial" w:eastAsia="Arial" w:hAnsi="Arial"/>
          <w:sz w:val="24"/>
          <w:szCs w:val="24"/>
        </w:rPr>
        <w:t xml:space="preserve">74311900 Доходы по возмещению ущерба по уголовным делам коррупционного характера</w:t>
      </w:r>
    </w:p>
    <w:p>
      <w:pPr>
        <w:spacing w:after="120"/>
        <w:jc w:val="both"/>
      </w:pPr>
      <w:r>
        <w:rPr>
          <w:rFonts w:ascii="Arial" w:cs="Arial" w:eastAsia="Arial" w:hAnsi="Arial"/>
          <w:sz w:val="24"/>
          <w:szCs w:val="24"/>
        </w:rPr>
        <w:t xml:space="preserve">7432  Доходы по штрафам и пеням по страховым взносам</w:t>
      </w:r>
    </w:p>
    <w:p>
      <w:pPr>
        <w:spacing w:after="120"/>
        <w:jc w:val="both"/>
      </w:pPr>
      <w:r>
        <w:rPr>
          <w:rFonts w:ascii="Arial" w:cs="Arial" w:eastAsia="Arial" w:hAnsi="Arial"/>
          <w:sz w:val="24"/>
          <w:szCs w:val="24"/>
        </w:rPr>
        <w:t xml:space="preserve">74321  Доходы по штрафам и пеням по страховым взносам</w:t>
      </w:r>
    </w:p>
    <w:p>
      <w:pPr>
        <w:spacing w:after="120"/>
        <w:jc w:val="both"/>
      </w:pPr>
      <w:r>
        <w:rPr>
          <w:rFonts w:ascii="Arial" w:cs="Arial" w:eastAsia="Arial" w:hAnsi="Arial"/>
          <w:sz w:val="24"/>
          <w:szCs w:val="24"/>
        </w:rPr>
        <w:t xml:space="preserve">74321100 Доходы по пеням и штрафам, начисленных за  несвоевременное и неполное перечисление страховых взносов Социальному фонду</w:t>
      </w:r>
    </w:p>
    <w:p>
      <w:pPr>
        <w:spacing w:after="120"/>
        <w:jc w:val="both"/>
      </w:pPr>
      <w:r>
        <w:rPr>
          <w:rFonts w:ascii="Arial" w:cs="Arial" w:eastAsia="Arial" w:hAnsi="Arial"/>
          <w:sz w:val="24"/>
          <w:szCs w:val="24"/>
        </w:rPr>
        <w:t xml:space="preserve">74321200 Доходы по пеням и штрафам, начисленным за несвоевременное и неполное перечисление страховых взносов на обязательное медицинское страхование</w:t>
      </w:r>
    </w:p>
    <w:p>
      <w:pPr>
        <w:spacing w:after="120"/>
        <w:jc w:val="both"/>
      </w:pPr>
      <w:r>
        <w:rPr>
          <w:rFonts w:ascii="Arial" w:cs="Arial" w:eastAsia="Arial" w:hAnsi="Arial"/>
          <w:sz w:val="24"/>
          <w:szCs w:val="24"/>
        </w:rPr>
        <w:t xml:space="preserve">744 Доходы по добровольным трансфертам и грантам единицам государственного сектора</w:t>
      </w:r>
    </w:p>
    <w:p>
      <w:pPr>
        <w:spacing w:after="120"/>
        <w:jc w:val="both"/>
      </w:pPr>
      <w:r>
        <w:rPr>
          <w:rFonts w:ascii="Arial" w:cs="Arial" w:eastAsia="Arial" w:hAnsi="Arial"/>
          <w:sz w:val="24"/>
          <w:szCs w:val="24"/>
        </w:rPr>
        <w:t xml:space="preserve">7441  Доходы по добровольным трансфертам и грантам единицам государственного сектора</w:t>
      </w:r>
    </w:p>
    <w:p>
      <w:pPr>
        <w:spacing w:after="120"/>
        <w:jc w:val="both"/>
      </w:pPr>
      <w:r>
        <w:rPr>
          <w:rFonts w:ascii="Arial" w:cs="Arial" w:eastAsia="Arial" w:hAnsi="Arial"/>
          <w:sz w:val="24"/>
          <w:szCs w:val="24"/>
        </w:rPr>
        <w:t xml:space="preserve">74411  Доходы по текущим добровольным трансфертам и грантам единицам государственного сектора</w:t>
      </w:r>
    </w:p>
    <w:p>
      <w:pPr>
        <w:spacing w:after="120"/>
        <w:jc w:val="both"/>
      </w:pPr>
      <w:r>
        <w:rPr>
          <w:rFonts w:ascii="Arial" w:cs="Arial" w:eastAsia="Arial" w:hAnsi="Arial"/>
          <w:sz w:val="24"/>
          <w:szCs w:val="24"/>
        </w:rPr>
        <w:t xml:space="preserve">74411100 Доходы по текущей помощи</w:t>
      </w:r>
    </w:p>
    <w:p>
      <w:pPr>
        <w:spacing w:after="120"/>
        <w:jc w:val="both"/>
      </w:pPr>
      <w:r>
        <w:rPr>
          <w:rFonts w:ascii="Arial" w:cs="Arial" w:eastAsia="Arial" w:hAnsi="Arial"/>
          <w:sz w:val="24"/>
          <w:szCs w:val="24"/>
        </w:rPr>
        <w:t xml:space="preserve">74412  Доходы по капитальным добровольным трансфертам и грантам единицам государственного сектора</w:t>
      </w:r>
    </w:p>
    <w:p>
      <w:pPr>
        <w:spacing w:after="120"/>
        <w:jc w:val="both"/>
      </w:pPr>
      <w:r>
        <w:rPr>
          <w:rFonts w:ascii="Arial" w:cs="Arial" w:eastAsia="Arial" w:hAnsi="Arial"/>
          <w:sz w:val="24"/>
          <w:szCs w:val="24"/>
        </w:rPr>
        <w:t xml:space="preserve">74412100 Доходы по капитальной помощи</w:t>
      </w:r>
    </w:p>
    <w:p>
      <w:pPr>
        <w:spacing w:after="120"/>
        <w:jc w:val="both"/>
      </w:pPr>
      <w:r>
        <w:rPr>
          <w:rFonts w:ascii="Arial" w:cs="Arial" w:eastAsia="Arial" w:hAnsi="Arial"/>
          <w:sz w:val="24"/>
          <w:szCs w:val="24"/>
        </w:rPr>
        <w:t xml:space="preserve">745 Прочие неналоговые доходы</w:t>
      </w:r>
    </w:p>
    <w:p>
      <w:pPr>
        <w:spacing w:after="120"/>
        <w:jc w:val="both"/>
      </w:pPr>
      <w:r>
        <w:rPr>
          <w:rFonts w:ascii="Arial" w:cs="Arial" w:eastAsia="Arial" w:hAnsi="Arial"/>
          <w:sz w:val="24"/>
          <w:szCs w:val="24"/>
        </w:rPr>
        <w:t xml:space="preserve">7451  Прочие неналоговые доходы</w:t>
      </w:r>
    </w:p>
    <w:p>
      <w:pPr>
        <w:spacing w:after="120"/>
        <w:jc w:val="both"/>
      </w:pPr>
      <w:r>
        <w:rPr>
          <w:rFonts w:ascii="Arial" w:cs="Arial" w:eastAsia="Arial" w:hAnsi="Arial"/>
          <w:sz w:val="24"/>
          <w:szCs w:val="24"/>
        </w:rPr>
        <w:t xml:space="preserve">74511  Прочие неналоговые доходы</w:t>
      </w:r>
    </w:p>
    <w:p>
      <w:pPr>
        <w:spacing w:after="120"/>
        <w:jc w:val="both"/>
      </w:pPr>
      <w:r>
        <w:rPr>
          <w:rFonts w:ascii="Arial" w:cs="Arial" w:eastAsia="Arial" w:hAnsi="Arial"/>
          <w:sz w:val="24"/>
          <w:szCs w:val="24"/>
        </w:rPr>
        <w:t xml:space="preserve">74511100 Доходы обращенные в пользу государства</w:t>
      </w:r>
    </w:p>
    <w:p>
      <w:pPr>
        <w:spacing w:after="120"/>
        <w:jc w:val="both"/>
      </w:pPr>
      <w:r>
        <w:rPr>
          <w:rFonts w:ascii="Arial" w:cs="Arial" w:eastAsia="Arial" w:hAnsi="Arial"/>
          <w:sz w:val="24"/>
          <w:szCs w:val="24"/>
        </w:rPr>
        <w:t xml:space="preserve">74511200 Доходы от курсовой прибыли/убытка</w:t>
      </w:r>
    </w:p>
    <w:p>
      <w:pPr>
        <w:spacing w:after="120"/>
        <w:jc w:val="both"/>
      </w:pPr>
      <w:r>
        <w:rPr>
          <w:rFonts w:ascii="Arial" w:cs="Arial" w:eastAsia="Arial" w:hAnsi="Arial"/>
          <w:sz w:val="24"/>
          <w:szCs w:val="24"/>
        </w:rPr>
        <w:t xml:space="preserve">74511400 Доходы по отчислениям на развитие и содержание инфраструктуры местного значения</w:t>
      </w:r>
    </w:p>
    <w:p>
      <w:pPr>
        <w:spacing w:after="120"/>
        <w:jc w:val="both"/>
      </w:pPr>
      <w:r>
        <w:rPr>
          <w:rFonts w:ascii="Arial" w:cs="Arial" w:eastAsia="Arial" w:hAnsi="Arial"/>
          <w:sz w:val="24"/>
          <w:szCs w:val="24"/>
        </w:rPr>
        <w:t xml:space="preserve">74511900 Прочие неналоговые доходы</w:t>
      </w:r>
    </w:p>
    <w:p>
      <w:pPr>
        <w:spacing w:after="120"/>
        <w:jc w:val="both"/>
      </w:pPr>
      <w:r>
        <w:rPr>
          <w:rFonts w:ascii="Arial" w:cs="Arial" w:eastAsia="Arial" w:hAnsi="Arial"/>
          <w:sz w:val="24"/>
          <w:szCs w:val="24"/>
        </w:rPr>
        <w:t xml:space="preserve">74512  Доходы от поступления средств пенсионных накоплений</w:t>
      </w:r>
    </w:p>
    <w:p>
      <w:pPr>
        <w:spacing w:after="120"/>
        <w:jc w:val="both"/>
      </w:pPr>
      <w:r>
        <w:rPr>
          <w:rFonts w:ascii="Arial" w:cs="Arial" w:eastAsia="Arial" w:hAnsi="Arial"/>
          <w:sz w:val="24"/>
          <w:szCs w:val="24"/>
        </w:rPr>
        <w:t xml:space="preserve">74512100 Доходы от поступления средств пенсионных накоплений в ГНПФ от управляющих компаний</w:t>
      </w:r>
    </w:p>
    <w:p>
      <w:pPr>
        <w:spacing w:after="120"/>
        <w:jc w:val="both"/>
      </w:pPr>
      <w:r>
        <w:rPr>
          <w:rFonts w:ascii="Arial" w:cs="Arial" w:eastAsia="Arial" w:hAnsi="Arial"/>
          <w:sz w:val="24"/>
          <w:szCs w:val="24"/>
        </w:rPr>
        <w:t xml:space="preserve">8 Начисленные расходы</w:t>
      </w:r>
    </w:p>
    <w:p>
      <w:pPr>
        <w:spacing w:after="120"/>
        <w:jc w:val="both"/>
      </w:pPr>
      <w:r>
        <w:rPr>
          <w:rFonts w:ascii="Arial" w:cs="Arial" w:eastAsia="Arial" w:hAnsi="Arial"/>
          <w:sz w:val="24"/>
          <w:szCs w:val="24"/>
        </w:rPr>
        <w:t xml:space="preserve">81 Расходы по оплате труда работников</w:t>
      </w:r>
    </w:p>
    <w:p>
      <w:pPr>
        <w:spacing w:after="120"/>
        <w:jc w:val="both"/>
      </w:pPr>
      <w:r>
        <w:rPr>
          <w:rFonts w:ascii="Arial" w:cs="Arial" w:eastAsia="Arial" w:hAnsi="Arial"/>
          <w:sz w:val="24"/>
          <w:szCs w:val="24"/>
        </w:rPr>
        <w:t xml:space="preserve">811 Расходы по заработной плате</w:t>
      </w:r>
    </w:p>
    <w:p>
      <w:pPr>
        <w:spacing w:after="120"/>
        <w:jc w:val="both"/>
      </w:pPr>
      <w:r>
        <w:rPr>
          <w:rFonts w:ascii="Arial" w:cs="Arial" w:eastAsia="Arial" w:hAnsi="Arial"/>
          <w:sz w:val="24"/>
          <w:szCs w:val="24"/>
        </w:rPr>
        <w:t xml:space="preserve">8111  Расходы по заработной плате</w:t>
      </w:r>
    </w:p>
    <w:p>
      <w:pPr>
        <w:spacing w:after="120"/>
        <w:jc w:val="both"/>
      </w:pPr>
      <w:r>
        <w:rPr>
          <w:rFonts w:ascii="Arial" w:cs="Arial" w:eastAsia="Arial" w:hAnsi="Arial"/>
          <w:sz w:val="24"/>
          <w:szCs w:val="24"/>
        </w:rPr>
        <w:t xml:space="preserve">81111  Расходы по заработной плате постоянных работников</w:t>
      </w:r>
    </w:p>
    <w:p>
      <w:pPr>
        <w:spacing w:after="120"/>
        <w:jc w:val="both"/>
      </w:pPr>
      <w:r>
        <w:rPr>
          <w:rFonts w:ascii="Arial" w:cs="Arial" w:eastAsia="Arial" w:hAnsi="Arial"/>
          <w:sz w:val="24"/>
          <w:szCs w:val="24"/>
        </w:rPr>
        <w:t xml:space="preserve">81111100 Расходы по основной заработной плате постоянных работников</w:t>
      </w:r>
    </w:p>
    <w:p>
      <w:pPr>
        <w:spacing w:after="120"/>
        <w:jc w:val="both"/>
      </w:pPr>
      <w:r>
        <w:rPr>
          <w:rFonts w:ascii="Arial" w:cs="Arial" w:eastAsia="Arial" w:hAnsi="Arial"/>
          <w:sz w:val="24"/>
          <w:szCs w:val="24"/>
        </w:rPr>
        <w:t xml:space="preserve">81111200 Расходы, связанные с надбавками к заработной плате постоянных работников</w:t>
      </w:r>
    </w:p>
    <w:p>
      <w:pPr>
        <w:spacing w:after="120"/>
        <w:jc w:val="both"/>
      </w:pPr>
      <w:r>
        <w:rPr>
          <w:rFonts w:ascii="Arial" w:cs="Arial" w:eastAsia="Arial" w:hAnsi="Arial"/>
          <w:sz w:val="24"/>
          <w:szCs w:val="24"/>
        </w:rPr>
        <w:t xml:space="preserve">81111300 Расходы по дополнительным выплатам и компенсациям постоянным работникам</w:t>
      </w:r>
    </w:p>
    <w:p>
      <w:pPr>
        <w:spacing w:after="120"/>
        <w:jc w:val="both"/>
      </w:pPr>
      <w:r>
        <w:rPr>
          <w:rFonts w:ascii="Arial" w:cs="Arial" w:eastAsia="Arial" w:hAnsi="Arial"/>
          <w:sz w:val="24"/>
          <w:szCs w:val="24"/>
        </w:rPr>
        <w:t xml:space="preserve">81112  Расходы по заработной плате временных работников</w:t>
      </w:r>
    </w:p>
    <w:p>
      <w:pPr>
        <w:spacing w:after="120"/>
        <w:jc w:val="both"/>
      </w:pPr>
      <w:r>
        <w:rPr>
          <w:rFonts w:ascii="Arial" w:cs="Arial" w:eastAsia="Arial" w:hAnsi="Arial"/>
          <w:sz w:val="24"/>
          <w:szCs w:val="24"/>
        </w:rPr>
        <w:t xml:space="preserve">81112100 Расходы по заработной плате работников, нанятых по контракту или на временной основе</w:t>
      </w:r>
    </w:p>
    <w:p>
      <w:pPr>
        <w:spacing w:after="120"/>
        <w:jc w:val="both"/>
      </w:pPr>
      <w:r>
        <w:rPr>
          <w:rFonts w:ascii="Arial" w:cs="Arial" w:eastAsia="Arial" w:hAnsi="Arial"/>
          <w:sz w:val="24"/>
          <w:szCs w:val="24"/>
        </w:rPr>
        <w:t xml:space="preserve">812 Расходы по взносам/отчислениям на социальные нужды</w:t>
      </w:r>
    </w:p>
    <w:p>
      <w:pPr>
        <w:spacing w:after="120"/>
        <w:jc w:val="both"/>
      </w:pPr>
      <w:r>
        <w:rPr>
          <w:rFonts w:ascii="Arial" w:cs="Arial" w:eastAsia="Arial" w:hAnsi="Arial"/>
          <w:sz w:val="24"/>
          <w:szCs w:val="24"/>
        </w:rPr>
        <w:t xml:space="preserve">8121  Расходы по взносам в Социальный фонд</w:t>
      </w:r>
    </w:p>
    <w:p>
      <w:pPr>
        <w:spacing w:after="120"/>
        <w:jc w:val="both"/>
      </w:pPr>
      <w:r>
        <w:rPr>
          <w:rFonts w:ascii="Arial" w:cs="Arial" w:eastAsia="Arial" w:hAnsi="Arial"/>
          <w:sz w:val="24"/>
          <w:szCs w:val="24"/>
        </w:rPr>
        <w:t xml:space="preserve">81211  Расходы по взносам в Социальный фонд</w:t>
      </w:r>
    </w:p>
    <w:p>
      <w:pPr>
        <w:spacing w:after="120"/>
        <w:jc w:val="both"/>
      </w:pPr>
      <w:r>
        <w:rPr>
          <w:rFonts w:ascii="Arial" w:cs="Arial" w:eastAsia="Arial" w:hAnsi="Arial"/>
          <w:sz w:val="24"/>
          <w:szCs w:val="24"/>
        </w:rPr>
        <w:t xml:space="preserve">81211100 Расходы по страховым взносам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82 Расходы по приобретению и использованию товаров и услуг</w:t>
      </w:r>
    </w:p>
    <w:p>
      <w:pPr>
        <w:spacing w:after="120"/>
        <w:jc w:val="both"/>
      </w:pPr>
      <w:r>
        <w:rPr>
          <w:rFonts w:ascii="Arial" w:cs="Arial" w:eastAsia="Arial" w:hAnsi="Arial"/>
          <w:sz w:val="24"/>
          <w:szCs w:val="24"/>
        </w:rPr>
        <w:t xml:space="preserve">821 Расходы по использованию товаров и услуг</w:t>
      </w:r>
    </w:p>
    <w:p>
      <w:pPr>
        <w:spacing w:after="120"/>
        <w:jc w:val="both"/>
      </w:pPr>
      <w:r>
        <w:rPr>
          <w:rFonts w:ascii="Arial" w:cs="Arial" w:eastAsia="Arial" w:hAnsi="Arial"/>
          <w:sz w:val="24"/>
          <w:szCs w:val="24"/>
        </w:rPr>
        <w:t xml:space="preserve">8211  Расходы на служебные поездки</w:t>
      </w:r>
    </w:p>
    <w:p>
      <w:pPr>
        <w:spacing w:after="120"/>
        <w:jc w:val="both"/>
      </w:pPr>
      <w:r>
        <w:rPr>
          <w:rFonts w:ascii="Arial" w:cs="Arial" w:eastAsia="Arial" w:hAnsi="Arial"/>
          <w:sz w:val="24"/>
          <w:szCs w:val="24"/>
        </w:rPr>
        <w:t xml:space="preserve">82111  Командировочные расходы внутри страны</w:t>
      </w:r>
    </w:p>
    <w:p>
      <w:pPr>
        <w:spacing w:after="120"/>
        <w:jc w:val="both"/>
      </w:pPr>
      <w:r>
        <w:rPr>
          <w:rFonts w:ascii="Arial" w:cs="Arial" w:eastAsia="Arial" w:hAnsi="Arial"/>
          <w:sz w:val="24"/>
          <w:szCs w:val="24"/>
        </w:rPr>
        <w:t xml:space="preserve">82111100 Транспортные расходы на командировку внутри страны</w:t>
      </w:r>
    </w:p>
    <w:p>
      <w:pPr>
        <w:spacing w:after="120"/>
        <w:jc w:val="both"/>
      </w:pPr>
      <w:r>
        <w:rPr>
          <w:rFonts w:ascii="Arial" w:cs="Arial" w:eastAsia="Arial" w:hAnsi="Arial"/>
          <w:sz w:val="24"/>
          <w:szCs w:val="24"/>
        </w:rPr>
        <w:t xml:space="preserve">82111200 Гостиничные расходы на командировку внутри страны</w:t>
      </w:r>
    </w:p>
    <w:p>
      <w:pPr>
        <w:spacing w:after="120"/>
        <w:jc w:val="both"/>
      </w:pPr>
      <w:r>
        <w:rPr>
          <w:rFonts w:ascii="Arial" w:cs="Arial" w:eastAsia="Arial" w:hAnsi="Arial"/>
          <w:sz w:val="24"/>
          <w:szCs w:val="24"/>
        </w:rPr>
        <w:t xml:space="preserve">82111300 Суточные расходы на командировку внутри страны</w:t>
      </w:r>
    </w:p>
    <w:p>
      <w:pPr>
        <w:spacing w:after="120"/>
        <w:jc w:val="both"/>
      </w:pPr>
      <w:r>
        <w:rPr>
          <w:rFonts w:ascii="Arial" w:cs="Arial" w:eastAsia="Arial" w:hAnsi="Arial"/>
          <w:sz w:val="24"/>
          <w:szCs w:val="24"/>
        </w:rPr>
        <w:t xml:space="preserve">82112  Командировочные расходы за границу</w:t>
      </w:r>
    </w:p>
    <w:p>
      <w:pPr>
        <w:spacing w:after="120"/>
        <w:jc w:val="both"/>
      </w:pPr>
      <w:r>
        <w:rPr>
          <w:rFonts w:ascii="Arial" w:cs="Arial" w:eastAsia="Arial" w:hAnsi="Arial"/>
          <w:sz w:val="24"/>
          <w:szCs w:val="24"/>
        </w:rPr>
        <w:t xml:space="preserve">82112100 Транспортные расходы на командировку заграницу</w:t>
      </w:r>
    </w:p>
    <w:p>
      <w:pPr>
        <w:spacing w:after="120"/>
        <w:jc w:val="both"/>
      </w:pPr>
      <w:r>
        <w:rPr>
          <w:rFonts w:ascii="Arial" w:cs="Arial" w:eastAsia="Arial" w:hAnsi="Arial"/>
          <w:sz w:val="24"/>
          <w:szCs w:val="24"/>
        </w:rPr>
        <w:t xml:space="preserve">82112200 Гостиничные расходы на командировку заграницу</w:t>
      </w:r>
    </w:p>
    <w:p>
      <w:pPr>
        <w:spacing w:after="120"/>
        <w:jc w:val="both"/>
      </w:pPr>
      <w:r>
        <w:rPr>
          <w:rFonts w:ascii="Arial" w:cs="Arial" w:eastAsia="Arial" w:hAnsi="Arial"/>
          <w:sz w:val="24"/>
          <w:szCs w:val="24"/>
        </w:rPr>
        <w:t xml:space="preserve">82112300 Суточные расходы на командировку заграницу</w:t>
      </w:r>
    </w:p>
    <w:p>
      <w:pPr>
        <w:spacing w:after="120"/>
        <w:jc w:val="both"/>
      </w:pPr>
      <w:r>
        <w:rPr>
          <w:rFonts w:ascii="Arial" w:cs="Arial" w:eastAsia="Arial" w:hAnsi="Arial"/>
          <w:sz w:val="24"/>
          <w:szCs w:val="24"/>
        </w:rPr>
        <w:t xml:space="preserve">8212  Услуги связи</w:t>
      </w:r>
    </w:p>
    <w:p>
      <w:pPr>
        <w:spacing w:after="120"/>
        <w:jc w:val="both"/>
      </w:pPr>
      <w:r>
        <w:rPr>
          <w:rFonts w:ascii="Arial" w:cs="Arial" w:eastAsia="Arial" w:hAnsi="Arial"/>
          <w:sz w:val="24"/>
          <w:szCs w:val="24"/>
        </w:rPr>
        <w:t xml:space="preserve">82122  Расходы на услуги связи</w:t>
      </w:r>
    </w:p>
    <w:p>
      <w:pPr>
        <w:spacing w:after="120"/>
        <w:jc w:val="both"/>
      </w:pPr>
      <w:r>
        <w:rPr>
          <w:rFonts w:ascii="Arial" w:cs="Arial" w:eastAsia="Arial" w:hAnsi="Arial"/>
          <w:sz w:val="24"/>
          <w:szCs w:val="24"/>
        </w:rPr>
        <w:t xml:space="preserve">82122100 Расходы по услугам телефонной и факсимильной связи</w:t>
      </w:r>
    </w:p>
    <w:p>
      <w:pPr>
        <w:spacing w:after="120"/>
        <w:jc w:val="both"/>
      </w:pPr>
      <w:r>
        <w:rPr>
          <w:rFonts w:ascii="Arial" w:cs="Arial" w:eastAsia="Arial" w:hAnsi="Arial"/>
          <w:sz w:val="24"/>
          <w:szCs w:val="24"/>
        </w:rPr>
        <w:t xml:space="preserve">82122200 Расходы по услугам сотовой связи</w:t>
      </w:r>
    </w:p>
    <w:p>
      <w:pPr>
        <w:spacing w:after="120"/>
        <w:jc w:val="both"/>
      </w:pPr>
      <w:r>
        <w:rPr>
          <w:rFonts w:ascii="Arial" w:cs="Arial" w:eastAsia="Arial" w:hAnsi="Arial"/>
          <w:sz w:val="24"/>
          <w:szCs w:val="24"/>
        </w:rPr>
        <w:t xml:space="preserve">82122300 Расходы по услугам фельдъегерской связи</w:t>
      </w:r>
    </w:p>
    <w:p>
      <w:pPr>
        <w:spacing w:after="120"/>
        <w:jc w:val="both"/>
      </w:pPr>
      <w:r>
        <w:rPr>
          <w:rFonts w:ascii="Arial" w:cs="Arial" w:eastAsia="Arial" w:hAnsi="Arial"/>
          <w:sz w:val="24"/>
          <w:szCs w:val="24"/>
        </w:rPr>
        <w:t xml:space="preserve">82122400 Расходы по услугам почтовой связи</w:t>
      </w:r>
    </w:p>
    <w:p>
      <w:pPr>
        <w:spacing w:after="120"/>
        <w:jc w:val="both"/>
      </w:pPr>
      <w:r>
        <w:rPr>
          <w:rFonts w:ascii="Arial" w:cs="Arial" w:eastAsia="Arial" w:hAnsi="Arial"/>
          <w:sz w:val="24"/>
          <w:szCs w:val="24"/>
        </w:rPr>
        <w:t xml:space="preserve">82122500 Расходы по услугам трансляции телерадиопрограмм</w:t>
      </w:r>
    </w:p>
    <w:p>
      <w:pPr>
        <w:spacing w:after="120"/>
        <w:jc w:val="both"/>
      </w:pPr>
      <w:r>
        <w:rPr>
          <w:rFonts w:ascii="Arial" w:cs="Arial" w:eastAsia="Arial" w:hAnsi="Arial"/>
          <w:sz w:val="24"/>
          <w:szCs w:val="24"/>
        </w:rPr>
        <w:t xml:space="preserve">82122900 Расходы по прочим услугам связи</w:t>
      </w:r>
    </w:p>
    <w:p>
      <w:pPr>
        <w:spacing w:after="120"/>
        <w:jc w:val="both"/>
      </w:pPr>
      <w:r>
        <w:rPr>
          <w:rFonts w:ascii="Arial" w:cs="Arial" w:eastAsia="Arial" w:hAnsi="Arial"/>
          <w:sz w:val="24"/>
          <w:szCs w:val="24"/>
        </w:rPr>
        <w:t xml:space="preserve">8213  Расходы по арендной плате</w:t>
      </w:r>
    </w:p>
    <w:p>
      <w:pPr>
        <w:spacing w:after="120"/>
        <w:jc w:val="both"/>
      </w:pPr>
      <w:r>
        <w:rPr>
          <w:rFonts w:ascii="Arial" w:cs="Arial" w:eastAsia="Arial" w:hAnsi="Arial"/>
          <w:sz w:val="24"/>
          <w:szCs w:val="24"/>
        </w:rPr>
        <w:t xml:space="preserve">82131  Расходы по арендной плате</w:t>
      </w:r>
    </w:p>
    <w:p>
      <w:pPr>
        <w:spacing w:after="120"/>
        <w:jc w:val="both"/>
      </w:pPr>
      <w:r>
        <w:rPr>
          <w:rFonts w:ascii="Arial" w:cs="Arial" w:eastAsia="Arial" w:hAnsi="Arial"/>
          <w:sz w:val="24"/>
          <w:szCs w:val="24"/>
        </w:rPr>
        <w:t xml:space="preserve">82131100 Расходы по аренде зданий и помещений</w:t>
      </w:r>
    </w:p>
    <w:p>
      <w:pPr>
        <w:spacing w:after="120"/>
        <w:jc w:val="both"/>
      </w:pPr>
      <w:r>
        <w:rPr>
          <w:rFonts w:ascii="Arial" w:cs="Arial" w:eastAsia="Arial" w:hAnsi="Arial"/>
          <w:sz w:val="24"/>
          <w:szCs w:val="24"/>
        </w:rPr>
        <w:t xml:space="preserve">82131200 Расходы по аренде оборудования и инвентаря</w:t>
      </w:r>
    </w:p>
    <w:p>
      <w:pPr>
        <w:spacing w:after="120"/>
        <w:jc w:val="both"/>
      </w:pPr>
      <w:r>
        <w:rPr>
          <w:rFonts w:ascii="Arial" w:cs="Arial" w:eastAsia="Arial" w:hAnsi="Arial"/>
          <w:sz w:val="24"/>
          <w:szCs w:val="24"/>
        </w:rPr>
        <w:t xml:space="preserve">82131300 Расходы по аренде транспортных средств</w:t>
      </w:r>
    </w:p>
    <w:p>
      <w:pPr>
        <w:spacing w:after="120"/>
        <w:jc w:val="both"/>
      </w:pPr>
      <w:r>
        <w:rPr>
          <w:rFonts w:ascii="Arial" w:cs="Arial" w:eastAsia="Arial" w:hAnsi="Arial"/>
          <w:sz w:val="24"/>
          <w:szCs w:val="24"/>
        </w:rPr>
        <w:t xml:space="preserve">82131900 Расходы по аренде прочего имущества</w:t>
      </w:r>
    </w:p>
    <w:p>
      <w:pPr>
        <w:spacing w:after="120"/>
        <w:jc w:val="both"/>
      </w:pPr>
      <w:r>
        <w:rPr>
          <w:rFonts w:ascii="Arial" w:cs="Arial" w:eastAsia="Arial" w:hAnsi="Arial"/>
          <w:sz w:val="24"/>
          <w:szCs w:val="24"/>
        </w:rPr>
        <w:t xml:space="preserve">8214  Расходы, связанные с транспортными услугами</w:t>
      </w:r>
    </w:p>
    <w:p>
      <w:pPr>
        <w:spacing w:after="120"/>
        <w:jc w:val="both"/>
      </w:pPr>
      <w:r>
        <w:rPr>
          <w:rFonts w:ascii="Arial" w:cs="Arial" w:eastAsia="Arial" w:hAnsi="Arial"/>
          <w:sz w:val="24"/>
          <w:szCs w:val="24"/>
        </w:rPr>
        <w:t xml:space="preserve">82141  Расходы, связанные с транспортными услугами</w:t>
      </w:r>
    </w:p>
    <w:p>
      <w:pPr>
        <w:spacing w:after="120"/>
        <w:jc w:val="both"/>
      </w:pPr>
      <w:r>
        <w:rPr>
          <w:rFonts w:ascii="Arial" w:cs="Arial" w:eastAsia="Arial" w:hAnsi="Arial"/>
          <w:sz w:val="24"/>
          <w:szCs w:val="24"/>
        </w:rPr>
        <w:t xml:space="preserve">82141100 Расходы, связанные с транспортными услугами - бензин, дизель и прочее топливо</w:t>
      </w:r>
    </w:p>
    <w:p>
      <w:pPr>
        <w:spacing w:after="120"/>
        <w:jc w:val="both"/>
      </w:pPr>
      <w:r>
        <w:rPr>
          <w:rFonts w:ascii="Arial" w:cs="Arial" w:eastAsia="Arial" w:hAnsi="Arial"/>
          <w:sz w:val="24"/>
          <w:szCs w:val="24"/>
        </w:rPr>
        <w:t xml:space="preserve">82141200 Расходы, связанные с транспортными услугами - приобретение запасных частей</w:t>
      </w:r>
    </w:p>
    <w:p>
      <w:pPr>
        <w:spacing w:after="120"/>
        <w:jc w:val="both"/>
      </w:pPr>
      <w:r>
        <w:rPr>
          <w:rFonts w:ascii="Arial" w:cs="Arial" w:eastAsia="Arial" w:hAnsi="Arial"/>
          <w:sz w:val="24"/>
          <w:szCs w:val="24"/>
        </w:rPr>
        <w:t xml:space="preserve">82141300 Расходы, связанные с транспортными услугами - обслуживание транспортных средств</w:t>
      </w:r>
    </w:p>
    <w:p>
      <w:pPr>
        <w:spacing w:after="120"/>
        <w:jc w:val="both"/>
      </w:pPr>
      <w:r>
        <w:rPr>
          <w:rFonts w:ascii="Arial" w:cs="Arial" w:eastAsia="Arial" w:hAnsi="Arial"/>
          <w:sz w:val="24"/>
          <w:szCs w:val="24"/>
        </w:rPr>
        <w:t xml:space="preserve">82141900 Расходы, связанные с прочими транспортными услугами</w:t>
      </w:r>
    </w:p>
    <w:p>
      <w:pPr>
        <w:spacing w:after="120"/>
        <w:jc w:val="both"/>
      </w:pPr>
      <w:r>
        <w:rPr>
          <w:rFonts w:ascii="Arial" w:cs="Arial" w:eastAsia="Arial" w:hAnsi="Arial"/>
          <w:sz w:val="24"/>
          <w:szCs w:val="24"/>
        </w:rPr>
        <w:t xml:space="preserve">8215  Расходы по приобретению прочих товаров и  услуг</w:t>
      </w:r>
    </w:p>
    <w:p>
      <w:pPr>
        <w:spacing w:after="120"/>
        <w:jc w:val="both"/>
      </w:pPr>
      <w:r>
        <w:rPr>
          <w:rFonts w:ascii="Arial" w:cs="Arial" w:eastAsia="Arial" w:hAnsi="Arial"/>
          <w:sz w:val="24"/>
          <w:szCs w:val="24"/>
        </w:rPr>
        <w:t xml:space="preserve">82151  Расходы по приобретению прочих услуг</w:t>
      </w:r>
    </w:p>
    <w:p>
      <w:pPr>
        <w:spacing w:after="120"/>
        <w:jc w:val="both"/>
      </w:pPr>
      <w:r>
        <w:rPr>
          <w:rFonts w:ascii="Arial" w:cs="Arial" w:eastAsia="Arial" w:hAnsi="Arial"/>
          <w:sz w:val="24"/>
          <w:szCs w:val="24"/>
        </w:rPr>
        <w:t xml:space="preserve">82151100 Расходы на приобретение юридических услуг</w:t>
      </w:r>
    </w:p>
    <w:p>
      <w:pPr>
        <w:spacing w:after="120"/>
        <w:jc w:val="both"/>
      </w:pPr>
      <w:r>
        <w:rPr>
          <w:rFonts w:ascii="Arial" w:cs="Arial" w:eastAsia="Arial" w:hAnsi="Arial"/>
          <w:sz w:val="24"/>
          <w:szCs w:val="24"/>
        </w:rPr>
        <w:t xml:space="preserve">82151200 Расходы на приобретение услуг консультантов</w:t>
      </w:r>
    </w:p>
    <w:p>
      <w:pPr>
        <w:spacing w:after="120"/>
        <w:jc w:val="both"/>
      </w:pPr>
      <w:r>
        <w:rPr>
          <w:rFonts w:ascii="Arial" w:cs="Arial" w:eastAsia="Arial" w:hAnsi="Arial"/>
          <w:sz w:val="24"/>
          <w:szCs w:val="24"/>
        </w:rPr>
        <w:t xml:space="preserve">82151400 Расходы на приобретение услуг в области информационных технологий</w:t>
      </w:r>
    </w:p>
    <w:p>
      <w:pPr>
        <w:spacing w:after="120"/>
        <w:jc w:val="both"/>
      </w:pPr>
      <w:r>
        <w:rPr>
          <w:rFonts w:ascii="Arial" w:cs="Arial" w:eastAsia="Arial" w:hAnsi="Arial"/>
          <w:sz w:val="24"/>
          <w:szCs w:val="24"/>
        </w:rPr>
        <w:t xml:space="preserve">82152  Расходы на приобретение услуг по содержанию состояния имущества</w:t>
      </w:r>
    </w:p>
    <w:p>
      <w:pPr>
        <w:spacing w:after="120"/>
        <w:jc w:val="both"/>
      </w:pPr>
      <w:r>
        <w:rPr>
          <w:rFonts w:ascii="Arial" w:cs="Arial" w:eastAsia="Arial" w:hAnsi="Arial"/>
          <w:sz w:val="24"/>
          <w:szCs w:val="24"/>
        </w:rPr>
        <w:t xml:space="preserve">82152100 Расходы на приобретение санитарных услуг в содержании зданий и помещений</w:t>
      </w:r>
    </w:p>
    <w:p>
      <w:pPr>
        <w:spacing w:after="120"/>
        <w:jc w:val="both"/>
      </w:pPr>
      <w:r>
        <w:rPr>
          <w:rFonts w:ascii="Arial" w:cs="Arial" w:eastAsia="Arial" w:hAnsi="Arial"/>
          <w:sz w:val="24"/>
          <w:szCs w:val="24"/>
        </w:rPr>
        <w:t xml:space="preserve">82152200 Расходы на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82152900 Расходы на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82153  Расходы по обучению государственных служащих, специалистов и населения</w:t>
      </w:r>
    </w:p>
    <w:p>
      <w:pPr>
        <w:spacing w:after="120"/>
        <w:jc w:val="both"/>
      </w:pPr>
      <w:r>
        <w:rPr>
          <w:rFonts w:ascii="Arial" w:cs="Arial" w:eastAsia="Arial" w:hAnsi="Arial"/>
          <w:sz w:val="24"/>
          <w:szCs w:val="24"/>
        </w:rPr>
        <w:t xml:space="preserve">82153100 Расходы по обучению государственных служащих</w:t>
      </w:r>
    </w:p>
    <w:p>
      <w:pPr>
        <w:spacing w:after="120"/>
        <w:jc w:val="both"/>
      </w:pPr>
      <w:r>
        <w:rPr>
          <w:rFonts w:ascii="Arial" w:cs="Arial" w:eastAsia="Arial" w:hAnsi="Arial"/>
          <w:sz w:val="24"/>
          <w:szCs w:val="24"/>
        </w:rPr>
        <w:t xml:space="preserve">82153200 Расходы по обучению и переобучению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22153300 Расходы на обучение и переобучение специалистов</w:t>
      </w:r>
    </w:p>
    <w:p>
      <w:pPr>
        <w:spacing w:after="120"/>
        <w:jc w:val="both"/>
      </w:pPr>
      <w:r>
        <w:rPr>
          <w:rFonts w:ascii="Arial" w:cs="Arial" w:eastAsia="Arial" w:hAnsi="Arial"/>
          <w:sz w:val="24"/>
          <w:szCs w:val="24"/>
        </w:rPr>
        <w:t xml:space="preserve">22153400 Расходы, связанные с развитием избирательной системы</w:t>
      </w:r>
    </w:p>
    <w:p>
      <w:pPr>
        <w:spacing w:after="120"/>
        <w:jc w:val="both"/>
      </w:pPr>
      <w:r>
        <w:rPr>
          <w:rFonts w:ascii="Arial" w:cs="Arial" w:eastAsia="Arial" w:hAnsi="Arial"/>
          <w:sz w:val="24"/>
          <w:szCs w:val="24"/>
        </w:rPr>
        <w:t xml:space="preserve">82154  Расходы, связанные с оплатой прочих услуг</w:t>
      </w:r>
    </w:p>
    <w:p>
      <w:pPr>
        <w:spacing w:after="120"/>
        <w:jc w:val="both"/>
      </w:pPr>
      <w:r>
        <w:rPr>
          <w:rFonts w:ascii="Arial" w:cs="Arial" w:eastAsia="Arial" w:hAnsi="Arial"/>
          <w:sz w:val="24"/>
          <w:szCs w:val="24"/>
        </w:rPr>
        <w:t xml:space="preserve">82154100 Представительские расходы</w:t>
      </w:r>
    </w:p>
    <w:p>
      <w:pPr>
        <w:spacing w:after="120"/>
        <w:jc w:val="both"/>
      </w:pPr>
      <w:r>
        <w:rPr>
          <w:rFonts w:ascii="Arial" w:cs="Arial" w:eastAsia="Arial" w:hAnsi="Arial"/>
          <w:sz w:val="24"/>
          <w:szCs w:val="24"/>
        </w:rPr>
        <w:t xml:space="preserve">82154200 Расходы за изготовление бланков, медалей, значков</w:t>
      </w:r>
    </w:p>
    <w:p>
      <w:pPr>
        <w:spacing w:after="120"/>
        <w:jc w:val="both"/>
      </w:pPr>
      <w:r>
        <w:rPr>
          <w:rFonts w:ascii="Arial" w:cs="Arial" w:eastAsia="Arial" w:hAnsi="Arial"/>
          <w:sz w:val="24"/>
          <w:szCs w:val="24"/>
        </w:rPr>
        <w:t xml:space="preserve">82154300 Расходы на оплату за оказание информационно-коммуникационных</w:t>
      </w:r>
    </w:p>
    <w:p>
      <w:pPr>
        <w:spacing w:after="120"/>
        <w:jc w:val="both"/>
      </w:pPr>
      <w:r>
        <w:rPr>
          <w:rFonts w:ascii="Arial" w:cs="Arial" w:eastAsia="Arial" w:hAnsi="Arial"/>
          <w:sz w:val="24"/>
          <w:szCs w:val="24"/>
        </w:rPr>
        <w:t xml:space="preserve"> услуг</w:t>
      </w:r>
    </w:p>
    <w:p>
      <w:pPr>
        <w:spacing w:after="120"/>
        <w:jc w:val="both"/>
      </w:pPr>
      <w:r>
        <w:rPr>
          <w:rFonts w:ascii="Arial" w:cs="Arial" w:eastAsia="Arial" w:hAnsi="Arial"/>
          <w:sz w:val="24"/>
          <w:szCs w:val="24"/>
        </w:rPr>
        <w:t xml:space="preserve">82154900 Прочие расходы, связанные с оплатой прочих услуг</w:t>
      </w:r>
    </w:p>
    <w:p>
      <w:pPr>
        <w:spacing w:after="120"/>
        <w:jc w:val="both"/>
      </w:pPr>
      <w:r>
        <w:rPr>
          <w:rFonts w:ascii="Arial" w:cs="Arial" w:eastAsia="Arial" w:hAnsi="Arial"/>
          <w:sz w:val="24"/>
          <w:szCs w:val="24"/>
        </w:rPr>
        <w:t xml:space="preserve">8216  Расходы, представленные единой статьей в системе</w:t>
      </w:r>
    </w:p>
    <w:p>
      <w:pPr>
        <w:spacing w:after="120"/>
        <w:jc w:val="both"/>
      </w:pPr>
      <w:r>
        <w:rPr>
          <w:rFonts w:ascii="Arial" w:cs="Arial" w:eastAsia="Arial" w:hAnsi="Arial"/>
          <w:sz w:val="24"/>
          <w:szCs w:val="24"/>
        </w:rPr>
        <w:t xml:space="preserve"> здравоохранения</w:t>
      </w:r>
    </w:p>
    <w:p>
      <w:pPr>
        <w:spacing w:after="120"/>
        <w:jc w:val="both"/>
      </w:pPr>
      <w:r>
        <w:rPr>
          <w:rFonts w:ascii="Arial" w:cs="Arial" w:eastAsia="Arial" w:hAnsi="Arial"/>
          <w:sz w:val="24"/>
          <w:szCs w:val="24"/>
        </w:rPr>
        <w:t xml:space="preserve">82161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82161100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8217  Расходы по приобретению медицинских товаров и услуг</w:t>
      </w:r>
    </w:p>
    <w:p>
      <w:pPr>
        <w:spacing w:after="120"/>
        <w:jc w:val="both"/>
      </w:pPr>
      <w:r>
        <w:rPr>
          <w:rFonts w:ascii="Arial" w:cs="Arial" w:eastAsia="Arial" w:hAnsi="Arial"/>
          <w:sz w:val="24"/>
          <w:szCs w:val="24"/>
        </w:rPr>
        <w:t xml:space="preserve">82171  Расходы по приобретению медикаментов и  изделий медицинского назначения</w:t>
      </w:r>
    </w:p>
    <w:p>
      <w:pPr>
        <w:spacing w:after="120"/>
        <w:jc w:val="both"/>
      </w:pPr>
      <w:r>
        <w:rPr>
          <w:rFonts w:ascii="Arial" w:cs="Arial" w:eastAsia="Arial" w:hAnsi="Arial"/>
          <w:sz w:val="24"/>
          <w:szCs w:val="24"/>
        </w:rPr>
        <w:t xml:space="preserve">82171100 Расходы по приобретению медикаментов и  изделий медицинского назначения</w:t>
      </w:r>
    </w:p>
    <w:p>
      <w:pPr>
        <w:spacing w:after="120"/>
        <w:jc w:val="both"/>
      </w:pPr>
      <w:r>
        <w:rPr>
          <w:rFonts w:ascii="Arial" w:cs="Arial" w:eastAsia="Arial" w:hAnsi="Arial"/>
          <w:sz w:val="24"/>
          <w:szCs w:val="24"/>
        </w:rPr>
        <w:t xml:space="preserve">82171200 Расходы по приобретению инсулина и инсулиносодержащих</w:t>
      </w:r>
    </w:p>
    <w:p>
      <w:pPr>
        <w:spacing w:after="120"/>
        <w:jc w:val="both"/>
      </w:pPr>
      <w:r>
        <w:rPr>
          <w:rFonts w:ascii="Arial" w:cs="Arial" w:eastAsia="Arial" w:hAnsi="Arial"/>
          <w:sz w:val="24"/>
          <w:szCs w:val="24"/>
        </w:rPr>
        <w:t xml:space="preserve"> препаратов</w:t>
      </w:r>
    </w:p>
    <w:p>
      <w:pPr>
        <w:spacing w:after="120"/>
        <w:jc w:val="both"/>
      </w:pPr>
      <w:r>
        <w:rPr>
          <w:rFonts w:ascii="Arial" w:cs="Arial" w:eastAsia="Arial" w:hAnsi="Arial"/>
          <w:sz w:val="24"/>
          <w:szCs w:val="24"/>
        </w:rPr>
        <w:t xml:space="preserve">82171300 Расходы по приобретению ветеринарных средств и препаратов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82172  Расходы, связанные с приобретением медицинских услуг</w:t>
      </w:r>
    </w:p>
    <w:p>
      <w:pPr>
        <w:spacing w:after="120"/>
        <w:jc w:val="both"/>
      </w:pPr>
      <w:r>
        <w:rPr>
          <w:rFonts w:ascii="Arial" w:cs="Arial" w:eastAsia="Arial" w:hAnsi="Arial"/>
          <w:sz w:val="24"/>
          <w:szCs w:val="24"/>
        </w:rPr>
        <w:t xml:space="preserve">82172100 Расходы на приобретение лабораторных и диагностических</w:t>
      </w:r>
    </w:p>
    <w:p>
      <w:pPr>
        <w:spacing w:after="120"/>
        <w:jc w:val="both"/>
      </w:pPr>
      <w:r>
        <w:rPr>
          <w:rFonts w:ascii="Arial" w:cs="Arial" w:eastAsia="Arial" w:hAnsi="Arial"/>
          <w:sz w:val="24"/>
          <w:szCs w:val="24"/>
        </w:rPr>
        <w:t xml:space="preserve"> исследований</w:t>
      </w:r>
    </w:p>
    <w:p>
      <w:pPr>
        <w:spacing w:after="120"/>
        <w:jc w:val="both"/>
      </w:pPr>
      <w:r>
        <w:rPr>
          <w:rFonts w:ascii="Arial" w:cs="Arial" w:eastAsia="Arial" w:hAnsi="Arial"/>
          <w:sz w:val="24"/>
          <w:szCs w:val="24"/>
        </w:rPr>
        <w:t xml:space="preserve">8218  Расходы на приобретение продуктов питания</w:t>
      </w:r>
    </w:p>
    <w:p>
      <w:pPr>
        <w:spacing w:after="120"/>
        <w:jc w:val="both"/>
      </w:pPr>
      <w:r>
        <w:rPr>
          <w:rFonts w:ascii="Arial" w:cs="Arial" w:eastAsia="Arial" w:hAnsi="Arial"/>
          <w:sz w:val="24"/>
          <w:szCs w:val="24"/>
        </w:rPr>
        <w:t xml:space="preserve">82181  Расходы на приобретение продуктов питания</w:t>
      </w:r>
    </w:p>
    <w:p>
      <w:pPr>
        <w:spacing w:after="120"/>
        <w:jc w:val="both"/>
      </w:pPr>
      <w:r>
        <w:rPr>
          <w:rFonts w:ascii="Arial" w:cs="Arial" w:eastAsia="Arial" w:hAnsi="Arial"/>
          <w:sz w:val="24"/>
          <w:szCs w:val="24"/>
        </w:rPr>
        <w:t xml:space="preserve">82181100 Расходы по приобретению продуктов питания</w:t>
      </w:r>
    </w:p>
    <w:p>
      <w:pPr>
        <w:spacing w:after="120"/>
        <w:jc w:val="both"/>
      </w:pPr>
      <w:r>
        <w:rPr>
          <w:rFonts w:ascii="Arial" w:cs="Arial" w:eastAsia="Arial" w:hAnsi="Arial"/>
          <w:sz w:val="24"/>
          <w:szCs w:val="24"/>
        </w:rPr>
        <w:t xml:space="preserve">82181200 Расходы по компенсационным выплатам на продукты питания</w:t>
      </w:r>
    </w:p>
    <w:p>
      <w:pPr>
        <w:spacing w:after="120"/>
        <w:jc w:val="both"/>
      </w:pPr>
      <w:r>
        <w:rPr>
          <w:rFonts w:ascii="Arial" w:cs="Arial" w:eastAsia="Arial" w:hAnsi="Arial"/>
          <w:sz w:val="24"/>
          <w:szCs w:val="24"/>
        </w:rPr>
        <w:t xml:space="preserve">82181300 Расходы на приобретение корма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82181400 Расходы на оплату котлового довольствия</w:t>
      </w:r>
    </w:p>
    <w:p>
      <w:pPr>
        <w:spacing w:after="120"/>
        <w:jc w:val="both"/>
      </w:pPr>
      <w:r>
        <w:rPr>
          <w:rFonts w:ascii="Arial" w:cs="Arial" w:eastAsia="Arial" w:hAnsi="Arial"/>
          <w:sz w:val="24"/>
          <w:szCs w:val="24"/>
        </w:rPr>
        <w:t xml:space="preserve">8219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82191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82191100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82191200 Расходы, представленные единой статьей в системе начального профессионального образования</w:t>
      </w:r>
    </w:p>
    <w:p>
      <w:pPr>
        <w:spacing w:after="120"/>
        <w:jc w:val="both"/>
      </w:pPr>
      <w:r>
        <w:rPr>
          <w:rFonts w:ascii="Arial" w:cs="Arial" w:eastAsia="Arial" w:hAnsi="Arial"/>
          <w:sz w:val="24"/>
          <w:szCs w:val="24"/>
        </w:rPr>
        <w:t xml:space="preserve">82191300 Расходы, представленные единой статьей в системе среднего профессионального образования</w:t>
      </w:r>
    </w:p>
    <w:p>
      <w:pPr>
        <w:spacing w:after="120"/>
        <w:jc w:val="both"/>
      </w:pPr>
      <w:r>
        <w:rPr>
          <w:rFonts w:ascii="Arial" w:cs="Arial" w:eastAsia="Arial" w:hAnsi="Arial"/>
          <w:sz w:val="24"/>
          <w:szCs w:val="24"/>
        </w:rPr>
        <w:t xml:space="preserve">822 Расходы на приобретение товаров и услуг</w:t>
      </w:r>
    </w:p>
    <w:p>
      <w:pPr>
        <w:spacing w:after="120"/>
        <w:jc w:val="both"/>
      </w:pPr>
      <w:r>
        <w:rPr>
          <w:rFonts w:ascii="Arial" w:cs="Arial" w:eastAsia="Arial" w:hAnsi="Arial"/>
          <w:sz w:val="24"/>
          <w:szCs w:val="24"/>
        </w:rPr>
        <w:t xml:space="preserve">8221  Расходы на текущий ремонт имущества</w:t>
      </w:r>
    </w:p>
    <w:p>
      <w:pPr>
        <w:spacing w:after="120"/>
        <w:jc w:val="both"/>
      </w:pPr>
      <w:r>
        <w:rPr>
          <w:rFonts w:ascii="Arial" w:cs="Arial" w:eastAsia="Arial" w:hAnsi="Arial"/>
          <w:sz w:val="24"/>
          <w:szCs w:val="24"/>
        </w:rPr>
        <w:t xml:space="preserve">82211  Расходы на текущий ремонт имущества</w:t>
      </w:r>
    </w:p>
    <w:p>
      <w:pPr>
        <w:spacing w:after="120"/>
        <w:jc w:val="both"/>
      </w:pPr>
      <w:r>
        <w:rPr>
          <w:rFonts w:ascii="Arial" w:cs="Arial" w:eastAsia="Arial" w:hAnsi="Arial"/>
          <w:sz w:val="24"/>
          <w:szCs w:val="24"/>
        </w:rPr>
        <w:t xml:space="preserve">82211100 Расходы на текущий ремонт зданий и помещений</w:t>
      </w:r>
    </w:p>
    <w:p>
      <w:pPr>
        <w:spacing w:after="120"/>
        <w:jc w:val="both"/>
      </w:pPr>
      <w:r>
        <w:rPr>
          <w:rFonts w:ascii="Arial" w:cs="Arial" w:eastAsia="Arial" w:hAnsi="Arial"/>
          <w:sz w:val="24"/>
          <w:szCs w:val="24"/>
        </w:rPr>
        <w:t xml:space="preserve">82211200 Расходы на текущий ремонт сооружений</w:t>
      </w:r>
    </w:p>
    <w:p>
      <w:pPr>
        <w:spacing w:after="120"/>
        <w:jc w:val="both"/>
      </w:pPr>
      <w:r>
        <w:rPr>
          <w:rFonts w:ascii="Arial" w:cs="Arial" w:eastAsia="Arial" w:hAnsi="Arial"/>
          <w:sz w:val="24"/>
          <w:szCs w:val="24"/>
        </w:rPr>
        <w:t xml:space="preserve">82211300 Расходы на текущий ремонт оборудования и инвентаря</w:t>
      </w:r>
    </w:p>
    <w:p>
      <w:pPr>
        <w:spacing w:after="120"/>
        <w:jc w:val="both"/>
      </w:pPr>
      <w:r>
        <w:rPr>
          <w:rFonts w:ascii="Arial" w:cs="Arial" w:eastAsia="Arial" w:hAnsi="Arial"/>
          <w:sz w:val="24"/>
          <w:szCs w:val="24"/>
        </w:rPr>
        <w:t xml:space="preserve">8222  Расходы на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82221  Расходы на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82221100 Расходы на приобретение оборудования и материалов</w:t>
      </w:r>
    </w:p>
    <w:p>
      <w:pPr>
        <w:spacing w:after="120"/>
        <w:jc w:val="both"/>
      </w:pPr>
      <w:r>
        <w:rPr>
          <w:rFonts w:ascii="Arial" w:cs="Arial" w:eastAsia="Arial" w:hAnsi="Arial"/>
          <w:sz w:val="24"/>
          <w:szCs w:val="24"/>
        </w:rPr>
        <w:t xml:space="preserve">82221200 Расходы на приобретение прочих предметов и материалов  для текущих хозяйственных целей</w:t>
      </w:r>
    </w:p>
    <w:p>
      <w:pPr>
        <w:spacing w:after="120"/>
        <w:jc w:val="both"/>
      </w:pPr>
      <w:r>
        <w:rPr>
          <w:rFonts w:ascii="Arial" w:cs="Arial" w:eastAsia="Arial" w:hAnsi="Arial"/>
          <w:sz w:val="24"/>
          <w:szCs w:val="24"/>
        </w:rPr>
        <w:t xml:space="preserve">8223  Расходы на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82231  Расходы на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82231100 Расходы на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82231200 Расходы на денежную компенсацию взамен положенных по нормам снабжения предметов вещевого имущества</w:t>
      </w:r>
    </w:p>
    <w:p>
      <w:pPr>
        <w:spacing w:after="120"/>
        <w:jc w:val="both"/>
      </w:pPr>
      <w:r>
        <w:rPr>
          <w:rFonts w:ascii="Arial" w:cs="Arial" w:eastAsia="Arial" w:hAnsi="Arial"/>
          <w:sz w:val="24"/>
          <w:szCs w:val="24"/>
        </w:rPr>
        <w:t xml:space="preserve">8224  Расходы на приобретение угля и других видов топлива</w:t>
      </w:r>
    </w:p>
    <w:p>
      <w:pPr>
        <w:spacing w:after="120"/>
        <w:jc w:val="both"/>
      </w:pPr>
      <w:r>
        <w:rPr>
          <w:rFonts w:ascii="Arial" w:cs="Arial" w:eastAsia="Arial" w:hAnsi="Arial"/>
          <w:sz w:val="24"/>
          <w:szCs w:val="24"/>
        </w:rPr>
        <w:t xml:space="preserve">82241  Расходы на приобретение угля и других видов топлива</w:t>
      </w:r>
    </w:p>
    <w:p>
      <w:pPr>
        <w:spacing w:after="120"/>
        <w:jc w:val="both"/>
      </w:pPr>
      <w:r>
        <w:rPr>
          <w:rFonts w:ascii="Arial" w:cs="Arial" w:eastAsia="Arial" w:hAnsi="Arial"/>
          <w:sz w:val="24"/>
          <w:szCs w:val="24"/>
        </w:rPr>
        <w:t xml:space="preserve">82241100 Расходы на приобретение каменного угля</w:t>
      </w:r>
    </w:p>
    <w:p>
      <w:pPr>
        <w:spacing w:after="120"/>
        <w:jc w:val="both"/>
      </w:pPr>
      <w:r>
        <w:rPr>
          <w:rFonts w:ascii="Arial" w:cs="Arial" w:eastAsia="Arial" w:hAnsi="Arial"/>
          <w:sz w:val="24"/>
          <w:szCs w:val="24"/>
        </w:rPr>
        <w:t xml:space="preserve">82241200 Расходы на приобретение других видов топлива</w:t>
      </w:r>
    </w:p>
    <w:p>
      <w:pPr>
        <w:spacing w:after="120"/>
        <w:jc w:val="both"/>
      </w:pPr>
      <w:r>
        <w:rPr>
          <w:rFonts w:ascii="Arial" w:cs="Arial" w:eastAsia="Arial" w:hAnsi="Arial"/>
          <w:sz w:val="24"/>
          <w:szCs w:val="24"/>
        </w:rPr>
        <w:t xml:space="preserve">8225  Расходы на приобретение услуг охраны</w:t>
      </w:r>
    </w:p>
    <w:p>
      <w:pPr>
        <w:spacing w:after="120"/>
        <w:jc w:val="both"/>
      </w:pPr>
      <w:r>
        <w:rPr>
          <w:rFonts w:ascii="Arial" w:cs="Arial" w:eastAsia="Arial" w:hAnsi="Arial"/>
          <w:sz w:val="24"/>
          <w:szCs w:val="24"/>
        </w:rPr>
        <w:t xml:space="preserve">82251  Расходы на приобретение услуг охраны</w:t>
      </w:r>
    </w:p>
    <w:p>
      <w:pPr>
        <w:spacing w:after="120"/>
        <w:jc w:val="both"/>
      </w:pPr>
      <w:r>
        <w:rPr>
          <w:rFonts w:ascii="Arial" w:cs="Arial" w:eastAsia="Arial" w:hAnsi="Arial"/>
          <w:sz w:val="24"/>
          <w:szCs w:val="24"/>
        </w:rPr>
        <w:t xml:space="preserve">82251100 Расходы на приобретение услуг вневедомственной охраны</w:t>
      </w:r>
    </w:p>
    <w:p>
      <w:pPr>
        <w:spacing w:after="120"/>
        <w:jc w:val="both"/>
      </w:pPr>
      <w:r>
        <w:rPr>
          <w:rFonts w:ascii="Arial" w:cs="Arial" w:eastAsia="Arial" w:hAnsi="Arial"/>
          <w:sz w:val="24"/>
          <w:szCs w:val="24"/>
        </w:rPr>
        <w:t xml:space="preserve">82251900 Расходы на приобретение прочих охранных услуг</w:t>
      </w:r>
    </w:p>
    <w:p>
      <w:pPr>
        <w:spacing w:after="120"/>
        <w:jc w:val="both"/>
      </w:pPr>
      <w:r>
        <w:rPr>
          <w:rFonts w:ascii="Arial" w:cs="Arial" w:eastAsia="Arial" w:hAnsi="Arial"/>
          <w:sz w:val="24"/>
          <w:szCs w:val="24"/>
        </w:rPr>
        <w:t xml:space="preserve">8226  Расходы на оплату услуг банков</w:t>
      </w:r>
    </w:p>
    <w:p>
      <w:pPr>
        <w:spacing w:after="120"/>
        <w:jc w:val="both"/>
      </w:pPr>
      <w:r>
        <w:rPr>
          <w:rFonts w:ascii="Arial" w:cs="Arial" w:eastAsia="Arial" w:hAnsi="Arial"/>
          <w:sz w:val="24"/>
          <w:szCs w:val="24"/>
        </w:rPr>
        <w:t xml:space="preserve">82261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82261100 Расходы на оплату финансовых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82261200 Расходы на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82261300 Расходы на оплату услуг Национального Банка, коммерческих банков, финансово-кредитных учреждений по обслуживанию бюджетов бюджетной системы Кыргызской Республики</w:t>
      </w:r>
    </w:p>
    <w:p>
      <w:pPr>
        <w:spacing w:after="120"/>
        <w:jc w:val="both"/>
      </w:pPr>
      <w:r>
        <w:rPr>
          <w:rFonts w:ascii="Arial" w:cs="Arial" w:eastAsia="Arial" w:hAnsi="Arial"/>
          <w:sz w:val="24"/>
          <w:szCs w:val="24"/>
        </w:rPr>
        <w:t xml:space="preserve">8227  Расходы по оплате услуг по выплате пенсий и пособий</w:t>
      </w:r>
    </w:p>
    <w:p>
      <w:pPr>
        <w:spacing w:after="120"/>
        <w:jc w:val="both"/>
      </w:pPr>
      <w:r>
        <w:rPr>
          <w:rFonts w:ascii="Arial" w:cs="Arial" w:eastAsia="Arial" w:hAnsi="Arial"/>
          <w:sz w:val="24"/>
          <w:szCs w:val="24"/>
        </w:rPr>
        <w:t xml:space="preserve">82271  Расходы по оплате услуг коммерческих банков по выплате пенсий и пособий</w:t>
      </w:r>
    </w:p>
    <w:p>
      <w:pPr>
        <w:spacing w:after="120"/>
        <w:jc w:val="both"/>
      </w:pPr>
      <w:r>
        <w:rPr>
          <w:rFonts w:ascii="Arial" w:cs="Arial" w:eastAsia="Arial" w:hAnsi="Arial"/>
          <w:sz w:val="24"/>
          <w:szCs w:val="24"/>
        </w:rPr>
        <w:t xml:space="preserve">82271100 Расходы по оплате услуг коммерческими банками по выплате пенсий и пособий</w:t>
      </w:r>
    </w:p>
    <w:p>
      <w:pPr>
        <w:spacing w:after="120"/>
        <w:jc w:val="both"/>
      </w:pPr>
      <w:r>
        <w:rPr>
          <w:rFonts w:ascii="Arial" w:cs="Arial" w:eastAsia="Arial" w:hAnsi="Arial"/>
          <w:sz w:val="24"/>
          <w:szCs w:val="24"/>
        </w:rPr>
        <w:t xml:space="preserve">82271200 Расходы по оплате услуг коммерческими банками по выплате накопительной части пенсии</w:t>
      </w:r>
    </w:p>
    <w:p>
      <w:pPr>
        <w:spacing w:after="120"/>
        <w:jc w:val="both"/>
      </w:pPr>
      <w:r>
        <w:rPr>
          <w:rFonts w:ascii="Arial" w:cs="Arial" w:eastAsia="Arial" w:hAnsi="Arial"/>
          <w:sz w:val="24"/>
          <w:szCs w:val="24"/>
        </w:rPr>
        <w:t xml:space="preserve">82272  Расходы по оплате почтовых услуг по выплате пенсий и пособий</w:t>
      </w:r>
    </w:p>
    <w:p>
      <w:pPr>
        <w:spacing w:after="120"/>
        <w:jc w:val="both"/>
      </w:pPr>
      <w:r>
        <w:rPr>
          <w:rFonts w:ascii="Arial" w:cs="Arial" w:eastAsia="Arial" w:hAnsi="Arial"/>
          <w:sz w:val="24"/>
          <w:szCs w:val="24"/>
        </w:rPr>
        <w:t xml:space="preserve">82272100 Расходы по оплате услуг  ГП «Кыргызпочтасы» по выплате пенсий и пособий</w:t>
      </w:r>
    </w:p>
    <w:p>
      <w:pPr>
        <w:spacing w:after="120"/>
        <w:jc w:val="both"/>
      </w:pPr>
      <w:r>
        <w:rPr>
          <w:rFonts w:ascii="Arial" w:cs="Arial" w:eastAsia="Arial" w:hAnsi="Arial"/>
          <w:sz w:val="24"/>
          <w:szCs w:val="24"/>
        </w:rPr>
        <w:t xml:space="preserve">82272200 Расходы по оплате услуг  ГП «Кыргызпочтасы» по выплате накопительной части пенсии</w:t>
      </w:r>
    </w:p>
    <w:p>
      <w:pPr>
        <w:spacing w:after="120"/>
        <w:jc w:val="both"/>
      </w:pPr>
      <w:r>
        <w:rPr>
          <w:rFonts w:ascii="Arial" w:cs="Arial" w:eastAsia="Arial" w:hAnsi="Arial"/>
          <w:sz w:val="24"/>
          <w:szCs w:val="24"/>
        </w:rPr>
        <w:t xml:space="preserve">823 Расходы на коммунальные услуги </w:t>
      </w:r>
    </w:p>
    <w:p>
      <w:pPr>
        <w:spacing w:after="120"/>
        <w:jc w:val="both"/>
      </w:pPr>
      <w:r>
        <w:rPr>
          <w:rFonts w:ascii="Arial" w:cs="Arial" w:eastAsia="Arial" w:hAnsi="Arial"/>
          <w:sz w:val="24"/>
          <w:szCs w:val="24"/>
        </w:rPr>
        <w:t xml:space="preserve">8231  Расходы на коммунальные услуги </w:t>
      </w:r>
    </w:p>
    <w:p>
      <w:pPr>
        <w:spacing w:after="120"/>
        <w:jc w:val="both"/>
      </w:pPr>
      <w:r>
        <w:rPr>
          <w:rFonts w:ascii="Arial" w:cs="Arial" w:eastAsia="Arial" w:hAnsi="Arial"/>
          <w:sz w:val="24"/>
          <w:szCs w:val="24"/>
        </w:rPr>
        <w:t xml:space="preserve">82311  Расходы на коммунальные услуги </w:t>
      </w:r>
    </w:p>
    <w:p>
      <w:pPr>
        <w:spacing w:after="120"/>
        <w:jc w:val="both"/>
      </w:pPr>
      <w:r>
        <w:rPr>
          <w:rFonts w:ascii="Arial" w:cs="Arial" w:eastAsia="Arial" w:hAnsi="Arial"/>
          <w:sz w:val="24"/>
          <w:szCs w:val="24"/>
        </w:rPr>
        <w:t xml:space="preserve">82311100 Расходы на оплату за воду</w:t>
      </w:r>
    </w:p>
    <w:p>
      <w:pPr>
        <w:spacing w:after="120"/>
        <w:jc w:val="both"/>
      </w:pPr>
      <w:r>
        <w:rPr>
          <w:rFonts w:ascii="Arial" w:cs="Arial" w:eastAsia="Arial" w:hAnsi="Arial"/>
          <w:sz w:val="24"/>
          <w:szCs w:val="24"/>
        </w:rPr>
        <w:t xml:space="preserve">82311200 Расходы на оплату за электроэнергию</w:t>
      </w:r>
    </w:p>
    <w:p>
      <w:pPr>
        <w:spacing w:after="120"/>
        <w:jc w:val="both"/>
      </w:pPr>
      <w:r>
        <w:rPr>
          <w:rFonts w:ascii="Arial" w:cs="Arial" w:eastAsia="Arial" w:hAnsi="Arial"/>
          <w:sz w:val="24"/>
          <w:szCs w:val="24"/>
        </w:rPr>
        <w:t xml:space="preserve">82311300 Расходы на оплату за теплоэнергию</w:t>
      </w:r>
    </w:p>
    <w:p>
      <w:pPr>
        <w:spacing w:after="120"/>
        <w:jc w:val="both"/>
      </w:pPr>
      <w:r>
        <w:rPr>
          <w:rFonts w:ascii="Arial" w:cs="Arial" w:eastAsia="Arial" w:hAnsi="Arial"/>
          <w:sz w:val="24"/>
          <w:szCs w:val="24"/>
        </w:rPr>
        <w:t xml:space="preserve">82311400 Расходы на оплату за газ</w:t>
      </w:r>
    </w:p>
    <w:p>
      <w:pPr>
        <w:spacing w:after="120"/>
        <w:jc w:val="both"/>
      </w:pPr>
      <w:r>
        <w:rPr>
          <w:rFonts w:ascii="Arial" w:cs="Arial" w:eastAsia="Arial" w:hAnsi="Arial"/>
          <w:sz w:val="24"/>
          <w:szCs w:val="24"/>
        </w:rPr>
        <w:t xml:space="preserve">8235  Расходы на оплату прочих коммунальных услуг</w:t>
      </w:r>
    </w:p>
    <w:p>
      <w:pPr>
        <w:spacing w:after="120"/>
        <w:jc w:val="both"/>
      </w:pPr>
      <w:r>
        <w:rPr>
          <w:rFonts w:ascii="Arial" w:cs="Arial" w:eastAsia="Arial" w:hAnsi="Arial"/>
          <w:sz w:val="24"/>
          <w:szCs w:val="24"/>
        </w:rPr>
        <w:t xml:space="preserve">82351  Расходы на оплату прочих коммунальных услуг</w:t>
      </w:r>
    </w:p>
    <w:p>
      <w:pPr>
        <w:spacing w:after="120"/>
        <w:jc w:val="both"/>
      </w:pPr>
      <w:r>
        <w:rPr>
          <w:rFonts w:ascii="Arial" w:cs="Arial" w:eastAsia="Arial" w:hAnsi="Arial"/>
          <w:sz w:val="24"/>
          <w:szCs w:val="24"/>
        </w:rPr>
        <w:t xml:space="preserve">82351100 Расходы на оплату за пользование лифтом</w:t>
      </w:r>
    </w:p>
    <w:p>
      <w:pPr>
        <w:spacing w:after="120"/>
        <w:jc w:val="both"/>
      </w:pPr>
      <w:r>
        <w:rPr>
          <w:rFonts w:ascii="Arial" w:cs="Arial" w:eastAsia="Arial" w:hAnsi="Arial"/>
          <w:sz w:val="24"/>
          <w:szCs w:val="24"/>
        </w:rPr>
        <w:t xml:space="preserve">82351200 Расходы на оплату за аренду автостоянок и гаражей </w:t>
      </w:r>
    </w:p>
    <w:p>
      <w:pPr>
        <w:spacing w:after="120"/>
        <w:jc w:val="both"/>
      </w:pPr>
      <w:r>
        <w:rPr>
          <w:rFonts w:ascii="Arial" w:cs="Arial" w:eastAsia="Arial" w:hAnsi="Arial"/>
          <w:sz w:val="24"/>
          <w:szCs w:val="24"/>
        </w:rPr>
        <w:t xml:space="preserve">82351900 Расходы на оплату за прочие коммунальные услуги</w:t>
      </w:r>
    </w:p>
    <w:p>
      <w:pPr>
        <w:spacing w:after="120"/>
        <w:jc w:val="both"/>
      </w:pPr>
      <w:r>
        <w:rPr>
          <w:rFonts w:ascii="Arial" w:cs="Arial" w:eastAsia="Arial" w:hAnsi="Arial"/>
          <w:sz w:val="24"/>
          <w:szCs w:val="24"/>
        </w:rPr>
        <w:t xml:space="preserve">84 Процентные расходы</w:t>
      </w:r>
    </w:p>
    <w:p>
      <w:pPr>
        <w:spacing w:after="120"/>
        <w:jc w:val="both"/>
      </w:pPr>
      <w:r>
        <w:rPr>
          <w:rFonts w:ascii="Arial" w:cs="Arial" w:eastAsia="Arial" w:hAnsi="Arial"/>
          <w:sz w:val="24"/>
          <w:szCs w:val="24"/>
        </w:rPr>
        <w:t xml:space="preserve">841 Процентные расходы нерезидентам</w:t>
      </w:r>
    </w:p>
    <w:p>
      <w:pPr>
        <w:spacing w:after="120"/>
        <w:jc w:val="both"/>
      </w:pPr>
      <w:r>
        <w:rPr>
          <w:rFonts w:ascii="Arial" w:cs="Arial" w:eastAsia="Arial" w:hAnsi="Arial"/>
          <w:sz w:val="24"/>
          <w:szCs w:val="24"/>
        </w:rPr>
        <w:t xml:space="preserve">8411  Процентные расходы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84111  Процентные расходы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84111100 Процентные расходы по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842 Процентные расходы резидентам, кроме сектора госуправления</w:t>
      </w:r>
    </w:p>
    <w:p>
      <w:pPr>
        <w:spacing w:after="120"/>
        <w:jc w:val="both"/>
      </w:pPr>
      <w:r>
        <w:rPr>
          <w:rFonts w:ascii="Arial" w:cs="Arial" w:eastAsia="Arial" w:hAnsi="Arial"/>
          <w:sz w:val="24"/>
          <w:szCs w:val="24"/>
        </w:rPr>
        <w:t xml:space="preserve">8421  Процентные расходы по государственным ценным бумагам</w:t>
      </w:r>
    </w:p>
    <w:p>
      <w:pPr>
        <w:spacing w:after="120"/>
        <w:jc w:val="both"/>
      </w:pPr>
      <w:r>
        <w:rPr>
          <w:rFonts w:ascii="Arial" w:cs="Arial" w:eastAsia="Arial" w:hAnsi="Arial"/>
          <w:sz w:val="24"/>
          <w:szCs w:val="24"/>
        </w:rPr>
        <w:t xml:space="preserve">84211  Процентные расходы по государственным ценным бумагам</w:t>
      </w:r>
    </w:p>
    <w:p>
      <w:pPr>
        <w:spacing w:after="120"/>
        <w:jc w:val="both"/>
      </w:pPr>
      <w:r>
        <w:rPr>
          <w:rFonts w:ascii="Arial" w:cs="Arial" w:eastAsia="Arial" w:hAnsi="Arial"/>
          <w:sz w:val="24"/>
          <w:szCs w:val="24"/>
        </w:rPr>
        <w:t xml:space="preserve">84211100 Процентные расходы по государственным краткосрочным ценным</w:t>
      </w:r>
    </w:p>
    <w:p>
      <w:pPr>
        <w:spacing w:after="120"/>
        <w:jc w:val="both"/>
      </w:pPr>
      <w:r>
        <w:rPr>
          <w:rFonts w:ascii="Arial" w:cs="Arial" w:eastAsia="Arial" w:hAnsi="Arial"/>
          <w:sz w:val="24"/>
          <w:szCs w:val="24"/>
        </w:rPr>
        <w:t xml:space="preserve"> бумагам</w:t>
      </w:r>
    </w:p>
    <w:p>
      <w:pPr>
        <w:spacing w:after="120"/>
        <w:jc w:val="both"/>
      </w:pPr>
      <w:r>
        <w:rPr>
          <w:rFonts w:ascii="Arial" w:cs="Arial" w:eastAsia="Arial" w:hAnsi="Arial"/>
          <w:sz w:val="24"/>
          <w:szCs w:val="24"/>
        </w:rPr>
        <w:t xml:space="preserve">84211200 Процентные расходы по государственным долгосрочным ценным</w:t>
      </w:r>
    </w:p>
    <w:p>
      <w:pPr>
        <w:spacing w:after="120"/>
        <w:jc w:val="both"/>
      </w:pPr>
      <w:r>
        <w:rPr>
          <w:rFonts w:ascii="Arial" w:cs="Arial" w:eastAsia="Arial" w:hAnsi="Arial"/>
          <w:sz w:val="24"/>
          <w:szCs w:val="24"/>
        </w:rPr>
        <w:t xml:space="preserve"> бумагам</w:t>
      </w:r>
    </w:p>
    <w:p>
      <w:pPr>
        <w:spacing w:after="120"/>
        <w:jc w:val="both"/>
      </w:pPr>
      <w:r>
        <w:rPr>
          <w:rFonts w:ascii="Arial" w:cs="Arial" w:eastAsia="Arial" w:hAnsi="Arial"/>
          <w:sz w:val="24"/>
          <w:szCs w:val="24"/>
        </w:rPr>
        <w:t xml:space="preserve">8422  Расходы по погашению задолженности населению по индексированным суммам</w:t>
      </w:r>
    </w:p>
    <w:p>
      <w:pPr>
        <w:spacing w:after="120"/>
        <w:jc w:val="both"/>
      </w:pPr>
      <w:r>
        <w:rPr>
          <w:rFonts w:ascii="Arial" w:cs="Arial" w:eastAsia="Arial" w:hAnsi="Arial"/>
          <w:sz w:val="24"/>
          <w:szCs w:val="24"/>
        </w:rPr>
        <w:t xml:space="preserve">84221  Расходы по погашению задолженности населению по индексированным суммам</w:t>
      </w:r>
    </w:p>
    <w:p>
      <w:pPr>
        <w:spacing w:after="120"/>
        <w:jc w:val="both"/>
      </w:pPr>
      <w:r>
        <w:rPr>
          <w:rFonts w:ascii="Arial" w:cs="Arial" w:eastAsia="Arial" w:hAnsi="Arial"/>
          <w:sz w:val="24"/>
          <w:szCs w:val="24"/>
        </w:rPr>
        <w:t xml:space="preserve">84221100 Расходы по погашению задолженности населению по индексированным суммам</w:t>
      </w:r>
    </w:p>
    <w:p>
      <w:pPr>
        <w:spacing w:after="120"/>
        <w:jc w:val="both"/>
      </w:pPr>
      <w:r>
        <w:rPr>
          <w:rFonts w:ascii="Arial" w:cs="Arial" w:eastAsia="Arial" w:hAnsi="Arial"/>
          <w:sz w:val="24"/>
          <w:szCs w:val="24"/>
        </w:rPr>
        <w:t xml:space="preserve">843 Процентные расходы другим единицам сектора госуправления</w:t>
      </w:r>
    </w:p>
    <w:p>
      <w:pPr>
        <w:spacing w:after="120"/>
        <w:jc w:val="both"/>
      </w:pPr>
      <w:r>
        <w:rPr>
          <w:rFonts w:ascii="Arial" w:cs="Arial" w:eastAsia="Arial" w:hAnsi="Arial"/>
          <w:sz w:val="24"/>
          <w:szCs w:val="24"/>
        </w:rPr>
        <w:t xml:space="preserve">8431  Процентные расходы другим единицам сектора госуправления</w:t>
      </w:r>
    </w:p>
    <w:p>
      <w:pPr>
        <w:spacing w:after="120"/>
        <w:jc w:val="both"/>
      </w:pPr>
      <w:r>
        <w:rPr>
          <w:rFonts w:ascii="Arial" w:cs="Arial" w:eastAsia="Arial" w:hAnsi="Arial"/>
          <w:sz w:val="24"/>
          <w:szCs w:val="24"/>
        </w:rPr>
        <w:t xml:space="preserve">84311  Процентные расходы другим единицам сектора госуправления</w:t>
      </w:r>
    </w:p>
    <w:p>
      <w:pPr>
        <w:spacing w:after="120"/>
        <w:jc w:val="both"/>
      </w:pPr>
      <w:r>
        <w:rPr>
          <w:rFonts w:ascii="Arial" w:cs="Arial" w:eastAsia="Arial" w:hAnsi="Arial"/>
          <w:sz w:val="24"/>
          <w:szCs w:val="24"/>
        </w:rPr>
        <w:t xml:space="preserve">84311100 Процентные расходы другим единицам сектора госуправления</w:t>
      </w:r>
    </w:p>
    <w:p>
      <w:pPr>
        <w:spacing w:after="120"/>
        <w:jc w:val="both"/>
      </w:pPr>
      <w:r>
        <w:rPr>
          <w:rFonts w:ascii="Arial" w:cs="Arial" w:eastAsia="Arial" w:hAnsi="Arial"/>
          <w:sz w:val="24"/>
          <w:szCs w:val="24"/>
        </w:rPr>
        <w:t xml:space="preserve">85 Расходы по субсидиям</w:t>
      </w:r>
    </w:p>
    <w:p>
      <w:pPr>
        <w:spacing w:after="120"/>
        <w:jc w:val="both"/>
      </w:pPr>
      <w:r>
        <w:rPr>
          <w:rFonts w:ascii="Arial" w:cs="Arial" w:eastAsia="Arial" w:hAnsi="Arial"/>
          <w:sz w:val="24"/>
          <w:szCs w:val="24"/>
        </w:rPr>
        <w:t xml:space="preserve">851 Расходы по субсидиям государственным предприятиям</w:t>
      </w:r>
    </w:p>
    <w:p>
      <w:pPr>
        <w:spacing w:after="120"/>
        <w:jc w:val="both"/>
      </w:pPr>
      <w:r>
        <w:rPr>
          <w:rFonts w:ascii="Arial" w:cs="Arial" w:eastAsia="Arial" w:hAnsi="Arial"/>
          <w:sz w:val="24"/>
          <w:szCs w:val="24"/>
        </w:rPr>
        <w:t xml:space="preserve">8511  Расходы по субсидиям нефинансовым государственным</w:t>
      </w:r>
    </w:p>
    <w:p>
      <w:pPr>
        <w:spacing w:after="120"/>
        <w:jc w:val="both"/>
      </w:pPr>
      <w:r>
        <w:rPr>
          <w:rFonts w:ascii="Arial" w:cs="Arial" w:eastAsia="Arial" w:hAnsi="Arial"/>
          <w:sz w:val="24"/>
          <w:szCs w:val="24"/>
        </w:rPr>
        <w:t xml:space="preserve"> предприятиям</w:t>
      </w:r>
    </w:p>
    <w:p>
      <w:pPr>
        <w:spacing w:after="120"/>
        <w:jc w:val="both"/>
      </w:pPr>
      <w:r>
        <w:rPr>
          <w:rFonts w:ascii="Arial" w:cs="Arial" w:eastAsia="Arial" w:hAnsi="Arial"/>
          <w:sz w:val="24"/>
          <w:szCs w:val="24"/>
        </w:rPr>
        <w:t xml:space="preserve">85111  Расходы по субсидиям нефинансовым государственным</w:t>
      </w:r>
    </w:p>
    <w:p>
      <w:pPr>
        <w:spacing w:after="120"/>
        <w:jc w:val="both"/>
      </w:pPr>
      <w:r>
        <w:rPr>
          <w:rFonts w:ascii="Arial" w:cs="Arial" w:eastAsia="Arial" w:hAnsi="Arial"/>
          <w:sz w:val="24"/>
          <w:szCs w:val="24"/>
        </w:rPr>
        <w:t xml:space="preserve"> предприятиям</w:t>
      </w:r>
    </w:p>
    <w:p>
      <w:pPr>
        <w:spacing w:after="120"/>
        <w:jc w:val="both"/>
      </w:pPr>
      <w:r>
        <w:rPr>
          <w:rFonts w:ascii="Arial" w:cs="Arial" w:eastAsia="Arial" w:hAnsi="Arial"/>
          <w:sz w:val="24"/>
          <w:szCs w:val="24"/>
        </w:rPr>
        <w:t xml:space="preserve">85111100 Расходы по субсидиям нефинансовым государственным</w:t>
      </w:r>
    </w:p>
    <w:p>
      <w:pPr>
        <w:spacing w:after="120"/>
        <w:jc w:val="both"/>
      </w:pPr>
      <w:r>
        <w:rPr>
          <w:rFonts w:ascii="Arial" w:cs="Arial" w:eastAsia="Arial" w:hAnsi="Arial"/>
          <w:sz w:val="24"/>
          <w:szCs w:val="24"/>
        </w:rPr>
        <w:t xml:space="preserve"> предприятиям</w:t>
      </w:r>
    </w:p>
    <w:p>
      <w:pPr>
        <w:spacing w:after="120"/>
        <w:jc w:val="both"/>
      </w:pPr>
      <w:r>
        <w:rPr>
          <w:rFonts w:ascii="Arial" w:cs="Arial" w:eastAsia="Arial" w:hAnsi="Arial"/>
          <w:sz w:val="24"/>
          <w:szCs w:val="24"/>
        </w:rPr>
        <w:t xml:space="preserve">8512  Расходы по субсидиям финансовым государственным</w:t>
      </w:r>
    </w:p>
    <w:p>
      <w:pPr>
        <w:spacing w:after="120"/>
        <w:jc w:val="both"/>
      </w:pPr>
      <w:r>
        <w:rPr>
          <w:rFonts w:ascii="Arial" w:cs="Arial" w:eastAsia="Arial" w:hAnsi="Arial"/>
          <w:sz w:val="24"/>
          <w:szCs w:val="24"/>
        </w:rPr>
        <w:t xml:space="preserve"> предприятиям</w:t>
      </w:r>
    </w:p>
    <w:p>
      <w:pPr>
        <w:spacing w:after="120"/>
        <w:jc w:val="both"/>
      </w:pPr>
      <w:r>
        <w:rPr>
          <w:rFonts w:ascii="Arial" w:cs="Arial" w:eastAsia="Arial" w:hAnsi="Arial"/>
          <w:sz w:val="24"/>
          <w:szCs w:val="24"/>
        </w:rPr>
        <w:t xml:space="preserve">85121  Расходы по субсидиям финансовым государственным предприятиям</w:t>
      </w:r>
    </w:p>
    <w:p>
      <w:pPr>
        <w:spacing w:after="120"/>
        <w:jc w:val="both"/>
      </w:pPr>
      <w:r>
        <w:rPr>
          <w:rFonts w:ascii="Arial" w:cs="Arial" w:eastAsia="Arial" w:hAnsi="Arial"/>
          <w:sz w:val="24"/>
          <w:szCs w:val="24"/>
        </w:rPr>
        <w:t xml:space="preserve">85121100 Расходы по субсидиям финансовым государственным предприятиям</w:t>
      </w:r>
    </w:p>
    <w:p>
      <w:pPr>
        <w:spacing w:after="120"/>
        <w:jc w:val="both"/>
      </w:pPr>
      <w:r>
        <w:rPr>
          <w:rFonts w:ascii="Arial" w:cs="Arial" w:eastAsia="Arial" w:hAnsi="Arial"/>
          <w:sz w:val="24"/>
          <w:szCs w:val="24"/>
        </w:rPr>
        <w:t xml:space="preserve">852 Расходы по субсидиям частным предприятиям</w:t>
      </w:r>
    </w:p>
    <w:p>
      <w:pPr>
        <w:spacing w:after="120"/>
        <w:jc w:val="both"/>
      </w:pPr>
      <w:r>
        <w:rPr>
          <w:rFonts w:ascii="Arial" w:cs="Arial" w:eastAsia="Arial" w:hAnsi="Arial"/>
          <w:sz w:val="24"/>
          <w:szCs w:val="24"/>
        </w:rPr>
        <w:t xml:space="preserve">8521  Расходы по субсидиям нефинансовым частным предприятиям и предпринимателям</w:t>
      </w:r>
    </w:p>
    <w:p>
      <w:pPr>
        <w:spacing w:after="120"/>
        <w:jc w:val="both"/>
      </w:pPr>
      <w:r>
        <w:rPr>
          <w:rFonts w:ascii="Arial" w:cs="Arial" w:eastAsia="Arial" w:hAnsi="Arial"/>
          <w:sz w:val="24"/>
          <w:szCs w:val="24"/>
        </w:rPr>
        <w:t xml:space="preserve">85211  Расходы по субсидиям нефинансовым частным предприятиям и предпринимателям</w:t>
      </w:r>
    </w:p>
    <w:p>
      <w:pPr>
        <w:spacing w:after="120"/>
        <w:jc w:val="both"/>
      </w:pPr>
      <w:r>
        <w:rPr>
          <w:rFonts w:ascii="Arial" w:cs="Arial" w:eastAsia="Arial" w:hAnsi="Arial"/>
          <w:sz w:val="24"/>
          <w:szCs w:val="24"/>
        </w:rPr>
        <w:t xml:space="preserve">85211100 Расходы по субсидиям нефинансовым частным предприятиям и предпринимателям</w:t>
      </w:r>
    </w:p>
    <w:p>
      <w:pPr>
        <w:spacing w:after="120"/>
        <w:jc w:val="both"/>
      </w:pPr>
      <w:r>
        <w:rPr>
          <w:rFonts w:ascii="Arial" w:cs="Arial" w:eastAsia="Arial" w:hAnsi="Arial"/>
          <w:sz w:val="24"/>
          <w:szCs w:val="24"/>
        </w:rPr>
        <w:t xml:space="preserve">8522  Расходы по субсидиям финансовым частным предприятиям</w:t>
      </w:r>
    </w:p>
    <w:p>
      <w:pPr>
        <w:spacing w:after="120"/>
        <w:jc w:val="both"/>
      </w:pPr>
      <w:r>
        <w:rPr>
          <w:rFonts w:ascii="Arial" w:cs="Arial" w:eastAsia="Arial" w:hAnsi="Arial"/>
          <w:sz w:val="24"/>
          <w:szCs w:val="24"/>
        </w:rPr>
        <w:t xml:space="preserve">85221  Расходы по субсидиям финансовым частным предприятиям</w:t>
      </w:r>
    </w:p>
    <w:p>
      <w:pPr>
        <w:spacing w:after="120"/>
        <w:jc w:val="both"/>
      </w:pPr>
      <w:r>
        <w:rPr>
          <w:rFonts w:ascii="Arial" w:cs="Arial" w:eastAsia="Arial" w:hAnsi="Arial"/>
          <w:sz w:val="24"/>
          <w:szCs w:val="24"/>
        </w:rPr>
        <w:t xml:space="preserve">85221100 Расходы по субсидиям финансовым частным предприятиям</w:t>
      </w:r>
    </w:p>
    <w:p>
      <w:pPr>
        <w:spacing w:after="120"/>
        <w:jc w:val="both"/>
      </w:pPr>
      <w:r>
        <w:rPr>
          <w:rFonts w:ascii="Arial" w:cs="Arial" w:eastAsia="Arial" w:hAnsi="Arial"/>
          <w:sz w:val="24"/>
          <w:szCs w:val="24"/>
        </w:rPr>
        <w:t xml:space="preserve">86 Расходы по грантам и взносам</w:t>
      </w:r>
    </w:p>
    <w:p>
      <w:pPr>
        <w:spacing w:after="120"/>
        <w:jc w:val="both"/>
      </w:pPr>
      <w:r>
        <w:rPr>
          <w:rFonts w:ascii="Arial" w:cs="Arial" w:eastAsia="Arial" w:hAnsi="Arial"/>
          <w:sz w:val="24"/>
          <w:szCs w:val="24"/>
        </w:rPr>
        <w:t xml:space="preserve">861 Расходы по грантам правительствам иностранных государств</w:t>
      </w:r>
    </w:p>
    <w:p>
      <w:pPr>
        <w:spacing w:after="120"/>
        <w:jc w:val="both"/>
      </w:pPr>
      <w:r>
        <w:rPr>
          <w:rFonts w:ascii="Arial" w:cs="Arial" w:eastAsia="Arial" w:hAnsi="Arial"/>
          <w:sz w:val="24"/>
          <w:szCs w:val="24"/>
        </w:rPr>
        <w:t xml:space="preserve">8611  Расходы по текущим грантам правительствам иностранных государств</w:t>
      </w:r>
    </w:p>
    <w:p>
      <w:pPr>
        <w:spacing w:after="120"/>
        <w:jc w:val="both"/>
      </w:pPr>
      <w:r>
        <w:rPr>
          <w:rFonts w:ascii="Arial" w:cs="Arial" w:eastAsia="Arial" w:hAnsi="Arial"/>
          <w:sz w:val="24"/>
          <w:szCs w:val="24"/>
        </w:rPr>
        <w:t xml:space="preserve">86111  Расходы по текущим грантам правительствам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86111100 Расходы по текущим грантам правительствам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8612  Расходы по капитальным грантам правительствам иностранных государств</w:t>
      </w:r>
    </w:p>
    <w:p>
      <w:pPr>
        <w:spacing w:after="120"/>
        <w:jc w:val="both"/>
      </w:pPr>
      <w:r>
        <w:rPr>
          <w:rFonts w:ascii="Arial" w:cs="Arial" w:eastAsia="Arial" w:hAnsi="Arial"/>
          <w:sz w:val="24"/>
          <w:szCs w:val="24"/>
        </w:rPr>
        <w:t xml:space="preserve">86121  Расходы по капитальным грантам правительствам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86121100 Расходы по капитальным грантам правительствам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862 Расходы по грантам организациям</w:t>
      </w:r>
    </w:p>
    <w:p>
      <w:pPr>
        <w:spacing w:after="120"/>
        <w:jc w:val="both"/>
      </w:pPr>
      <w:r>
        <w:rPr>
          <w:rFonts w:ascii="Arial" w:cs="Arial" w:eastAsia="Arial" w:hAnsi="Arial"/>
          <w:sz w:val="24"/>
          <w:szCs w:val="24"/>
        </w:rPr>
        <w:t xml:space="preserve">8621  Расходы по текущим взносам организациям</w:t>
      </w:r>
    </w:p>
    <w:p>
      <w:pPr>
        <w:spacing w:after="120"/>
        <w:jc w:val="both"/>
      </w:pPr>
      <w:r>
        <w:rPr>
          <w:rFonts w:ascii="Arial" w:cs="Arial" w:eastAsia="Arial" w:hAnsi="Arial"/>
          <w:sz w:val="24"/>
          <w:szCs w:val="24"/>
        </w:rPr>
        <w:t xml:space="preserve">86211  Расходы по взносам в международные организации и объединения в рамках СНГ</w:t>
      </w:r>
    </w:p>
    <w:p>
      <w:pPr>
        <w:spacing w:after="120"/>
        <w:jc w:val="both"/>
      </w:pPr>
      <w:r>
        <w:rPr>
          <w:rFonts w:ascii="Arial" w:cs="Arial" w:eastAsia="Arial" w:hAnsi="Arial"/>
          <w:sz w:val="24"/>
          <w:szCs w:val="24"/>
        </w:rPr>
        <w:t xml:space="preserve">86211100 Расходы по взносам в международные организации</w:t>
      </w:r>
    </w:p>
    <w:p>
      <w:pPr>
        <w:spacing w:after="120"/>
        <w:jc w:val="both"/>
      </w:pPr>
      <w:r>
        <w:rPr>
          <w:rFonts w:ascii="Arial" w:cs="Arial" w:eastAsia="Arial" w:hAnsi="Arial"/>
          <w:sz w:val="24"/>
          <w:szCs w:val="24"/>
        </w:rPr>
        <w:t xml:space="preserve">86211200 Расходы по взносам в интеграционные объединения в рамках СНГ</w:t>
      </w:r>
    </w:p>
    <w:p>
      <w:pPr>
        <w:spacing w:after="120"/>
        <w:jc w:val="both"/>
      </w:pPr>
      <w:r>
        <w:rPr>
          <w:rFonts w:ascii="Arial" w:cs="Arial" w:eastAsia="Arial" w:hAnsi="Arial"/>
          <w:sz w:val="24"/>
          <w:szCs w:val="24"/>
        </w:rPr>
        <w:t xml:space="preserve">86211300 Расходы по взносам в ассоциации, союзы органов МСУ КР</w:t>
      </w:r>
    </w:p>
    <w:p>
      <w:pPr>
        <w:spacing w:after="120"/>
        <w:jc w:val="both"/>
      </w:pPr>
      <w:r>
        <w:rPr>
          <w:rFonts w:ascii="Arial" w:cs="Arial" w:eastAsia="Arial" w:hAnsi="Arial"/>
          <w:sz w:val="24"/>
          <w:szCs w:val="24"/>
        </w:rPr>
        <w:t xml:space="preserve">86211900 Расходы по прочим безвозмездным перечислениям</w:t>
      </w:r>
    </w:p>
    <w:p>
      <w:pPr>
        <w:spacing w:after="120"/>
        <w:jc w:val="both"/>
      </w:pPr>
      <w:r>
        <w:rPr>
          <w:rFonts w:ascii="Arial" w:cs="Arial" w:eastAsia="Arial" w:hAnsi="Arial"/>
          <w:sz w:val="24"/>
          <w:szCs w:val="24"/>
        </w:rPr>
        <w:t xml:space="preserve">8622  Расходы по капитальным грантам международным</w:t>
      </w:r>
    </w:p>
    <w:p>
      <w:pPr>
        <w:spacing w:after="120"/>
        <w:jc w:val="both"/>
      </w:pPr>
      <w:r>
        <w:rPr>
          <w:rFonts w:ascii="Arial" w:cs="Arial" w:eastAsia="Arial" w:hAnsi="Arial"/>
          <w:sz w:val="24"/>
          <w:szCs w:val="24"/>
        </w:rPr>
        <w:t xml:space="preserve"> организациям</w:t>
      </w:r>
    </w:p>
    <w:p>
      <w:pPr>
        <w:spacing w:after="120"/>
        <w:jc w:val="both"/>
      </w:pPr>
      <w:r>
        <w:rPr>
          <w:rFonts w:ascii="Arial" w:cs="Arial" w:eastAsia="Arial" w:hAnsi="Arial"/>
          <w:sz w:val="24"/>
          <w:szCs w:val="24"/>
        </w:rPr>
        <w:t xml:space="preserve">86221  Расходы по капитальным грантам международным организациям</w:t>
      </w:r>
    </w:p>
    <w:p>
      <w:pPr>
        <w:spacing w:after="120"/>
        <w:jc w:val="both"/>
      </w:pPr>
      <w:r>
        <w:rPr>
          <w:rFonts w:ascii="Arial" w:cs="Arial" w:eastAsia="Arial" w:hAnsi="Arial"/>
          <w:sz w:val="24"/>
          <w:szCs w:val="24"/>
        </w:rPr>
        <w:t xml:space="preserve">86221100 Расходы по капитальным грантам международным организациям</w:t>
      </w:r>
    </w:p>
    <w:p>
      <w:pPr>
        <w:spacing w:after="120"/>
        <w:jc w:val="both"/>
      </w:pPr>
      <w:r>
        <w:rPr>
          <w:rFonts w:ascii="Arial" w:cs="Arial" w:eastAsia="Arial" w:hAnsi="Arial"/>
          <w:sz w:val="24"/>
          <w:szCs w:val="24"/>
        </w:rPr>
        <w:t xml:space="preserve">863 Расходы по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8631  Расходы по текущим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86311  Расходы по трансфертам местным бюджетам</w:t>
      </w:r>
    </w:p>
    <w:p>
      <w:pPr>
        <w:spacing w:after="120"/>
        <w:jc w:val="both"/>
      </w:pPr>
      <w:r>
        <w:rPr>
          <w:rFonts w:ascii="Arial" w:cs="Arial" w:eastAsia="Arial" w:hAnsi="Arial"/>
          <w:sz w:val="24"/>
          <w:szCs w:val="24"/>
        </w:rPr>
        <w:t xml:space="preserve">86311100 Расходы по выравнивающим трансфертам</w:t>
      </w:r>
    </w:p>
    <w:p>
      <w:pPr>
        <w:spacing w:after="120"/>
        <w:jc w:val="both"/>
      </w:pPr>
      <w:r>
        <w:rPr>
          <w:rFonts w:ascii="Arial" w:cs="Arial" w:eastAsia="Arial" w:hAnsi="Arial"/>
          <w:sz w:val="24"/>
          <w:szCs w:val="24"/>
        </w:rPr>
        <w:t xml:space="preserve">86311200 Расходы по целевым трансфертами</w:t>
      </w:r>
    </w:p>
    <w:p>
      <w:pPr>
        <w:spacing w:after="120"/>
        <w:jc w:val="both"/>
      </w:pPr>
      <w:r>
        <w:rPr>
          <w:rFonts w:ascii="Arial" w:cs="Arial" w:eastAsia="Arial" w:hAnsi="Arial"/>
          <w:sz w:val="24"/>
          <w:szCs w:val="24"/>
        </w:rPr>
        <w:t xml:space="preserve">86311300 Расходы по целевым трансфертам между уровнями местного</w:t>
      </w:r>
    </w:p>
    <w:p>
      <w:pPr>
        <w:spacing w:after="120"/>
        <w:jc w:val="both"/>
      </w:pPr>
      <w:r>
        <w:rPr>
          <w:rFonts w:ascii="Arial" w:cs="Arial" w:eastAsia="Arial" w:hAnsi="Arial"/>
          <w:sz w:val="24"/>
          <w:szCs w:val="24"/>
        </w:rPr>
        <w:t xml:space="preserve"> бюджета</w:t>
      </w:r>
    </w:p>
    <w:p>
      <w:pPr>
        <w:spacing w:after="120"/>
        <w:jc w:val="both"/>
      </w:pPr>
      <w:r>
        <w:rPr>
          <w:rFonts w:ascii="Arial" w:cs="Arial" w:eastAsia="Arial" w:hAnsi="Arial"/>
          <w:sz w:val="24"/>
          <w:szCs w:val="24"/>
        </w:rPr>
        <w:t xml:space="preserve">86313  Расходы по ассигнованиям Социальному фонду</w:t>
      </w:r>
    </w:p>
    <w:p>
      <w:pPr>
        <w:spacing w:after="120"/>
        <w:jc w:val="both"/>
      </w:pPr>
      <w:r>
        <w:rPr>
          <w:rFonts w:ascii="Arial" w:cs="Arial" w:eastAsia="Arial" w:hAnsi="Arial"/>
          <w:sz w:val="24"/>
          <w:szCs w:val="24"/>
        </w:rPr>
        <w:t xml:space="preserve">86313100 Расходы по ассигнованиям базовой части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86313210 Расходы по ассигнованиям льготной пенсии за работу в условиях высокогорья</w:t>
      </w:r>
    </w:p>
    <w:p>
      <w:pPr>
        <w:spacing w:after="120"/>
        <w:jc w:val="both"/>
      </w:pPr>
      <w:r>
        <w:rPr>
          <w:rFonts w:ascii="Arial" w:cs="Arial" w:eastAsia="Arial" w:hAnsi="Arial"/>
          <w:sz w:val="24"/>
          <w:szCs w:val="24"/>
        </w:rPr>
        <w:t xml:space="preserve">86313220 Расходы по ассигнованиям льготной пенсии за работу в отдаленных и труднодоступных районах</w:t>
      </w:r>
    </w:p>
    <w:p>
      <w:pPr>
        <w:spacing w:after="120"/>
        <w:jc w:val="both"/>
      </w:pPr>
      <w:r>
        <w:rPr>
          <w:rFonts w:ascii="Arial" w:cs="Arial" w:eastAsia="Arial" w:hAnsi="Arial"/>
          <w:sz w:val="24"/>
          <w:szCs w:val="24"/>
        </w:rPr>
        <w:t xml:space="preserve">86313230 Расходы по ассигнованиям льготной пенсии многодетным матерям и  матерям инвалидов с детства</w:t>
      </w:r>
    </w:p>
    <w:p>
      <w:pPr>
        <w:spacing w:after="120"/>
        <w:jc w:val="both"/>
      </w:pPr>
      <w:r>
        <w:rPr>
          <w:rFonts w:ascii="Arial" w:cs="Arial" w:eastAsia="Arial" w:hAnsi="Arial"/>
          <w:sz w:val="24"/>
          <w:szCs w:val="24"/>
        </w:rPr>
        <w:t xml:space="preserve">86313300 Расходы по ассигнованиям пенсии отдельным категориям населения</w:t>
      </w:r>
    </w:p>
    <w:p>
      <w:pPr>
        <w:spacing w:after="120"/>
        <w:jc w:val="both"/>
      </w:pPr>
      <w:r>
        <w:rPr>
          <w:rFonts w:ascii="Arial" w:cs="Arial" w:eastAsia="Arial" w:hAnsi="Arial"/>
          <w:sz w:val="24"/>
          <w:szCs w:val="24"/>
        </w:rPr>
        <w:t xml:space="preserve">86313400 Расходы по ассигнованиям пенсии военнослужащим</w:t>
      </w:r>
    </w:p>
    <w:p>
      <w:pPr>
        <w:spacing w:after="120"/>
        <w:jc w:val="both"/>
      </w:pPr>
      <w:r>
        <w:rPr>
          <w:rFonts w:ascii="Arial" w:cs="Arial" w:eastAsia="Arial" w:hAnsi="Arial"/>
          <w:sz w:val="24"/>
          <w:szCs w:val="24"/>
        </w:rPr>
        <w:t xml:space="preserve">86313500 Расходы по ассигнованиям Государственного обязательного страхования военнослужащих при гибели, получения инвалидности</w:t>
      </w:r>
    </w:p>
    <w:p>
      <w:pPr>
        <w:spacing w:after="120"/>
        <w:jc w:val="both"/>
      </w:pPr>
      <w:r>
        <w:rPr>
          <w:rFonts w:ascii="Arial" w:cs="Arial" w:eastAsia="Arial" w:hAnsi="Arial"/>
          <w:sz w:val="24"/>
          <w:szCs w:val="24"/>
        </w:rPr>
        <w:t xml:space="preserve">86313610 Расходы по ассигнованиям компенсационных выплат  к пенсиям за электроэнергию</w:t>
      </w:r>
    </w:p>
    <w:p>
      <w:pPr>
        <w:spacing w:after="120"/>
        <w:jc w:val="both"/>
      </w:pPr>
      <w:r>
        <w:rPr>
          <w:rFonts w:ascii="Arial" w:cs="Arial" w:eastAsia="Arial" w:hAnsi="Arial"/>
          <w:sz w:val="24"/>
          <w:szCs w:val="24"/>
        </w:rPr>
        <w:t xml:space="preserve">86313620 Расходы по ассигнованиям компенсационных выплат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86313700 Расходы по ассигнованиям компенсационных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86313800 Расходы по ассигнованиям надбавок к пенсиям</w:t>
      </w:r>
    </w:p>
    <w:p>
      <w:pPr>
        <w:spacing w:after="120"/>
        <w:jc w:val="both"/>
      </w:pPr>
      <w:r>
        <w:rPr>
          <w:rFonts w:ascii="Arial" w:cs="Arial" w:eastAsia="Arial" w:hAnsi="Arial"/>
          <w:sz w:val="24"/>
          <w:szCs w:val="24"/>
        </w:rPr>
        <w:t xml:space="preserve">86314  Расходы по ассигнованиям Фонду обязательного медицинского страхования</w:t>
      </w:r>
    </w:p>
    <w:p>
      <w:pPr>
        <w:spacing w:after="120"/>
        <w:jc w:val="both"/>
      </w:pPr>
      <w:r>
        <w:rPr>
          <w:rFonts w:ascii="Arial" w:cs="Arial" w:eastAsia="Arial" w:hAnsi="Arial"/>
          <w:sz w:val="24"/>
          <w:szCs w:val="24"/>
        </w:rPr>
        <w:t xml:space="preserve">86314100 Расходы по ассигнованиям  Фонду обязательного медицинского страхования</w:t>
      </w:r>
    </w:p>
    <w:p>
      <w:pPr>
        <w:spacing w:after="120"/>
        <w:jc w:val="both"/>
      </w:pPr>
      <w:r>
        <w:rPr>
          <w:rFonts w:ascii="Arial" w:cs="Arial" w:eastAsia="Arial" w:hAnsi="Arial"/>
          <w:sz w:val="24"/>
          <w:szCs w:val="24"/>
        </w:rPr>
        <w:t xml:space="preserve">86315  Расходы по средствам, передаваемым из бюджета Социального фонда</w:t>
      </w:r>
    </w:p>
    <w:p>
      <w:pPr>
        <w:spacing w:after="120"/>
        <w:jc w:val="both"/>
      </w:pPr>
      <w:r>
        <w:rPr>
          <w:rFonts w:ascii="Arial" w:cs="Arial" w:eastAsia="Arial" w:hAnsi="Arial"/>
          <w:sz w:val="24"/>
          <w:szCs w:val="24"/>
        </w:rPr>
        <w:t xml:space="preserve">86315100 Расходы по средствам, передаваемым из бюджета Социального фонда Фонду обязательного медицинского страхования</w:t>
      </w:r>
    </w:p>
    <w:p>
      <w:pPr>
        <w:spacing w:after="120"/>
        <w:jc w:val="both"/>
      </w:pPr>
      <w:r>
        <w:rPr>
          <w:rFonts w:ascii="Arial" w:cs="Arial" w:eastAsia="Arial" w:hAnsi="Arial"/>
          <w:sz w:val="24"/>
          <w:szCs w:val="24"/>
        </w:rPr>
        <w:t xml:space="preserve">86315200 Расходы по средствам, передаваемым уполномоченному органу по распределению средств фонда оздоровления трудящихся</w:t>
      </w:r>
    </w:p>
    <w:p>
      <w:pPr>
        <w:spacing w:after="120"/>
        <w:jc w:val="both"/>
      </w:pPr>
      <w:r>
        <w:rPr>
          <w:rFonts w:ascii="Arial" w:cs="Arial" w:eastAsia="Arial" w:hAnsi="Arial"/>
          <w:sz w:val="24"/>
          <w:szCs w:val="24"/>
        </w:rPr>
        <w:t xml:space="preserve">86315300 Расходы по средствам, передаваемым Государственному накопительному пенсионному фонду</w:t>
      </w:r>
    </w:p>
    <w:p>
      <w:pPr>
        <w:spacing w:after="120"/>
        <w:jc w:val="both"/>
      </w:pPr>
      <w:r>
        <w:rPr>
          <w:rFonts w:ascii="Arial" w:cs="Arial" w:eastAsia="Arial" w:hAnsi="Arial"/>
          <w:sz w:val="24"/>
          <w:szCs w:val="24"/>
        </w:rPr>
        <w:t xml:space="preserve">86316  Расходы по средствам, передаваемым из бюджета Фонда обязательного медицинского страхования</w:t>
      </w:r>
    </w:p>
    <w:p>
      <w:pPr>
        <w:spacing w:after="120"/>
        <w:jc w:val="both"/>
      </w:pPr>
      <w:r>
        <w:rPr>
          <w:rFonts w:ascii="Arial" w:cs="Arial" w:eastAsia="Arial" w:hAnsi="Arial"/>
          <w:sz w:val="24"/>
          <w:szCs w:val="24"/>
        </w:rPr>
        <w:t xml:space="preserve">86316100 Расходы по средствам, передаваемым из бюджета Фонда обязательного медицинского страхования</w:t>
      </w:r>
    </w:p>
    <w:p>
      <w:pPr>
        <w:spacing w:after="120"/>
        <w:jc w:val="both"/>
      </w:pPr>
      <w:r>
        <w:rPr>
          <w:rFonts w:ascii="Arial" w:cs="Arial" w:eastAsia="Arial" w:hAnsi="Arial"/>
          <w:sz w:val="24"/>
          <w:szCs w:val="24"/>
        </w:rPr>
        <w:t xml:space="preserve">8632  Расходы по капитальным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86321  Расходы по капитальным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86321100 Расходы по капитальным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87 Расходы по социальным пособиям и выплатам</w:t>
      </w:r>
    </w:p>
    <w:p>
      <w:pPr>
        <w:spacing w:after="120"/>
        <w:jc w:val="both"/>
      </w:pPr>
      <w:r>
        <w:rPr>
          <w:rFonts w:ascii="Arial" w:cs="Arial" w:eastAsia="Arial" w:hAnsi="Arial"/>
          <w:sz w:val="24"/>
          <w:szCs w:val="24"/>
        </w:rPr>
        <w:t xml:space="preserve">871 Расходы по пособиям по социальному обеспечению</w:t>
      </w:r>
    </w:p>
    <w:p>
      <w:pPr>
        <w:spacing w:after="120"/>
        <w:jc w:val="both"/>
      </w:pPr>
      <w:r>
        <w:rPr>
          <w:rFonts w:ascii="Arial" w:cs="Arial" w:eastAsia="Arial" w:hAnsi="Arial"/>
          <w:sz w:val="24"/>
          <w:szCs w:val="24"/>
        </w:rPr>
        <w:t xml:space="preserve">8711  Расходы в виде пособий по социальному обеспечению</w:t>
      </w:r>
    </w:p>
    <w:p>
      <w:pPr>
        <w:spacing w:after="120"/>
        <w:jc w:val="both"/>
      </w:pPr>
      <w:r>
        <w:rPr>
          <w:rFonts w:ascii="Arial" w:cs="Arial" w:eastAsia="Arial" w:hAnsi="Arial"/>
          <w:sz w:val="24"/>
          <w:szCs w:val="24"/>
        </w:rPr>
        <w:t xml:space="preserve">87111  Расходы в виде пособий по социальному обеспечению</w:t>
      </w:r>
    </w:p>
    <w:p>
      <w:pPr>
        <w:spacing w:after="120"/>
        <w:jc w:val="both"/>
      </w:pPr>
      <w:r>
        <w:rPr>
          <w:rFonts w:ascii="Arial" w:cs="Arial" w:eastAsia="Arial" w:hAnsi="Arial"/>
          <w:sz w:val="24"/>
          <w:szCs w:val="24"/>
        </w:rPr>
        <w:t xml:space="preserve">87111100 Расходы в виде пособий по социальному обеспечению - выплаты по государственному социальному страхованию</w:t>
      </w:r>
    </w:p>
    <w:p>
      <w:pPr>
        <w:spacing w:after="120"/>
        <w:jc w:val="both"/>
      </w:pPr>
      <w:r>
        <w:rPr>
          <w:rFonts w:ascii="Arial" w:cs="Arial" w:eastAsia="Arial" w:hAnsi="Arial"/>
          <w:sz w:val="24"/>
          <w:szCs w:val="24"/>
        </w:rPr>
        <w:t xml:space="preserve">87111200 Расходы в виде пособий по социальному обеспечению – пособие на погребение пенсионера</w:t>
      </w:r>
    </w:p>
    <w:p>
      <w:pPr>
        <w:spacing w:after="120"/>
        <w:jc w:val="both"/>
      </w:pPr>
      <w:r>
        <w:rPr>
          <w:rFonts w:ascii="Arial" w:cs="Arial" w:eastAsia="Arial" w:hAnsi="Arial"/>
          <w:sz w:val="24"/>
          <w:szCs w:val="24"/>
        </w:rPr>
        <w:t xml:space="preserve">87111300 Расходы в виде пособий по социальному обеспечению - пенсии военнослужащим</w:t>
      </w:r>
    </w:p>
    <w:p>
      <w:pPr>
        <w:spacing w:after="120"/>
        <w:jc w:val="both"/>
      </w:pPr>
      <w:r>
        <w:rPr>
          <w:rFonts w:ascii="Arial" w:cs="Arial" w:eastAsia="Arial" w:hAnsi="Arial"/>
          <w:sz w:val="24"/>
          <w:szCs w:val="24"/>
        </w:rPr>
        <w:t xml:space="preserve">87111400 Расходы в виде пособий по социальному обеспечению - выплаты по государственному обязательному страхованию военнослужащих при гибели, получения инвалидности</w:t>
      </w:r>
    </w:p>
    <w:p>
      <w:pPr>
        <w:spacing w:after="120"/>
        <w:jc w:val="both"/>
      </w:pPr>
      <w:r>
        <w:rPr>
          <w:rFonts w:ascii="Arial" w:cs="Arial" w:eastAsia="Arial" w:hAnsi="Arial"/>
          <w:sz w:val="24"/>
          <w:szCs w:val="24"/>
        </w:rPr>
        <w:t xml:space="preserve">87111500 Расходы в виде пособий по социальному обеспечению - выплата накопительной части пенсии</w:t>
      </w:r>
    </w:p>
    <w:p>
      <w:pPr>
        <w:spacing w:after="120"/>
        <w:jc w:val="both"/>
      </w:pPr>
      <w:r>
        <w:rPr>
          <w:rFonts w:ascii="Arial" w:cs="Arial" w:eastAsia="Arial" w:hAnsi="Arial"/>
          <w:sz w:val="24"/>
          <w:szCs w:val="24"/>
        </w:rPr>
        <w:t xml:space="preserve">87115  Расходы по компенсационным выплатам по медицинскому страхованию населения</w:t>
      </w:r>
    </w:p>
    <w:p>
      <w:pPr>
        <w:spacing w:after="120"/>
        <w:jc w:val="both"/>
      </w:pPr>
      <w:r>
        <w:rPr>
          <w:rFonts w:ascii="Arial" w:cs="Arial" w:eastAsia="Arial" w:hAnsi="Arial"/>
          <w:sz w:val="24"/>
          <w:szCs w:val="24"/>
        </w:rPr>
        <w:t xml:space="preserve">87115100 Расходы по компенсационным выплатам по медицинскому страхованию детей до 16 лет</w:t>
      </w:r>
    </w:p>
    <w:p>
      <w:pPr>
        <w:spacing w:after="120"/>
        <w:jc w:val="both"/>
      </w:pPr>
      <w:r>
        <w:rPr>
          <w:rFonts w:ascii="Arial" w:cs="Arial" w:eastAsia="Arial" w:hAnsi="Arial"/>
          <w:sz w:val="24"/>
          <w:szCs w:val="24"/>
        </w:rPr>
        <w:t xml:space="preserve">87115200 Расходы по компенсационным выплатам по медицинскому страхованию пенсионеров</w:t>
      </w:r>
    </w:p>
    <w:p>
      <w:pPr>
        <w:spacing w:after="120"/>
        <w:jc w:val="both"/>
      </w:pPr>
      <w:r>
        <w:rPr>
          <w:rFonts w:ascii="Arial" w:cs="Arial" w:eastAsia="Arial" w:hAnsi="Arial"/>
          <w:sz w:val="24"/>
          <w:szCs w:val="24"/>
        </w:rPr>
        <w:t xml:space="preserve">87115300 Расходы по компенсационным выплатам по медицинскому страхованию лиц, получающих социальные пособия, в том числе инвалидов с детства</w:t>
      </w:r>
    </w:p>
    <w:p>
      <w:pPr>
        <w:spacing w:after="120"/>
        <w:jc w:val="both"/>
      </w:pPr>
      <w:r>
        <w:rPr>
          <w:rFonts w:ascii="Arial" w:cs="Arial" w:eastAsia="Arial" w:hAnsi="Arial"/>
          <w:sz w:val="24"/>
          <w:szCs w:val="24"/>
        </w:rPr>
        <w:t xml:space="preserve">87115400 Расходы по компенсационным выплатам по медицинскому страхованию по медицинскому страхованию студентов до 21 года</w:t>
      </w:r>
    </w:p>
    <w:p>
      <w:pPr>
        <w:spacing w:after="120"/>
        <w:jc w:val="both"/>
      </w:pPr>
      <w:r>
        <w:rPr>
          <w:rFonts w:ascii="Arial" w:cs="Arial" w:eastAsia="Arial" w:hAnsi="Arial"/>
          <w:sz w:val="24"/>
          <w:szCs w:val="24"/>
        </w:rPr>
        <w:t xml:space="preserve">87115500 Расходы по компенсационным выплатам по медицинскому страхованию безработных</w:t>
      </w:r>
    </w:p>
    <w:p>
      <w:pPr>
        <w:spacing w:after="120"/>
        <w:jc w:val="both"/>
      </w:pPr>
      <w:r>
        <w:rPr>
          <w:rFonts w:ascii="Arial" w:cs="Arial" w:eastAsia="Arial" w:hAnsi="Arial"/>
          <w:sz w:val="24"/>
          <w:szCs w:val="24"/>
        </w:rPr>
        <w:t xml:space="preserve">87115600 Расходы по компенсационным выплатам по медицинскому страхованию военнослужащих</w:t>
      </w:r>
    </w:p>
    <w:p>
      <w:pPr>
        <w:spacing w:after="120"/>
        <w:jc w:val="both"/>
      </w:pPr>
      <w:r>
        <w:rPr>
          <w:rFonts w:ascii="Arial" w:cs="Arial" w:eastAsia="Arial" w:hAnsi="Arial"/>
          <w:sz w:val="24"/>
          <w:szCs w:val="24"/>
        </w:rPr>
        <w:t xml:space="preserve">872 Расходы по пособиям по социальной помощи населению</w:t>
      </w:r>
    </w:p>
    <w:p>
      <w:pPr>
        <w:spacing w:after="120"/>
        <w:jc w:val="both"/>
      </w:pPr>
      <w:r>
        <w:rPr>
          <w:rFonts w:ascii="Arial" w:cs="Arial" w:eastAsia="Arial" w:hAnsi="Arial"/>
          <w:sz w:val="24"/>
          <w:szCs w:val="24"/>
        </w:rPr>
        <w:t xml:space="preserve">8721  Расходы по пособиям по социальной помощи населению</w:t>
      </w:r>
    </w:p>
    <w:p>
      <w:pPr>
        <w:spacing w:after="120"/>
        <w:jc w:val="both"/>
      </w:pPr>
      <w:r>
        <w:rPr>
          <w:rFonts w:ascii="Arial" w:cs="Arial" w:eastAsia="Arial" w:hAnsi="Arial"/>
          <w:sz w:val="24"/>
          <w:szCs w:val="24"/>
        </w:rPr>
        <w:t xml:space="preserve">87211  Расходы по пособиям по социальной помощи населению</w:t>
      </w:r>
    </w:p>
    <w:p>
      <w:pPr>
        <w:spacing w:after="120"/>
        <w:jc w:val="both"/>
      </w:pPr>
      <w:r>
        <w:rPr>
          <w:rFonts w:ascii="Arial" w:cs="Arial" w:eastAsia="Arial" w:hAnsi="Arial"/>
          <w:sz w:val="24"/>
          <w:szCs w:val="24"/>
        </w:rPr>
        <w:t xml:space="preserve">87211100 Расходы по пособиям по социальной помощи населению - пособия  малообеспеченным семьям</w:t>
      </w:r>
    </w:p>
    <w:p>
      <w:pPr>
        <w:spacing w:after="120"/>
        <w:jc w:val="both"/>
      </w:pPr>
      <w:r>
        <w:rPr>
          <w:rFonts w:ascii="Arial" w:cs="Arial" w:eastAsia="Arial" w:hAnsi="Arial"/>
          <w:sz w:val="24"/>
          <w:szCs w:val="24"/>
        </w:rPr>
        <w:t xml:space="preserve">87211200 Расходы по пособиям по социальной помощи населению - единовременное пособие при рождении ребенка</w:t>
      </w:r>
    </w:p>
    <w:p>
      <w:pPr>
        <w:spacing w:after="120"/>
        <w:jc w:val="both"/>
      </w:pPr>
      <w:r>
        <w:rPr>
          <w:rFonts w:ascii="Arial" w:cs="Arial" w:eastAsia="Arial" w:hAnsi="Arial"/>
          <w:sz w:val="24"/>
          <w:szCs w:val="24"/>
        </w:rPr>
        <w:t xml:space="preserve">87211300 Расходы по пособиям по социальной помощи населению - пособия матерям до достижения ребенком 3 лет</w:t>
      </w:r>
    </w:p>
    <w:p>
      <w:pPr>
        <w:spacing w:after="120"/>
        <w:jc w:val="both"/>
      </w:pPr>
      <w:r>
        <w:rPr>
          <w:rFonts w:ascii="Arial" w:cs="Arial" w:eastAsia="Arial" w:hAnsi="Arial"/>
          <w:sz w:val="24"/>
          <w:szCs w:val="24"/>
        </w:rPr>
        <w:t xml:space="preserve">87211400 Расходы по пособиям по социальной помощи населению - пособия по безработице</w:t>
      </w:r>
    </w:p>
    <w:p>
      <w:pPr>
        <w:spacing w:after="120"/>
        <w:jc w:val="both"/>
      </w:pPr>
      <w:r>
        <w:rPr>
          <w:rFonts w:ascii="Arial" w:cs="Arial" w:eastAsia="Arial" w:hAnsi="Arial"/>
          <w:sz w:val="24"/>
          <w:szCs w:val="24"/>
        </w:rPr>
        <w:t xml:space="preserve">87211500 Расходы по пособиям по социальной помощи населению - социальные выплаты населению</w:t>
      </w:r>
    </w:p>
    <w:p>
      <w:pPr>
        <w:spacing w:after="120"/>
        <w:jc w:val="both"/>
      </w:pPr>
      <w:r>
        <w:rPr>
          <w:rFonts w:ascii="Arial" w:cs="Arial" w:eastAsia="Arial" w:hAnsi="Arial"/>
          <w:sz w:val="24"/>
          <w:szCs w:val="24"/>
        </w:rPr>
        <w:t xml:space="preserve">87211600 Расходы по пособиям по социальной помощи населению - компенсационные выплаты, в связи с потерей кормильца</w:t>
      </w:r>
    </w:p>
    <w:p>
      <w:pPr>
        <w:spacing w:after="120"/>
        <w:jc w:val="both"/>
      </w:pPr>
      <w:r>
        <w:rPr>
          <w:rFonts w:ascii="Arial" w:cs="Arial" w:eastAsia="Arial" w:hAnsi="Arial"/>
          <w:sz w:val="24"/>
          <w:szCs w:val="24"/>
        </w:rPr>
        <w:t xml:space="preserve">87211700 Расходы по пособиям по социальной помощи населению -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120"/>
        <w:jc w:val="both"/>
      </w:pPr>
      <w:r>
        <w:rPr>
          <w:rFonts w:ascii="Arial" w:cs="Arial" w:eastAsia="Arial" w:hAnsi="Arial"/>
          <w:sz w:val="24"/>
          <w:szCs w:val="24"/>
        </w:rPr>
        <w:t xml:space="preserve">87212  Расходы по прочим социальным пособиям и выплатам</w:t>
      </w:r>
    </w:p>
    <w:p>
      <w:pPr>
        <w:spacing w:after="120"/>
        <w:jc w:val="both"/>
      </w:pPr>
      <w:r>
        <w:rPr>
          <w:rFonts w:ascii="Arial" w:cs="Arial" w:eastAsia="Arial" w:hAnsi="Arial"/>
          <w:sz w:val="24"/>
          <w:szCs w:val="24"/>
        </w:rPr>
        <w:t xml:space="preserve">87212100 Расходы по прочим социальным пособиям и выплатам - пособия по временной нетрудоспособности</w:t>
      </w:r>
    </w:p>
    <w:p>
      <w:pPr>
        <w:spacing w:after="120"/>
        <w:jc w:val="both"/>
      </w:pPr>
      <w:r>
        <w:rPr>
          <w:rFonts w:ascii="Arial" w:cs="Arial" w:eastAsia="Arial" w:hAnsi="Arial"/>
          <w:sz w:val="24"/>
          <w:szCs w:val="24"/>
        </w:rPr>
        <w:t xml:space="preserve">87212200 Расходы по прочим социальным пособиям и выплатам - пособия по беременности и родам</w:t>
      </w:r>
    </w:p>
    <w:p>
      <w:pPr>
        <w:spacing w:after="120"/>
        <w:jc w:val="both"/>
      </w:pPr>
      <w:r>
        <w:rPr>
          <w:rFonts w:ascii="Arial" w:cs="Arial" w:eastAsia="Arial" w:hAnsi="Arial"/>
          <w:sz w:val="24"/>
          <w:szCs w:val="24"/>
        </w:rPr>
        <w:t xml:space="preserve">87212300 Расходы по прочим социальным пособиям и выплатам - выплата ритуальных пособий (на погребение)</w:t>
      </w:r>
    </w:p>
    <w:p>
      <w:pPr>
        <w:spacing w:after="120"/>
        <w:jc w:val="both"/>
      </w:pPr>
      <w:r>
        <w:rPr>
          <w:rFonts w:ascii="Arial" w:cs="Arial" w:eastAsia="Arial" w:hAnsi="Arial"/>
          <w:sz w:val="24"/>
          <w:szCs w:val="24"/>
        </w:rPr>
        <w:t xml:space="preserve">87212400 Расходы по компенсационным выплатам военнослужащим за поднаем (наем) временного жилого помещения</w:t>
      </w:r>
    </w:p>
    <w:p>
      <w:pPr>
        <w:spacing w:after="120"/>
        <w:jc w:val="both"/>
      </w:pPr>
      <w:r>
        <w:rPr>
          <w:rFonts w:ascii="Arial" w:cs="Arial" w:eastAsia="Arial" w:hAnsi="Arial"/>
          <w:sz w:val="24"/>
          <w:szCs w:val="24"/>
        </w:rPr>
        <w:t xml:space="preserve">87213  Расходы по компенсациям взамен льгот и льготы населению </w:t>
      </w:r>
    </w:p>
    <w:p>
      <w:pPr>
        <w:spacing w:after="120"/>
        <w:jc w:val="both"/>
      </w:pPr>
      <w:r>
        <w:rPr>
          <w:rFonts w:ascii="Arial" w:cs="Arial" w:eastAsia="Arial" w:hAnsi="Arial"/>
          <w:sz w:val="24"/>
          <w:szCs w:val="24"/>
        </w:rPr>
        <w:t xml:space="preserve">87213100 Расходы по компенсации взамен льгот и льготы населению</w:t>
      </w:r>
    </w:p>
    <w:p>
      <w:pPr>
        <w:spacing w:after="120"/>
        <w:jc w:val="both"/>
      </w:pPr>
      <w:r>
        <w:rPr>
          <w:rFonts w:ascii="Arial" w:cs="Arial" w:eastAsia="Arial" w:hAnsi="Arial"/>
          <w:sz w:val="24"/>
          <w:szCs w:val="24"/>
        </w:rPr>
        <w:t xml:space="preserve">87214  Прочие расходы по содействию занятости населения</w:t>
      </w:r>
    </w:p>
    <w:p>
      <w:pPr>
        <w:spacing w:after="120"/>
        <w:jc w:val="both"/>
      </w:pPr>
      <w:r>
        <w:rPr>
          <w:rFonts w:ascii="Arial" w:cs="Arial" w:eastAsia="Arial" w:hAnsi="Arial"/>
          <w:sz w:val="24"/>
          <w:szCs w:val="24"/>
        </w:rPr>
        <w:t xml:space="preserve">87214100 Расходы на профессиональное обучение</w:t>
      </w:r>
    </w:p>
    <w:p>
      <w:pPr>
        <w:spacing w:after="120"/>
        <w:jc w:val="both"/>
      </w:pPr>
      <w:r>
        <w:rPr>
          <w:rFonts w:ascii="Arial" w:cs="Arial" w:eastAsia="Arial" w:hAnsi="Arial"/>
          <w:sz w:val="24"/>
          <w:szCs w:val="24"/>
        </w:rPr>
        <w:t xml:space="preserve">87214200 Расходы на организацию общественных работ</w:t>
      </w:r>
    </w:p>
    <w:p>
      <w:pPr>
        <w:spacing w:after="120"/>
        <w:jc w:val="both"/>
      </w:pPr>
      <w:r>
        <w:rPr>
          <w:rFonts w:ascii="Arial" w:cs="Arial" w:eastAsia="Arial" w:hAnsi="Arial"/>
          <w:sz w:val="24"/>
          <w:szCs w:val="24"/>
        </w:rPr>
        <w:t xml:space="preserve">87214300 Расходы на микрокредитование</w:t>
      </w:r>
    </w:p>
    <w:p>
      <w:pPr>
        <w:spacing w:after="120"/>
        <w:jc w:val="both"/>
      </w:pPr>
      <w:r>
        <w:rPr>
          <w:rFonts w:ascii="Arial" w:cs="Arial" w:eastAsia="Arial" w:hAnsi="Arial"/>
          <w:sz w:val="24"/>
          <w:szCs w:val="24"/>
        </w:rPr>
        <w:t xml:space="preserve">87214400 Расходы, связанные с чеком на рабочее место</w:t>
      </w:r>
    </w:p>
    <w:p>
      <w:pPr>
        <w:spacing w:after="120"/>
        <w:jc w:val="both"/>
      </w:pPr>
      <w:r>
        <w:rPr>
          <w:rFonts w:ascii="Arial" w:cs="Arial" w:eastAsia="Arial" w:hAnsi="Arial"/>
          <w:sz w:val="24"/>
          <w:szCs w:val="24"/>
        </w:rPr>
        <w:t xml:space="preserve">87215  Расходы на оздоровительные мероприятия</w:t>
      </w:r>
    </w:p>
    <w:p>
      <w:pPr>
        <w:spacing w:after="120"/>
        <w:jc w:val="both"/>
      </w:pPr>
      <w:r>
        <w:rPr>
          <w:rFonts w:ascii="Arial" w:cs="Arial" w:eastAsia="Arial" w:hAnsi="Arial"/>
          <w:sz w:val="24"/>
          <w:szCs w:val="24"/>
        </w:rPr>
        <w:t xml:space="preserve">87215100 Расходы на оздоровительные мероприятия работников и членов их</w:t>
      </w:r>
    </w:p>
    <w:p>
      <w:pPr>
        <w:spacing w:after="120"/>
        <w:jc w:val="both"/>
      </w:pPr>
      <w:r>
        <w:rPr>
          <w:rFonts w:ascii="Arial" w:cs="Arial" w:eastAsia="Arial" w:hAnsi="Arial"/>
          <w:sz w:val="24"/>
          <w:szCs w:val="24"/>
        </w:rPr>
        <w:t xml:space="preserve"> семей</w:t>
      </w:r>
    </w:p>
    <w:p>
      <w:pPr>
        <w:spacing w:after="120"/>
        <w:jc w:val="both"/>
      </w:pPr>
      <w:r>
        <w:rPr>
          <w:rFonts w:ascii="Arial" w:cs="Arial" w:eastAsia="Arial" w:hAnsi="Arial"/>
          <w:sz w:val="24"/>
          <w:szCs w:val="24"/>
        </w:rPr>
        <w:t xml:space="preserve">87215200 Расходы на персонального ассистента ребенка с ограниченными возможностями здоровья, нуждающегося в постоянном уходе и надзоре</w:t>
      </w:r>
    </w:p>
    <w:p>
      <w:pPr>
        <w:spacing w:after="120"/>
        <w:jc w:val="both"/>
      </w:pPr>
      <w:r>
        <w:rPr>
          <w:rFonts w:ascii="Arial" w:cs="Arial" w:eastAsia="Arial" w:hAnsi="Arial"/>
          <w:sz w:val="24"/>
          <w:szCs w:val="24"/>
        </w:rPr>
        <w:t xml:space="preserve">87216  Расходы по безвозмездной помощи населению, пострадавшему от стихийных бедствий</w:t>
      </w:r>
    </w:p>
    <w:p>
      <w:pPr>
        <w:spacing w:after="120"/>
        <w:jc w:val="both"/>
      </w:pPr>
      <w:r>
        <w:rPr>
          <w:rFonts w:ascii="Arial" w:cs="Arial" w:eastAsia="Arial" w:hAnsi="Arial"/>
          <w:sz w:val="24"/>
          <w:szCs w:val="24"/>
        </w:rPr>
        <w:t xml:space="preserve">87216100 Расходы по безвозмездной помощи населению, пострадавшему от стихийных бедствий</w:t>
      </w:r>
    </w:p>
    <w:p>
      <w:pPr>
        <w:spacing w:after="120"/>
        <w:jc w:val="both"/>
      </w:pPr>
      <w:r>
        <w:rPr>
          <w:rFonts w:ascii="Arial" w:cs="Arial" w:eastAsia="Arial" w:hAnsi="Arial"/>
          <w:sz w:val="24"/>
          <w:szCs w:val="24"/>
        </w:rPr>
        <w:t xml:space="preserve">88 Другие расходы</w:t>
      </w:r>
    </w:p>
    <w:p>
      <w:pPr>
        <w:spacing w:after="120"/>
        <w:jc w:val="both"/>
      </w:pPr>
      <w:r>
        <w:rPr>
          <w:rFonts w:ascii="Arial" w:cs="Arial" w:eastAsia="Arial" w:hAnsi="Arial"/>
          <w:sz w:val="24"/>
          <w:szCs w:val="24"/>
        </w:rPr>
        <w:t xml:space="preserve">882 Различные прочие расходы</w:t>
      </w:r>
    </w:p>
    <w:p>
      <w:pPr>
        <w:spacing w:after="120"/>
        <w:jc w:val="both"/>
      </w:pPr>
      <w:r>
        <w:rPr>
          <w:rFonts w:ascii="Arial" w:cs="Arial" w:eastAsia="Arial" w:hAnsi="Arial"/>
          <w:sz w:val="24"/>
          <w:szCs w:val="24"/>
        </w:rPr>
        <w:t xml:space="preserve">8821  Другие неклассифицированные расходы</w:t>
      </w:r>
    </w:p>
    <w:p>
      <w:pPr>
        <w:spacing w:after="120"/>
        <w:jc w:val="both"/>
      </w:pPr>
      <w:r>
        <w:rPr>
          <w:rFonts w:ascii="Arial" w:cs="Arial" w:eastAsia="Arial" w:hAnsi="Arial"/>
          <w:sz w:val="24"/>
          <w:szCs w:val="24"/>
        </w:rPr>
        <w:t xml:space="preserve">88211  Расходы по стипендиям</w:t>
      </w:r>
    </w:p>
    <w:p>
      <w:pPr>
        <w:spacing w:after="120"/>
        <w:jc w:val="both"/>
      </w:pPr>
      <w:r>
        <w:rPr>
          <w:rFonts w:ascii="Arial" w:cs="Arial" w:eastAsia="Arial" w:hAnsi="Arial"/>
          <w:sz w:val="24"/>
          <w:szCs w:val="24"/>
        </w:rPr>
        <w:t xml:space="preserve">88211100 Расходы по стипендиям</w:t>
      </w:r>
    </w:p>
    <w:p>
      <w:pPr>
        <w:spacing w:after="120"/>
        <w:jc w:val="both"/>
      </w:pPr>
      <w:r>
        <w:rPr>
          <w:rFonts w:ascii="Arial" w:cs="Arial" w:eastAsia="Arial" w:hAnsi="Arial"/>
          <w:sz w:val="24"/>
          <w:szCs w:val="24"/>
        </w:rPr>
        <w:t xml:space="preserve">88212  Перечисление ошибочно зачисленных денежных средств</w:t>
      </w:r>
    </w:p>
    <w:p>
      <w:pPr>
        <w:spacing w:after="120"/>
        <w:jc w:val="both"/>
      </w:pPr>
      <w:r>
        <w:rPr>
          <w:rFonts w:ascii="Arial" w:cs="Arial" w:eastAsia="Arial" w:hAnsi="Arial"/>
          <w:sz w:val="24"/>
          <w:szCs w:val="24"/>
        </w:rPr>
        <w:t xml:space="preserve">88212100 Перечисление ошибочно зачисленных денежных средств из ГНПФ</w:t>
      </w:r>
    </w:p>
    <w:p>
      <w:pPr>
        <w:spacing w:after="120"/>
        <w:jc w:val="both"/>
      </w:pPr>
      <w:r>
        <w:rPr>
          <w:rFonts w:ascii="Arial" w:cs="Arial" w:eastAsia="Arial" w:hAnsi="Arial"/>
          <w:sz w:val="24"/>
          <w:szCs w:val="24"/>
        </w:rPr>
        <w:t xml:space="preserve">88212200 Перечисление ошибочно зачисленных денежных средств из Пенсионного фонда</w:t>
      </w:r>
    </w:p>
    <w:p>
      <w:pPr>
        <w:spacing w:after="120"/>
        <w:jc w:val="both"/>
      </w:pPr>
      <w:r>
        <w:rPr>
          <w:rFonts w:ascii="Arial" w:cs="Arial" w:eastAsia="Arial" w:hAnsi="Arial"/>
          <w:sz w:val="24"/>
          <w:szCs w:val="24"/>
        </w:rPr>
        <w:t xml:space="preserve">88213  Расходы по выплатам прочих платежей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88213100 Расходы по выплатам прочих платежей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88217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88217100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88219  Другие неклассифицированные расходы</w:t>
      </w:r>
    </w:p>
    <w:p>
      <w:pPr>
        <w:spacing w:after="120"/>
        <w:jc w:val="both"/>
      </w:pPr>
      <w:r>
        <w:rPr>
          <w:rFonts w:ascii="Arial" w:cs="Arial" w:eastAsia="Arial" w:hAnsi="Arial"/>
          <w:sz w:val="24"/>
          <w:szCs w:val="24"/>
        </w:rPr>
        <w:t xml:space="preserve">88219100 Другие неклассифицированные расходы</w:t>
      </w:r>
    </w:p>
    <w:p>
      <w:pPr>
        <w:spacing w:after="120"/>
        <w:jc w:val="both"/>
      </w:pPr>
      <w:r>
        <w:rPr>
          <w:rFonts w:ascii="Arial" w:cs="Arial" w:eastAsia="Arial" w:hAnsi="Arial"/>
          <w:sz w:val="24"/>
          <w:szCs w:val="24"/>
        </w:rPr>
        <w:t xml:space="preserve">88219200 Расходы по выбытию основных фондов</w:t>
      </w:r>
    </w:p>
    <w:p>
      <w:pPr>
        <w:spacing w:after="120"/>
        <w:jc w:val="both"/>
      </w:pPr>
      <w:r>
        <w:rPr>
          <w:rFonts w:ascii="Arial" w:cs="Arial" w:eastAsia="Arial" w:hAnsi="Arial"/>
          <w:sz w:val="24"/>
          <w:szCs w:val="24"/>
        </w:rPr>
        <w:t xml:space="preserve">88219300 Расходы по обесценению финансовых активов</w:t>
      </w:r>
    </w:p>
    <w:p>
      <w:pPr>
        <w:spacing w:after="120"/>
        <w:jc w:val="both"/>
      </w:pPr>
      <w:r>
        <w:rPr>
          <w:rFonts w:ascii="Arial" w:cs="Arial" w:eastAsia="Arial" w:hAnsi="Arial"/>
          <w:sz w:val="24"/>
          <w:szCs w:val="24"/>
        </w:rPr>
        <w:t xml:space="preserve">88219400 Расходы по обесценению нефинансовых активов</w:t>
      </w:r>
    </w:p>
    <w:p>
      <w:pPr>
        <w:spacing w:after="120"/>
        <w:jc w:val="both"/>
      </w:pPr>
      <w:r>
        <w:rPr>
          <w:rFonts w:ascii="Arial" w:cs="Arial" w:eastAsia="Arial" w:hAnsi="Arial"/>
          <w:sz w:val="24"/>
          <w:szCs w:val="24"/>
        </w:rPr>
        <w:t xml:space="preserve">88219500 Расходы по выбытию запасов</w:t>
      </w:r>
    </w:p>
    <w:p>
      <w:pPr>
        <w:spacing w:after="120"/>
        <w:jc w:val="both"/>
      </w:pPr>
      <w:r>
        <w:rPr>
          <w:rFonts w:ascii="Arial" w:cs="Arial" w:eastAsia="Arial" w:hAnsi="Arial"/>
          <w:sz w:val="24"/>
          <w:szCs w:val="24"/>
        </w:rPr>
        <w:t xml:space="preserve">8822  Капитальные различные прочие расходы</w:t>
      </w:r>
    </w:p>
    <w:p>
      <w:pPr>
        <w:spacing w:after="120"/>
        <w:jc w:val="both"/>
      </w:pPr>
      <w:r>
        <w:rPr>
          <w:rFonts w:ascii="Arial" w:cs="Arial" w:eastAsia="Arial" w:hAnsi="Arial"/>
          <w:sz w:val="24"/>
          <w:szCs w:val="24"/>
        </w:rPr>
        <w:t xml:space="preserve">88221  Капитальные различные прочие расходы</w:t>
      </w:r>
    </w:p>
    <w:p>
      <w:pPr>
        <w:spacing w:after="120"/>
        <w:jc w:val="both"/>
      </w:pPr>
      <w:r>
        <w:rPr>
          <w:rFonts w:ascii="Arial" w:cs="Arial" w:eastAsia="Arial" w:hAnsi="Arial"/>
          <w:sz w:val="24"/>
          <w:szCs w:val="24"/>
        </w:rPr>
        <w:t xml:space="preserve">88221100 Капитальные различные прочие расходы</w:t>
      </w:r>
    </w:p>
    <w:p>
      <w:pPr>
        <w:spacing w:after="120"/>
        <w:jc w:val="both"/>
      </w:pPr>
      <w:r>
        <w:rPr>
          <w:rFonts w:ascii="Arial" w:cs="Arial" w:eastAsia="Arial" w:hAnsi="Arial"/>
          <w:sz w:val="24"/>
          <w:szCs w:val="24"/>
        </w:rPr>
        <w:t xml:space="preserve">88222  Расходы по амортизации</w:t>
      </w:r>
    </w:p>
    <w:p>
      <w:pPr>
        <w:spacing w:after="120"/>
        <w:jc w:val="both"/>
      </w:pPr>
      <w:r>
        <w:rPr>
          <w:rFonts w:ascii="Arial" w:cs="Arial" w:eastAsia="Arial" w:hAnsi="Arial"/>
          <w:sz w:val="24"/>
          <w:szCs w:val="24"/>
        </w:rPr>
        <w:t xml:space="preserve">88222100 Расходы по амортизации основных средств</w:t>
      </w:r>
    </w:p>
    <w:p>
      <w:pPr>
        <w:spacing w:after="120"/>
        <w:jc w:val="both"/>
      </w:pPr>
      <w:r>
        <w:rPr>
          <w:rFonts w:ascii="Arial" w:cs="Arial" w:eastAsia="Arial" w:hAnsi="Arial"/>
          <w:sz w:val="24"/>
          <w:szCs w:val="24"/>
        </w:rPr>
        <w:t xml:space="preserve">88222200 Расходы по амортизации нематериальных активов</w:t>
      </w:r>
    </w:p>
    <w:p>
      <w:pPr>
        <w:spacing w:after="120"/>
        <w:jc w:val="both"/>
      </w:pPr>
      <w:r>
        <w:rPr>
          <w:rFonts w:ascii="Arial" w:cs="Arial" w:eastAsia="Arial" w:hAnsi="Arial"/>
          <w:sz w:val="24"/>
          <w:szCs w:val="24"/>
        </w:rPr>
        <w:t xml:space="preserve">8823  Расходы по исполнению решений суда</w:t>
      </w:r>
    </w:p>
    <w:p>
      <w:pPr>
        <w:spacing w:after="120"/>
        <w:jc w:val="both"/>
      </w:pPr>
      <w:r>
        <w:rPr>
          <w:rFonts w:ascii="Arial" w:cs="Arial" w:eastAsia="Arial" w:hAnsi="Arial"/>
          <w:sz w:val="24"/>
          <w:szCs w:val="24"/>
        </w:rPr>
        <w:t xml:space="preserve">88231  Расходы по исполнению решений суда</w:t>
      </w:r>
    </w:p>
    <w:p>
      <w:pPr>
        <w:spacing w:after="120"/>
        <w:jc w:val="both"/>
      </w:pPr>
      <w:r>
        <w:rPr>
          <w:rFonts w:ascii="Arial" w:cs="Arial" w:eastAsia="Arial" w:hAnsi="Arial"/>
          <w:sz w:val="24"/>
          <w:szCs w:val="24"/>
        </w:rPr>
        <w:t xml:space="preserve">88231100 Расходы по исполнению решений суда</w:t>
      </w:r>
    </w:p>
    <w:p>
      <w:pPr>
        <w:spacing w:after="120"/>
        <w:jc w:val="both"/>
      </w:pPr>
      <w:r>
        <w:rPr>
          <w:rFonts w:ascii="Arial" w:cs="Arial" w:eastAsia="Arial" w:hAnsi="Arial"/>
          <w:sz w:val="24"/>
          <w:szCs w:val="24"/>
        </w:rPr>
        <w:t xml:space="preserve">88231200 Расходы на компенсации должностным лицам, незаконно освобожденным от занимаемой должности. </w:t>
      </w:r>
    </w:p>
    <w:p>
      <w:pPr>
        <w:spacing w:after="120"/>
        <w:jc w:val="both"/>
      </w:pPr>
      <w:r>
        <w:rPr>
          <w:rFonts w:ascii="Arial" w:cs="Arial" w:eastAsia="Arial" w:hAnsi="Arial"/>
          <w:sz w:val="24"/>
          <w:szCs w:val="24"/>
        </w:rPr>
        <w:t xml:space="preserve">8824  Расходы по резервным фондам</w:t>
      </w:r>
    </w:p>
    <w:p>
      <w:pPr>
        <w:spacing w:after="120"/>
        <w:jc w:val="both"/>
      </w:pPr>
      <w:r>
        <w:rPr>
          <w:rFonts w:ascii="Arial" w:cs="Arial" w:eastAsia="Arial" w:hAnsi="Arial"/>
          <w:sz w:val="24"/>
          <w:szCs w:val="24"/>
        </w:rPr>
        <w:t xml:space="preserve">88241  Расходы по резервным фондам</w:t>
      </w:r>
    </w:p>
    <w:p>
      <w:pPr>
        <w:spacing w:after="120"/>
        <w:jc w:val="both"/>
      </w:pPr>
      <w:r>
        <w:rPr>
          <w:rFonts w:ascii="Arial" w:cs="Arial" w:eastAsia="Arial" w:hAnsi="Arial"/>
          <w:sz w:val="24"/>
          <w:szCs w:val="24"/>
        </w:rPr>
        <w:t xml:space="preserve">88241100 Расходы по резервным фондам</w:t>
      </w:r>
    </w:p>
    <w:p>
      <w:pPr>
        <w:spacing w:after="120"/>
        <w:jc w:val="both"/>
      </w:pPr>
      <w:r>
        <w:rPr>
          <w:rFonts w:ascii="Arial" w:cs="Arial" w:eastAsia="Arial" w:hAnsi="Arial"/>
          <w:sz w:val="24"/>
          <w:szCs w:val="24"/>
        </w:rPr>
        <w:t xml:space="preserve">8825  Расходы по передаче средств пенсионных накоплений</w:t>
      </w:r>
    </w:p>
    <w:p>
      <w:pPr>
        <w:spacing w:after="120"/>
        <w:jc w:val="both"/>
      </w:pPr>
      <w:r>
        <w:rPr>
          <w:rFonts w:ascii="Arial" w:cs="Arial" w:eastAsia="Arial" w:hAnsi="Arial"/>
          <w:sz w:val="24"/>
          <w:szCs w:val="24"/>
        </w:rPr>
        <w:t xml:space="preserve">88251  Расходы по передаче средств пенсионных накоплений Государственным накопительным пенсионным фондом</w:t>
      </w:r>
    </w:p>
    <w:p>
      <w:pPr>
        <w:spacing w:after="120"/>
        <w:jc w:val="both"/>
      </w:pPr>
      <w:r>
        <w:rPr>
          <w:rFonts w:ascii="Arial" w:cs="Arial" w:eastAsia="Arial" w:hAnsi="Arial"/>
          <w:sz w:val="24"/>
          <w:szCs w:val="24"/>
        </w:rPr>
        <w:t xml:space="preserve">88251100 Расходы по передаче средств пенсионных накоплений управляющим компаниям в доверительное управление</w:t>
      </w:r>
    </w:p>
    <w:p>
      <w:pPr>
        <w:spacing w:after="120"/>
        <w:jc w:val="both"/>
      </w:pPr>
      <w:r>
        <w:rPr>
          <w:rFonts w:ascii="Arial" w:cs="Arial" w:eastAsia="Arial" w:hAnsi="Arial"/>
          <w:sz w:val="24"/>
          <w:szCs w:val="24"/>
        </w:rPr>
        <w:t xml:space="preserve">88251200 Расходы по передаче средств пенсионных накоплений накопительным пенсионным фондам</w:t>
      </w:r>
    </w:p>
    <w:p>
      <w:pPr>
        <w:spacing w:after="120"/>
        <w:jc w:val="both"/>
      </w:pPr>
      <w:r>
        <w:rPr>
          <w:rFonts w:ascii="Arial" w:cs="Arial" w:eastAsia="Arial" w:hAnsi="Arial"/>
          <w:sz w:val="24"/>
          <w:szCs w:val="24"/>
        </w:rPr>
        <w:t xml:space="preserve">8826  Расходы по инвестированию средств пенсионных накоплений</w:t>
      </w:r>
    </w:p>
    <w:p>
      <w:pPr>
        <w:spacing w:after="120"/>
        <w:jc w:val="both"/>
      </w:pPr>
      <w:r>
        <w:rPr>
          <w:rFonts w:ascii="Arial" w:cs="Arial" w:eastAsia="Arial" w:hAnsi="Arial"/>
          <w:sz w:val="24"/>
          <w:szCs w:val="24"/>
        </w:rPr>
        <w:t xml:space="preserve">88261  Расходы по инвестированию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88261100 Расходы по услугам управляющих компаний</w:t>
      </w:r>
    </w:p>
    <w:p>
      <w:pPr>
        <w:spacing w:after="120"/>
        <w:jc w:val="both"/>
      </w:pPr>
      <w:r>
        <w:rPr>
          <w:rFonts w:ascii="Arial" w:cs="Arial" w:eastAsia="Arial" w:hAnsi="Arial"/>
          <w:sz w:val="24"/>
          <w:szCs w:val="24"/>
        </w:rPr>
        <w:t xml:space="preserve">88261200 Расходы по услугам депозитария</w:t>
      </w:r>
    </w:p>
    <w:p>
      <w:pPr>
        <w:spacing w:after="120"/>
        <w:jc w:val="both"/>
      </w:pPr>
      <w:r>
        <w:rPr>
          <w:rFonts w:ascii="Arial" w:cs="Arial" w:eastAsia="Arial" w:hAnsi="Arial"/>
          <w:sz w:val="24"/>
          <w:szCs w:val="24"/>
        </w:rPr>
        <w:t xml:space="preserve">88261300 Расходы по услугам аудиторов</w:t>
      </w:r>
    </w:p>
    <w:p>
      <w:pPr>
        <w:spacing w:after="120"/>
        <w:jc w:val="both"/>
      </w:pPr>
      <w:r>
        <w:rPr>
          <w:rFonts w:ascii="Arial" w:cs="Arial" w:eastAsia="Arial" w:hAnsi="Arial"/>
          <w:sz w:val="24"/>
          <w:szCs w:val="24"/>
        </w:rPr>
        <w:t xml:space="preserve">88261400 Расходы по услугам страховщиков по договорам обязательного страхования ответственности</w:t>
      </w:r>
    </w:p>
    <w:p>
      <w:pPr>
        <w:spacing w:after="120"/>
        <w:jc w:val="both"/>
      </w:pPr>
      <w:r>
        <w:rPr>
          <w:rFonts w:ascii="Arial" w:cs="Arial" w:eastAsia="Arial" w:hAnsi="Arial"/>
          <w:sz w:val="24"/>
          <w:szCs w:val="24"/>
        </w:rPr>
        <w:t xml:space="preserve">88261500 Расходы по услугам других участников отношений по формированию и инвестированию средств пенсионных накоплений</w:t>
      </w:r>
    </w:p>
    <w:p>
      <w:pPr>
        <w:spacing w:after="120"/>
        <w:jc w:val="both"/>
      </w:pPr>
      <w:r>
        <w:rPr>
          <w:rFonts w:ascii="Arial" w:cs="Arial" w:eastAsia="Arial" w:hAnsi="Arial"/>
          <w:sz w:val="24"/>
          <w:szCs w:val="24"/>
        </w:rPr>
        <w:t xml:space="preserve">8828  Расходы по Фонду развития Социального фонда</w:t>
      </w:r>
    </w:p>
    <w:p>
      <w:pPr>
        <w:spacing w:after="120"/>
        <w:jc w:val="both"/>
      </w:pPr>
      <w:r>
        <w:rPr>
          <w:rFonts w:ascii="Arial" w:cs="Arial" w:eastAsia="Arial" w:hAnsi="Arial"/>
          <w:sz w:val="24"/>
          <w:szCs w:val="24"/>
        </w:rPr>
        <w:t xml:space="preserve">88281  Расходы по Фонду развития Социального фонда</w:t>
      </w:r>
    </w:p>
    <w:p>
      <w:pPr>
        <w:spacing w:after="120"/>
        <w:jc w:val="both"/>
      </w:pPr>
      <w:r>
        <w:rPr>
          <w:rFonts w:ascii="Arial" w:cs="Arial" w:eastAsia="Arial" w:hAnsi="Arial"/>
          <w:sz w:val="24"/>
          <w:szCs w:val="24"/>
        </w:rPr>
        <w:t xml:space="preserve">88281100 Расходы по Фонду развития Социального фонда</w:t>
      </w:r>
    </w:p>
    <w:p>
      <w:pPr>
        <w:spacing w:after="120"/>
        <w:jc w:val="both"/>
      </w:pPr>
      <w:r>
        <w:rPr>
          <w:rFonts w:ascii="Arial" w:cs="Arial" w:eastAsia="Arial" w:hAnsi="Arial"/>
          <w:sz w:val="24"/>
          <w:szCs w:val="24"/>
        </w:rPr>
        <w:t xml:space="preserve">8829  Расходы по накопленным финансовым резервам</w:t>
      </w:r>
    </w:p>
    <w:p>
      <w:pPr>
        <w:spacing w:after="120"/>
        <w:jc w:val="both"/>
      </w:pPr>
      <w:r>
        <w:rPr>
          <w:rFonts w:ascii="Arial" w:cs="Arial" w:eastAsia="Arial" w:hAnsi="Arial"/>
          <w:sz w:val="24"/>
          <w:szCs w:val="24"/>
        </w:rPr>
        <w:t xml:space="preserve">88291  Расходы по накопленным финансовым резервам</w:t>
      </w:r>
    </w:p>
    <w:p>
      <w:pPr>
        <w:spacing w:after="120"/>
        <w:jc w:val="both"/>
      </w:pPr>
      <w:r>
        <w:rPr>
          <w:rFonts w:ascii="Arial" w:cs="Arial" w:eastAsia="Arial" w:hAnsi="Arial"/>
          <w:sz w:val="24"/>
          <w:szCs w:val="24"/>
        </w:rPr>
        <w:t xml:space="preserve">88291100 Расходы по накопленным финансовым резервам</w:t>
      </w:r>
    </w:p>
    <w:p>
      <w:pPr>
        <w:spacing w:after="120"/>
        <w:jc w:val="both"/>
      </w:pPr>
      <w:r>
        <w:rPr>
          <w:rFonts w:ascii="Arial" w:cs="Arial" w:eastAsia="Arial" w:hAnsi="Arial"/>
          <w:sz w:val="24"/>
          <w:szCs w:val="24"/>
        </w:rPr>
        <w:t xml:space="preserve"> Забалансовые счета</w:t>
      </w:r>
    </w:p>
    <w:p>
      <w:pPr>
        <w:spacing w:after="120"/>
        <w:jc w:val="both"/>
      </w:pPr>
      <w:r>
        <w:rPr>
          <w:rFonts w:ascii="Arial" w:cs="Arial" w:eastAsia="Arial" w:hAnsi="Arial"/>
          <w:sz w:val="24"/>
          <w:szCs w:val="24"/>
        </w:rPr>
        <w:t xml:space="preserve">90100000 Списанные основные средства, материалы и иные виды активов, находящиеся в организации</w:t>
      </w:r>
    </w:p>
    <w:p>
      <w:pPr>
        <w:spacing w:after="120"/>
        <w:jc w:val="both"/>
      </w:pPr>
      <w:r>
        <w:rPr>
          <w:rFonts w:ascii="Arial" w:cs="Arial" w:eastAsia="Arial" w:hAnsi="Arial"/>
          <w:sz w:val="24"/>
          <w:szCs w:val="24"/>
        </w:rPr>
        <w:t xml:space="preserve">90200000 Денежные средства в организации на хранении</w:t>
      </w:r>
    </w:p>
    <w:p>
      <w:pPr>
        <w:spacing w:after="120"/>
        <w:jc w:val="both"/>
      </w:pPr>
      <w:r>
        <w:rPr>
          <w:rFonts w:ascii="Arial" w:cs="Arial" w:eastAsia="Arial" w:hAnsi="Arial"/>
          <w:sz w:val="24"/>
          <w:szCs w:val="24"/>
        </w:rPr>
        <w:t xml:space="preserve">90300000 Имущество в организации на хранении</w:t>
      </w:r>
    </w:p>
    <w:p>
      <w:pPr>
        <w:spacing w:after="120"/>
        <w:jc w:val="both"/>
      </w:pPr>
      <w:r>
        <w:rPr>
          <w:rFonts w:ascii="Arial" w:cs="Arial" w:eastAsia="Arial" w:hAnsi="Arial"/>
          <w:sz w:val="24"/>
          <w:szCs w:val="24"/>
        </w:rPr>
        <w:t xml:space="preserve">90400000 Ценные подарки, награды, призы, сувениры</w:t>
      </w:r>
    </w:p>
    <w:p>
      <w:pPr>
        <w:spacing w:after="120"/>
        <w:jc w:val="both"/>
      </w:pPr>
      <w:r>
        <w:rPr>
          <w:rFonts w:ascii="Arial" w:cs="Arial" w:eastAsia="Arial" w:hAnsi="Arial"/>
          <w:sz w:val="24"/>
          <w:szCs w:val="24"/>
        </w:rPr>
        <w:t xml:space="preserve">90500000 Номерные бланки, бланки с защитой и иные аналогичные документы</w:t>
      </w:r>
    </w:p>
    <w:p>
      <w:pPr>
        <w:spacing w:after="120"/>
        <w:jc w:val="both"/>
      </w:pPr>
      <w:r>
        <w:rPr>
          <w:rFonts w:ascii="Arial" w:cs="Arial" w:eastAsia="Arial" w:hAnsi="Arial"/>
          <w:sz w:val="24"/>
          <w:szCs w:val="24"/>
        </w:rPr>
        <w:t xml:space="preserve">90600000 Списанная дебиторская задолженность</w:t>
      </w:r>
    </w:p>
    <w:p>
      <w:pPr>
        <w:spacing w:after="120"/>
        <w:jc w:val="both"/>
      </w:pPr>
      <w:r>
        <w:rPr>
          <w:rFonts w:ascii="Arial" w:cs="Arial" w:eastAsia="Arial" w:hAnsi="Arial"/>
          <w:sz w:val="24"/>
          <w:szCs w:val="24"/>
        </w:rPr>
        <w:t xml:space="preserve">90700000 Выданные гарантии</w:t>
      </w:r>
    </w:p>
    <w:p>
      <w:pPr>
        <w:spacing w:after="120"/>
        <w:jc w:val="both"/>
      </w:pPr>
      <w:r>
        <w:rPr>
          <w:rFonts w:ascii="Arial" w:cs="Arial" w:eastAsia="Arial" w:hAnsi="Arial"/>
          <w:sz w:val="24"/>
          <w:szCs w:val="24"/>
        </w:rPr>
        <w:t xml:space="preserve">90800000 Полученные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kr_ulj9sq-bqhkl11xf">
      <w:r>
        <w:rPr>
          <w:rFonts w:ascii="Arial" w:cs="Arial" w:eastAsia="Arial" w:hAnsi="Arial"/>
          <w:color w:val="132D3F"/>
          <w:sz w:val="16"/>
          <w:szCs w:val="16"/>
          <w:u w:val="single"/>
        </w:rPr>
        <w:t xml:space="preserve">dalil.kg/document/200810</w:t>
      </w:r>
    </w:hyperlink>
  </w:p>
  <w:p>
    <w:pPr>
      <w:spacing w:after="0" w:before="40"/>
      <w:jc w:val="center"/>
    </w:pPr>
    <w:hyperlink w:history="1" r:id="rIdu80y-ec9dgkgxqlp9pf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cdgmm8w1ugwjia-zl6rz" Type="http://schemas.openxmlformats.org/officeDocument/2006/relationships/hyperlink" Target="https://dalil.kg/document/2010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kr_ulj9sq-bqhkl11xf" Type="http://schemas.openxmlformats.org/officeDocument/2006/relationships/hyperlink" Target="https://dalil.kg/document/200810" TargetMode="External"/><Relationship Id="rIdu80y-ec9dgkgxqlp9pf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2026-09-28T09:03:02.283Z</dcterms:created>
  <dcterms:modified xsi:type="dcterms:W3CDTF">2026-09-28T09:03:02.283Z</dcterms:modified>
</cp:coreProperties>
</file>

<file path=docProps/custom.xml><?xml version="1.0" encoding="utf-8"?>
<Properties xmlns="http://schemas.openxmlformats.org/officeDocument/2006/custom-properties" xmlns:vt="http://schemas.openxmlformats.org/officeDocument/2006/docPropsVTypes"/>
</file>