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 государственной услуги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граждан временными рабочими местами в рамках программ по 
 организации оплачиваемых общественных работ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3. «Социальные услуги», пункт 3 Единого реестра (перечня) государственных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территориальными подразделениями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соответствующего стандарта услуги, утвержденного постановлением Правительства Кыргызской Республики от 3 июня 2014 года № 303 «Об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выдача безработному направление на оплачиваемые общественные работы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выплата заработной платы в период участия в общественных оплачиваемых работах – по истечении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документов, необходимых для получения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заявление о направлении на оплачиваемые общественные работы, с приложением к заявлению следующих документов: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(страницы, которыми подтверждаются кому принадлежит трудовая книжка и запись об увольнении с работы) с предъявлением его оригинала;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документа, удостоверяющего профессиональную квалификацию гражданина с предъявлением его оригинала, при наличии профессиональной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Данная государственная услуга предоставляется бесплатно. Себестоимость (затраты) на предоставление услуги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безработному направления на оплачиваемые общественные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выплата заработной платы, занятым на общественных оплачиваемых работах– 1800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выплата заработной платы безработному гражданину.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99"/>
        <w:gridCol w:w="3199"/>
        <w:gridCol w:w="3779"/>
      </w:tblGrid>
      <w:tr>
        <w:tc>
          <w:tcPr>
            <w:tcW w:type="dxa" w:w="6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1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на оплачиваемые общественные работы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контроль за проведением оплачиваемых общественных работ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труда, занятых на оплачиваемых общественных работах</w:t>
            </w:r>
          </w:p>
        </w:tc>
        <w:tc>
          <w:tcPr>
            <w:tcW w:type="dxa" w:w="3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предоставлению государственной услуги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прооцедур и их характеристики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4"/>
        <w:gridCol w:w="1974"/>
        <w:gridCol w:w="1974"/>
        <w:gridCol w:w="1974"/>
        <w:gridCol w:w="2282"/>
      </w:tblGrid>
      <w:tr>
        <w:tc>
          <w:tcPr>
            <w:tcW w:type="dxa" w:w="789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2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действий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Оформление и выдача направления на оплачиваемые общественные работы.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необходимых документов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«О содействии занятости населения»;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организации оплачиваемых общественных работ согласно приложению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документов, необходимые для получения услуги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безработному перечня временных оплачиваемых общественных работ и оказание содействия в выборе вида и места работы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журнале учета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направления безработному для участия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безработного на оплачиваемые общественные работы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 о выдаче направления на оплачиваемые общественные работы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в карточке работоискателя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лиц, привлеченных к оплачиваемым общественным работам (Информационная система рынка труда)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направленных на оплачиваемые общественные работы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работодателя, с которым заключен договор об организации оплачиваемых общественных работ о направлении безработного на работу в его организацию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Информированность работодателя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 Выдача безработному направления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30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Направление безработного на оплачиваемые общественные работы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2. Организация и контроль за проведением оплачиваемых общественных работ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наличия и правильности составления акта выполненных работ и табеля посещения в соответствии с требованиями заключенного договора между работодателем и территориальным подразделением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акта выполненных работ и табеля учета рабочего времени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на выплату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в бухгалтерию ведомости для начисления оплаты безработным гражданам, участвующим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денежных средств в банк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Начисление заработной платы безработным, участвующим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20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№ 3. Оплата труда, занятых на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Ведомость заработной платы, утвержденная подписью руководителя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3. Оплата труда, занятых на оплачиваемых общественных работах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типовой заявки и платежного поручения согласно утвержденным требованиям Министерства финансов Кыргызской Республики, на перечисление денежных средств для выплаты заработной платы в банк по обслуживанию безработных граждан на основании договора между банком и территориальным подразделением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tcW w:type="dxa" w:w="19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и платежное поручение на перечисление денежных средств для выплаты заработной платы безработным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ведомости в банк для выплаты заработной платы безработным, принимавшим участие в оплачиваемых общественных работах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Банковская ведомость на начисление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безработных граждан о перечислении выплат в банк и запрос реестра из банка о фактической выдаче заработной платы безработным гражданам в конце отчетного месяца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отдела</w:t>
            </w:r>
          </w:p>
        </w:tc>
        <w:tc>
          <w:tcPr>
            <w:tcW w:type="dxa" w:w="19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минут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получивших заработную плату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заработной платы безработным, принявшим участие в оплачиваемых общественных работах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процедуры: 15 минут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данной процедуры: Административный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43"/>
        <w:gridCol w:w="2235"/>
      </w:tblGrid>
      <w:tr>
        <w:tc>
          <w:tcPr>
            <w:tcW w:type="dxa" w:w="794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Таблица 3</w:t>
            </w:r>
          </w:p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месяц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79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22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Схема (алгоритм) выполнения процедур по предоставлению госуслуги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«Обеспечение граждан временными рабочими местами в рамках программ по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организации оплачиваемых общественных работ»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1 раз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комиссией, образуемой решением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требований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и сотрудники территориальных подразделений министерства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соответствующими министерствами/ведомствами,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1.  </w:t>
      </w:r>
      <w:r>
        <w:rPr>
          <w:rFonts w:ascii="Arial" w:cs="Arial" w:eastAsia="Arial" w:hAnsi="Arial"/>
          <w:sz w:val="24"/>
          <w:szCs w:val="24"/>
        </w:rPr>
        <w:t xml:space="preserve">Асанбаева Саида Касмалиевна, главный специалист Управление по подготовке решений по труду и развитию активных мер, отдела содействия занятости Министерства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lhysx0_-zue8c14ys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dalil.kg/document/200831</w:t>
      </w:r>
    </w:hyperlink>
  </w:p>
  <w:p>
    <w:pPr>
      <w:spacing w:after="0" w:before="40"/>
      <w:jc w:val="center"/>
    </w:pPr>
    <w:hyperlink w:history="1" r:id="rIdtsi0fent1g56-1drfpj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lhysx0_-zue8c14ystu" Type="http://schemas.openxmlformats.org/officeDocument/2006/relationships/hyperlink" Target="https://dalil.kg/document/200831" TargetMode="External"/><Relationship Id="rIdtsi0fent1g56-1drfpj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2026-09-29T17:02:28.479Z</dcterms:created>
  <dcterms:modified xsi:type="dcterms:W3CDTF">2026-09-29T17:02:28.479Z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