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 </w:t>
      </w:r>
      <w:hyperlink w:history="1" r:id="rIdhplycqsdc5-wp-ctzqs1q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о порядке разработки и согласования планов развития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горных и подземных геологоразведочных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Разработка, утверждение и согласование планов развития горных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Оформление и содержание планов развития горных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планов горных работ на предприятиях.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Материалы, представляемые на рассмотрение проекта плана развития горных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соответствие с требованиями Закона Кыргызской Республики «</w:t>
      </w:r>
      <w:hyperlink w:history="1" r:id="rId0kh_5gu0gbapd0dgbkk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промышленной безопасности опасных производственных объектов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fmnoxjrmd2ibo5fhdj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 безопасности производственных процессов добычи полезных ископаемых открытым способом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xrxcjo7cpnxf_cd8hhp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 безопасности производственных процессов строительства и эксплуатации подземных объектов, не связанных с добычей полезных ископаемых, а также объектов добычи полезных ископаемых подземным способом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Положение предназначено для организаций, осуществляющие деятельность в области промышленной безопасности опасных производственных объектов, обеспечивающих производство горных и подземных геологоразведочных работ, а также для организаций ведомств и министерств, в случае выполнения ими работ для горнодобывающих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 разработке и согласовании проектов планов развития горных работ производственные предприятии должны руководствоваться требованиями Законов Кыргызской Республики «</w:t>
      </w:r>
      <w:hyperlink w:history="1" r:id="rIdguhadli_46bevjwnyqr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промышленной безопасности опасных производственных объектов</w:t>
        </w:r>
      </w:hyperlink>
      <w:r>
        <w:rPr>
          <w:rFonts w:ascii="Arial" w:cs="Arial" w:eastAsia="Arial" w:hAnsi="Arial"/>
          <w:sz w:val="24"/>
          <w:szCs w:val="24"/>
        </w:rPr>
        <w:t xml:space="preserve">», правил, настоящим Положением и другими нормативными документами по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Согласование планов развития горных работ призвано обеспечить выполнение планируемых профилактических мер по обеспечению промышленной безопасности при проведении горных и подземных геологоразведочных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Контроль за соблюдением порядка составления и согласования планов развития горных работ возлагается на соответствующие службы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Планы развития горных работ составляются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исполнения планируемых мероприятий промышленной безопасности при производстве планируемых горных и подземных геологоразведочных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планомерности разработки месторождения или его части и обеспечивающую безопасность условий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предусмотренного планом порядка отработки месторождения фактическим геологическим и горнотехническим условиям, их безопасности ведения горных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правильности определения опасных зон и создания вокруг них границ безопасного ведения горных работ, эффективности мероприятий по безопасному ведению горных работ вблизи опасных зон, наличия утвержденных проектов предохранительных и барьерных целиков.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Разработка, утверждение и согласование планов развития горных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Планы развития горных работ разрабатываются и утверждаются руководителем горных работ (технический директор или главный инженер) или руководителем организации (директор) до начала горных и подземных геологоразведочных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Планы развития горных работ составляется горно-технической и/или геолого-маркшейдерской службами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Планы развития горных работ на планируемый год согласуются с уполномоченным органом, наделенный специальными разрешительными функциями и осуществляющий разработку государственной политики и нормативно-правового регулирования в области промышленной безопасности (далее - уполномоченный орган):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планировании добычи полезных ископаемых, в объеме превышающих 50 тыс.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планировании подземных геологоразведочных работ в объеме более 1 тыс. пог.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остальных случаях планы развития горных работ не подлежат согласованию, а горные и подземные геологоразведочные работы должны вестись строго в соответствии с проектами, прошедшими экспертизу промышленной безопасности в уполномоченном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На добычу общераспространенных полезных ископаемых и разработку россыпных месторождений полезных ископаемых, осуществляемых открытым способом, без применения взрывных работ, планы развития горных работ не составляются.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При ведение горных работ и подземных геологоразведочных работ в соответствии со специальным и/или локальным проектами прощедшими экспертизу промышленной безопасности, планы развития горных работ не составляются.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Если на действующих карьерах или рудниках, участках подземных геологоразведочных работ, выполняются с привлечением подрядных организаций, то планы развития горных работ должны быть также согласованы подрядными организациями. Планы развития горных работ также могут быть разработаны горно-технической и/или геолого-маркшейдерской службами подрядной организации и утверждены ее руководителем горных работ или руководителем организации. В данных случаях материалы плана развития горных работ должны быть согласованы заказчиком (лицензиатом на право пользования недрами).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Изменения вносимые в планы развития горных работ подлежат повторному согласованию.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Оформление и содержание планов развития горных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Планы развития горных работ должны содержать материалы согласно главе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Разработанные планы развития горных работ до рассмотрения на предприятии согласовываются с подрядными организациями, работа которых предусмотрена соответствующим планом: выполнение эксплуатационной разведки, проведение буровзрывных работ, вывозка добычи и вскрыши подрядным транспортом и др. Согласование производится по срокам выполнения работ и оформляется протоколом. При составлении плана развития горных работ подрядной организацией материалы плана согласуются заказчиком, с оформлением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Планы развития горных работ утверждаются на титульном листе руководителем горных работ (технический директор или главный инженер) или руководителем организации (директор) с указанием исполнителей (указывается должность, фамилия, роспись).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Роспись исполнителя (исполнителей) обязательны.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Оформленные предприятием планы развития горных работ представляются в уполномоченный орган, не позднее чем за 1 месяц до начала горных и подземных геологоразведочных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Рассмотрение планов развития горных работ производится в течение 30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Согласование плана развития горных работ оформляется протоколом, в котором приводятся: краткое описание технологии ведения горных и подземных геологоразведочных работ, сведения о мероприятиях обеспечивающих создания безопасных условий ведения работ предприятием на планируемый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утверждается начальником отраслевого управления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В случае несогласия с представленным планом развития горных работ в протоколе перечисляются нарушеные технические решения, а также указываются требования по устранению выявленных недостатков, обязательные для исполнения предприятием.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Контроль за выполнением планов горных работ на предприятиях.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Контроль за выполнением согласованных планов развития горных работ осуществляет руководитель горных работ (технический директор или главный инженер) или руководитель организации (директор) и соответствующие службы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Ответственные сотрудники соответствующих служб организации контролируют ход выполнения планов развития горных работ при посещении объектов горных и подземных геологразведочных работ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о своих замечаниях ставят в известность руководителя горных работ и руководителя организации докладной запиской.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Работники уполномоченного органа исполнительной власти, наделенный контрольными и надзорными функциями в области промышленной безопасности осуществляют контроль за состоянием и ходом выполнения планов развития горных работ, а также исполнением условий согласования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Материалы, представляемые на рассмотрение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проекта плана развития горных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Пояснительная записка, в которой приводятся: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наличии лицензий, проекта, горного и земельного отводов;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и характеристику опасных и удароопасных зон, мер безопасности работы в этих зонах;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технологии добычи добываемых руд и вскрышных (пустых) пород;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состоянии вентиляционного хозяйства и обеспеченности отдельных участков и в целом рудника потребным количеством воздуха на начало и конец планируемого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энергообеспеченность для выполнения принятого плана горных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обеспечению безопасных условий труда, ведению взрывных работ и промышленной безопасности, предупреждению подтопления и др. на планируемый период и ближайший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обеспеченность персоналом (ИТР и рабочие);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и движение пустот;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планам развития горных работ могут прилагаться и другие материалы, в зависимости от технологии горного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Графические материалы: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обзорный чертеж, схема;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проектируемого развития горных работ (проекция на вертикальную и горизонтальную плоскости) на текущий планируемый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необходимые поперечные разрезы.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графических материалах должны быть нанесены контуры горного и земельного отводов.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на графические материалы наносятся участки опасных зон по всем факторам опасности и границы безопасного ведения работ, а также приводятся: план вентиляции, типы крепи, параметры целиков, меры охраны земной поверхности, зданий, сооружений, природных и других объектов от вредного влияния горных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графические материалы включаются: основные технологические чертежи очистных, проходческих и земляных, в т.ч. вскрышных работ, типовые паспорта креплений, буровзрывных работ и т.д., в т.ч. по отвалообразованию, противопожарной защите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8_rwmectxokq1a0u4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dalil.kg/document/200865</w:t>
      </w:r>
    </w:hyperlink>
  </w:p>
  <w:p>
    <w:pPr>
      <w:spacing w:after="0" w:before="40"/>
      <w:jc w:val="center"/>
    </w:pPr>
    <w:hyperlink w:history="1" r:id="rIdqlzdcfvcudm_ydivvp1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lycqsdc5-wp-ctzqs1q" Type="http://schemas.openxmlformats.org/officeDocument/2006/relationships/hyperlink" Target="https://dalil.kg/document/200864" TargetMode="External"/><Relationship Id="rId0kh_5gu0gbapd0dgbkkeo" Type="http://schemas.openxmlformats.org/officeDocument/2006/relationships/hyperlink" Target="https://dalil.kg/document/111439" TargetMode="External"/><Relationship Id="rIdsfmnoxjrmd2ibo5fhdjeo" Type="http://schemas.openxmlformats.org/officeDocument/2006/relationships/hyperlink" Target="https://dalil.kg/document/200247" TargetMode="External"/><Relationship Id="rIdxrxcjo7cpnxf_cd8hhp2y" Type="http://schemas.openxmlformats.org/officeDocument/2006/relationships/hyperlink" Target="https://dalil.kg/document/200216" TargetMode="External"/><Relationship Id="rIdguhadli_46bevjwnyqr7z" Type="http://schemas.openxmlformats.org/officeDocument/2006/relationships/hyperlink" Target="https://dalil.kg/document/1114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8_rwmectxokq1a0u4jc" Type="http://schemas.openxmlformats.org/officeDocument/2006/relationships/hyperlink" Target="https://dalil.kg/document/200865" TargetMode="External"/><Relationship Id="rIdqlzdcfvcudm_ydivvp1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2026-09-29T14:19:27.436Z</dcterms:created>
  <dcterms:modified xsi:type="dcterms:W3CDTF">2026-09-29T14:19:27.436Z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