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ноября 2023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Общереспубликанского классификатор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профессий рабочих, должностей служащих и тарифных разрядов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gt7zavbqfn83kuxlf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приказа Министерства труда, социального обеспечения и миграции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Министерство) </w:t>
      </w:r>
      <w:r>
        <w:rPr>
          <w:rFonts w:ascii="Arial" w:cs="Arial" w:eastAsia="Arial" w:hAnsi="Arial"/>
          <w:sz w:val="24"/>
          <w:szCs w:val="24"/>
        </w:rPr>
        <w:t xml:space="preserve">от 26 мая 2023 года № 81,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Общереспубликанский классификатор профессий рабочих, должностей служащих и тарифных разрядов</w:t>
      </w:r>
      <w:r>
        <w:rPr>
          <w:rFonts w:ascii="Arial" w:cs="Arial" w:eastAsia="Arial" w:hAnsi="Arial"/>
          <w:sz w:val="24"/>
          <w:szCs w:val="24"/>
        </w:rPr>
        <w:t xml:space="preserve">(далее – Классификатор)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труда </w:t>
      </w:r>
      <w:r>
        <w:rPr>
          <w:rFonts w:ascii="Arial" w:cs="Arial" w:eastAsia="Arial" w:hAnsi="Arial"/>
          <w:sz w:val="24"/>
          <w:szCs w:val="24"/>
        </w:rPr>
        <w:t xml:space="preserve">Управлени</w:t>
      </w:r>
      <w:r>
        <w:rPr>
          <w:rFonts w:ascii="Arial" w:cs="Arial" w:eastAsia="Arial" w:hAnsi="Arial"/>
          <w:sz w:val="24"/>
          <w:szCs w:val="24"/>
        </w:rPr>
        <w:t xml:space="preserve">я </w:t>
      </w:r>
      <w:r>
        <w:rPr>
          <w:rFonts w:ascii="Arial" w:cs="Arial" w:eastAsia="Arial" w:hAnsi="Arial"/>
          <w:sz w:val="24"/>
          <w:szCs w:val="24"/>
        </w:rPr>
        <w:t xml:space="preserve">по подготовке решений по труду и развитию активных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направить отмеченный Классификатор в Центр по стандартизации и метрологии при Министерстве экономики и коммерции Кыргызской Республики (Кыргызстандарт) в целях введения в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</w:t>
      </w:r>
      <w:r>
        <w:rPr>
          <w:rFonts w:ascii="Arial" w:cs="Arial" w:eastAsia="Arial" w:hAnsi="Arial"/>
          <w:sz w:val="24"/>
          <w:szCs w:val="24"/>
        </w:rPr>
        <w:t xml:space="preserve">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</w:t>
      </w:r>
      <w:r>
        <w:rPr>
          <w:rFonts w:ascii="Arial" w:cs="Arial" w:eastAsia="Arial" w:hAnsi="Arial"/>
          <w:sz w:val="24"/>
          <w:szCs w:val="24"/>
        </w:rPr>
        <w:t xml:space="preserve"> в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копию настоящего приказа 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и официальном языках</w:t>
      </w:r>
      <w:r>
        <w:rPr>
          <w:rFonts w:ascii="Arial" w:cs="Arial" w:eastAsia="Arial" w:hAnsi="Arial"/>
          <w:sz w:val="24"/>
          <w:szCs w:val="24"/>
        </w:rPr>
        <w:t xml:space="preserve">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Управлению цифров</w:t>
      </w:r>
      <w:r>
        <w:rPr>
          <w:rFonts w:ascii="Arial" w:cs="Arial" w:eastAsia="Arial" w:hAnsi="Arial"/>
          <w:sz w:val="24"/>
          <w:szCs w:val="24"/>
        </w:rPr>
        <w:t xml:space="preserve">ого развития организации закупок</w:t>
      </w:r>
      <w:r>
        <w:rPr>
          <w:rFonts w:ascii="Arial" w:cs="Arial" w:eastAsia="Arial" w:hAnsi="Arial"/>
          <w:sz w:val="24"/>
          <w:szCs w:val="24"/>
        </w:rPr>
        <w:t xml:space="preserve">опубликовать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регистрации настоящий приказ на официальном сайте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Отделу документационного обеспечения и административной поддержки Управления </w:t>
      </w:r>
      <w:r>
        <w:rPr>
          <w:rFonts w:ascii="Arial" w:cs="Arial" w:eastAsia="Arial" w:hAnsi="Arial"/>
          <w:sz w:val="24"/>
          <w:szCs w:val="24"/>
        </w:rPr>
        <w:t xml:space="preserve">по контролю исполнения решений </w:t>
      </w:r>
      <w:r>
        <w:rPr>
          <w:rFonts w:ascii="Arial" w:cs="Arial" w:eastAsia="Arial" w:hAnsi="Arial"/>
          <w:sz w:val="24"/>
          <w:szCs w:val="24"/>
        </w:rPr>
        <w:t xml:space="preserve">довести настоящий приказ до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приказа возложить на заместителя министра Ж.А. Полотов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труда, социального обеспечения и миграции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mlsp.gov.kg 09-ноября 2023-года.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 М.Баатырова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n1rvju4cknmijomjn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dalil.kg/document/200959</w:t>
      </w:r>
    </w:hyperlink>
  </w:p>
  <w:p>
    <w:pPr>
      <w:spacing w:after="0" w:before="40"/>
      <w:jc w:val="center"/>
    </w:pPr>
    <w:hyperlink w:history="1" r:id="rIdjjtcoett0mrov6pnw7v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t7zavbqfn83kuxlfjfq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n1rvju4cknmijomjnv8" Type="http://schemas.openxmlformats.org/officeDocument/2006/relationships/hyperlink" Target="https://dalil.kg/document/200959" TargetMode="External"/><Relationship Id="rIdjjtcoett0mrov6pnw7v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2026-09-28T10:47:22.164Z</dcterms:created>
  <dcterms:modified xsi:type="dcterms:W3CDTF">2026-09-28T10:47:22.164Z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