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yp5uwefkpcnbpqbyub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июля 2019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2007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статистике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t6hbczfm5lodnkyhef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qfd7ggrw9rp0vkdhu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-mfqbgcwkjaimjehii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3qnhfagflsspfcfqt1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nkqtl4bxxtgvjhbozo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создание правовых основ реализации единой государственной политики в области официального статистического учета, направленного на обеспечение полной, достоверной, научно-обоснованной и своевременной официальной статистической информации о социальном, экономическом, демографическом и экологическом положении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статистика</w:t>
      </w:r>
      <w:r>
        <w:rPr>
          <w:rFonts w:ascii="Arial" w:cs="Arial" w:eastAsia="Arial" w:hAnsi="Arial"/>
          <w:sz w:val="24"/>
          <w:szCs w:val="24"/>
        </w:rPr>
        <w:t xml:space="preserve"> - централизованная система сбора, обработки, анализа, распространения, хранения, защиты и использования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статистическая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действий, связанных с проведением государственных статистических наблюдений, организацией и ведением государственной статистики, а также с разработкой, совершенствованием и использованием статистической методологии;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государственной статистики</w:t>
      </w:r>
      <w:r>
        <w:rPr>
          <w:rFonts w:ascii="Arial" w:cs="Arial" w:eastAsia="Arial" w:hAnsi="Arial"/>
          <w:sz w:val="24"/>
          <w:szCs w:val="24"/>
        </w:rPr>
        <w:t xml:space="preserve"> - совокупность получаемых от респондентов первичных статистических и административных данных, формируемых субъектами официального статистического учета официальной статистической информации, являющихся частью информационных ресурсов страны, а также официальной статистической методологии и информационных технологий, обеспечивающих официальный статистический учет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официальный статистический учет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деятельность по формированию официальной статистической информации о социальном, экономическом, демографическом и экологическом положении Кыргызской Республики и его предоставлению пользователям (распространению);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статистическая информация</w:t>
      </w:r>
      <w:r>
        <w:rPr>
          <w:rFonts w:ascii="Arial" w:cs="Arial" w:eastAsia="Arial" w:hAnsi="Arial"/>
          <w:sz w:val="24"/>
          <w:szCs w:val="24"/>
        </w:rPr>
        <w:t xml:space="preserve"> - сводная (агрегированная) документированная информация о количественной стороне массовых социальных, экономических, демографических и экологических явлений в Кыргызской Республике и ее регионах, формируемая субъектами официального статистического учета в соответствии с официальной статистической методологией;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официальной статистической информации</w:t>
      </w:r>
      <w:r>
        <w:rPr>
          <w:rFonts w:ascii="Arial" w:cs="Arial" w:eastAsia="Arial" w:hAnsi="Arial"/>
          <w:sz w:val="24"/>
          <w:szCs w:val="24"/>
        </w:rPr>
        <w:t xml:space="preserve"> - информационно-аналитический процесс, включающий проведение статистических наблюдений и обработку данных, полученных в результате этих наблюдений, для получения официальной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официального статистического учета</w:t>
      </w:r>
      <w:r>
        <w:rPr>
          <w:rFonts w:ascii="Arial" w:cs="Arial" w:eastAsia="Arial" w:hAnsi="Arial"/>
          <w:sz w:val="24"/>
          <w:szCs w:val="24"/>
        </w:rPr>
        <w:t xml:space="preserve"> - органы государственной власти и органы местного самоуправления, ответственные за формирование официальной статистической информации в установленной сфере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статистическое наблюдение</w:t>
      </w:r>
      <w:r>
        <w:rPr>
          <w:rFonts w:ascii="Arial" w:cs="Arial" w:eastAsia="Arial" w:hAnsi="Arial"/>
          <w:sz w:val="24"/>
          <w:szCs w:val="24"/>
        </w:rPr>
        <w:t xml:space="preserve"> - сбор первичных статистических и административных данных субъектами официального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статистического наблюдения</w:t>
      </w:r>
      <w:r>
        <w:rPr>
          <w:rFonts w:ascii="Arial" w:cs="Arial" w:eastAsia="Arial" w:hAnsi="Arial"/>
          <w:sz w:val="24"/>
          <w:szCs w:val="24"/>
        </w:rPr>
        <w:t xml:space="preserve"> - формуляр-образец статистического документа (бланк, вопросник, анкета) на материальном или электронном носителе, предназначенный для получения в установленном порядке на основе официальной статистической методологии первичных статистических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статистическая методология</w:t>
      </w:r>
      <w:r>
        <w:rPr>
          <w:rFonts w:ascii="Arial" w:cs="Arial" w:eastAsia="Arial" w:hAnsi="Arial"/>
          <w:sz w:val="24"/>
          <w:szCs w:val="24"/>
        </w:rPr>
        <w:t xml:space="preserve"> - совокупность научно-обоснованных методов, способов и правил, применяемых при формировании официальной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респонденты</w:t>
      </w:r>
      <w:r>
        <w:rPr>
          <w:rFonts w:ascii="Arial" w:cs="Arial" w:eastAsia="Arial" w:hAnsi="Arial"/>
          <w:sz w:val="24"/>
          <w:szCs w:val="24"/>
        </w:rPr>
        <w:t xml:space="preserve"> - органы государственной власти и органы местного самоуправления; юридические лица, их филиалы, отделения, представительства и другие обособленные структурные подразделения, в том числе иностранные, находящиеся на территории Кыргызской Республики; физические лица, независимо от гражданства, находящиеся на территории Кыргызской Республики, или совокупность таких лиц;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первичные статистические данные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 о количественной и качественной характеристике явлений и процессов, представляемая респондентами, или подобная информация, документированная непосредственно в ходе статистических наблюдений уполномоченными лицами субъектов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административные данные</w:t>
      </w:r>
      <w:r>
        <w:rPr>
          <w:rFonts w:ascii="Arial" w:cs="Arial" w:eastAsia="Arial" w:hAnsi="Arial"/>
          <w:sz w:val="24"/>
          <w:szCs w:val="24"/>
        </w:rPr>
        <w:t xml:space="preserve"> - данные, полученные на основании наблюдений, проведенных органами государственной власти и управления (за исключением органов государственной статистики), органами местного самоуправления и другими юридическими лицами в соответствии с законодательством и с целью выполнения административных обязанностей и задач, отнесенных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отчетно-статистическая документация</w:t>
      </w:r>
      <w:r>
        <w:rPr>
          <w:rFonts w:ascii="Arial" w:cs="Arial" w:eastAsia="Arial" w:hAnsi="Arial"/>
          <w:sz w:val="24"/>
          <w:szCs w:val="24"/>
        </w:rPr>
        <w:t xml:space="preserve"> - формы отчетности и инструкции по их заполнению, анкеты, переписные (опросные) листы, другие статистические формуляры, необходимые для проведения статистических наблюдений;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конфиденциальная информация</w:t>
      </w:r>
      <w:r>
        <w:rPr>
          <w:rFonts w:ascii="Arial" w:cs="Arial" w:eastAsia="Arial" w:hAnsi="Arial"/>
          <w:sz w:val="24"/>
          <w:szCs w:val="24"/>
        </w:rPr>
        <w:t xml:space="preserve"> - статистическая информация, относящаяся к информации с ограниченным доступом, находящаяся во владении, пользовании или распоряжении отдельного респондента и распространяемая исключительно с его согласия или в соответствии с согласованными с ним условиями;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использующее статистическую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в области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статистике основано на </w:t>
      </w:r>
      <w:hyperlink w:history="1" r:id="rIdi0o12xm0vywgpqs-mr_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других законов и нормативных правовых актов Кыргызской Республики, регулирующих отношения в области государственной статистики, а также международных договоров Кыргызской Республики в области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установленном порядке в силу международными договорами и соглашениями, участником которых является Кыргызская Республика, установлены иные правила, чем те, которые содержатся в законодательстве Кыргызской Республики,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установления, сбора, обработки, хранения, анализа, обобщения, представления и публикации данных о массовых явлениях и процессах, происходящих в экономической, демографической, экологической, социальной сферах жизнедеятельности республики, и является обязательным к исполнению всеми органами государственной власти и органами местного самоуправления, предприятиями, учреждениями, организациями, независимо от форм собственности и организационно-правовых форм, их ведомственной подчиненности и места нахождения, а также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политика Кыргызской Республики в области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области статистики, как составная часть социально-экономической политики Кыргызской Республики, направлена на обеспечение статистической информацией на основе единой научно-обоснованной методологии, сопоставимости ее с международной статистикой для удовлетворения потребностей органов управления, хозяйствующих субъектов, средств массовой информации и широких слоев населения в необходимых статистических данных, характеризующих состояние и тенденции развития экономики республики, хозяйственные взаимосвязи на всех уровнях, структурные сдвиги и эффективность производства, осуществление экономической, социальной, демографической и экологической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единую систему статистики, осуществляет руководство этой системой, определяет содержание и характер статистической деятельности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контроля реализации государственной политики в области статистики, обеспечения принятия скоординированных решений в этой сфере, поддержки государственных статистических служб создается Совет по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 статистике является коллегиальным совещательным органом, функционирующим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по статистике и положение о нем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trbc0i0if6d1wn4k_x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22 февраля 2013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zcgevrchnxh47jn5zmp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марта 2014 года УП № 54 "О Совете по статистике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требования, предъявляемые к государственным органам, органам местного самоуправления, осуществляющим статистическую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 (включая делегируемые им государственные полномочия), осуществляющие официальный статистический учет, обязаны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достоверность, целостность, полноту и своевременность официальной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рациональный выбор источников данных для формирования официальной статистической информации с учетом обеспечения ее достоверности, полноты, целостности и своевременности, а также минимизации нагрузки на респондентов;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научно-обоснованной статистической методологии, соответствующей требованиям международных стандартов и принципов официальной статистики,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доступность и открытость официальной статистической информации, а также применяемой статистической методологии в пределах,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первичных статистических данных в процессе их сбора, обобщения и использования в целях формирования официальной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единых стандартов в использовании информационных технологий и государственных классификаторов технико-экономической и социальной информации, их сопоставимость и взаимодействие в едином информационном пространстве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статистических показателей стандартам, используемым в международной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сохранность и безопасность официальной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_esmy-_kfidhs_o1dz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Государственная статистическая деятельность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Ведение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статистическая деятельность осуществляется органами государственной статистики в соответствии с законодательством Кыргызской Республики и задачами, отнесенными к их компетенции, на принципах профессиональной независимости и самостоятельности.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органов государственной власти и органов местного самоуправления, общественных объединений граждан, должностных и иных лиц в государственную статистическую деятельность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Источники статистической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производства официальной статистической информации органы государственной статистики могут использовать следующие источники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статистические данные о респондентах, подлежащих статистическому наблюдению;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данные органов государственной власти и органов местного самоуправления, других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банковскую и финансовую статистику, статистику платежного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статистическую информацию международных организаций и статистических служб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и расчеты, осуществляемые на основании указанных выше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решение о выборе источника статистической информации принимают самостоятельно с учетом качества информации и своевременности ее представления, расходов по сбору и обработке информации, а также обязанностей респондентов, возникающих в связи с этим.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Государственные статистические наблюдения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статистические наблюдения проводятся органами государственной статистики посредством сбора статистической отчетности, проведения одноразовых учетов, переписей, опросов, выборочных и иных обследований.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статистические наблюдения могут быть сплошными, когда наблюдение осуществляется за всеми единицами изучаемой совокупности, и выборочными, когда наблюдение осуществляется за отдельными единицами изучаемой совокупности.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статистические наблюдения проводятся органами государственной статистики в соответствии с Программой статистических работ, утверждаемой Правительством Кыргызской Республики, или по отдельным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проведению крупных и особо важных государственных статистических наблюдений (переписей) могут привлекаться на договорной основе работники предприятий, учреждений и организаций, находящихся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статистические наблюдения по охвату показателей могут быть общегосударственными, отраслевыми, ведомственными и территориальными, а также секторальными (по отдельным отраслям экономики).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статистические наблюдения, включающие данные о расовой принадлежности и вероисповедании, политических взглядах и нарушающие тайну личной жизни граждан,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государственной статистики могут проводиться другие (негосударственные) статистические наблюдения, в том числе на платной основе,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Единый государственный регистр статистических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осуществления государственных статистических наблюдений является Единый государственный регистр статистических единиц Кыргызской Республики, представляющий собой систему сбора, накопления и обработки данных о юридических лицах, их филиалах, отделениях, представительствах и других структурных подразделениях, а также об индивидуальных предпринимателях  и крестьянских (фермерских) хозяйствах, осуществляющих свою деятельность без образования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Едином государственном регистре статистических единиц Кыргызской Республики утверждается Правительством Кыргызской Республики. Создание и ведение Единого государственного регистра статистических единиц Кыргызской Республики, разработка организационных и методологических принципов его функционирования осуществляются органами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seqqp2kxqmtrgx0zqmx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2003 года № 722 "О Едином государственном регистре статистических единиц Кыргызской Республики";</w:t>
      </w:r>
    </w:p>
    <w:p>
      <w:pPr>
        <w:spacing w:after="120"/>
        <w:jc w:val="both"/>
      </w:pPr>
      <w:hyperlink w:history="1" r:id="rId8y0jmizh9hgmb2gt_7d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октября 2007 года № 483 "Об утверждении </w:t>
      </w:r>
      <w:hyperlink w:history="1" r:id="rId4etgjtvoozbzhfhvvlg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взаимодействии Единого государственного регистра статистических единиц Кыргызской Республики с ведомственными реестрами государственных органов и </w:t>
      </w:r>
      <w:hyperlink w:history="1" r:id="rIdpoz8kvo2ulgiqivwzit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информационного взаимодействия между заинтересованными государственными органами"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ajvdoqrjait8nuq_cuj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2015 года № 115)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naqrtfewozjxzvxnsj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t3nakul65btwxh35vc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Органы государственной статистики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Система органов государственной статистики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Систему органов государственной статистики Кыргызской Республики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государственной статистики, создаваемые Национальным статистическим комитетом Кыргызской Республики в областях, городах и районах и подчиненные 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органы государственной статистики - предприятия, организации и учреждения, создаваемые в соответствии с законодательством Кыргызской Республики Национальным статистическим комитетом Кыргызской Республики для осуществления его функциональных задач и находящиеся в сфере 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 подотчетен Президенту Кыргызской Республики, действует на основании Конституции Кыргызской Республики, законодательства Кыргызской Республики и Положения, утверждаемого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Задачи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органов государственной статистики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политики в области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сбор, обработка, анализ и распространение статистической информации о массовых экономических, социальных, демографических, экологических явлениях и процессах, происходящих в Кыргызской Республике и ее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качества и своевременности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доступности и открытости статистической информации, ее источников и методологии составления;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разработка, совершенствование и внедрение научно-обоснованной статистической методологии;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разработки, совершенствования и внедрения единой системы классификации и кодирования технико-экономической и социальной информации, используемой для проведения статистических наблюдений; создание и ведение Единого государственного регистра статистических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действий органов государственной власти, органов местного самоуправления, включая исполнение делегированных государственных полномочий, и других юридических лиц в вопросах организации сбора и использования административных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взаимодействия государственной статистической информационной системы с информационными системами органов государственной власти и органов местного самоуправления, международных организаций и статистических служб других стран для взаимного обмена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новейших информационных технологий по обработке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надежной защиты и хранения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ytegbbjamalp0nysz4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Права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в пределах своей компетенции решения по вопросам статистики, учета и отчетности, обязательные для исполнения всеми субъектами, на которых распространяется действие законодательства Кыргызской Республики о государственной статистике;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бесплатно от всех респондентов, включая центральные и местные органы исполнительной власти, органы местного самоуправления, банки, подлежащие статистическому наблюдению, статистические данные, данные бухгалтерского учета и другую информацию, необходимую для осуществления статистических наблюдений, в том числе информацию с ограниченным доступом, получаемую с соблюдением требований законодательства Кыргызской Республики, а также объяснения, прилагаемые к ним, в порядке и сроки, установленные Национальным 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изучать состояние первичного учета и статистической отчетности, проверять достоверность статистических данных, представленных респондентами, а также проводить проверки достоверности статистических данных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респондентов внесения исправлений в статистическую отчетность, другие статистические формуляры в случае выявления искажений статистических данных. Искажением статистической отчетности считаются данные, которые завышены (занижены), а также ошибки, которые допущены вследствие незнания учета и его методологии. В случае невыполнения такого требования в определенные сроки, органы государственной статистики могут самостоятельно вносить необходимые исправления с последующим уведомлением об этом респондентов;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в установленном порядке к разработке государственных классификаторов технико-экономической и социальной информации соответствующие органы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и утверждать государственные классификаторы;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сотрудничество с международными организациями и статистическими службами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и штрафы в соответствии с законодательством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статистические наблюдения и предоставлять услуги на платной основе, комментировать неправильное использование или толкование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Обязанности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и проводить статистические наблюдения за экономическими, социальными и демографическими процессами, экологической ситуацией в республике и ее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органам государственной власти и органам местного самоуправления статистическую информацию в объемах, по формам и в сроки, определяемые Программой статистических работ или отдельными решениями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распространение статистической информации, издавать в соответствии с Программой статистических работ статистические сборники, публикации, бюллетени, обзоры, экспресс-информации и т.п., проводить пресс-конференции;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и утверждать статистическую методологию и отчетно-статистическую документацию статистических наблюдений;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респондентов отчетно-статистической документацией в соответствии с Программой статистических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ведение Единого государственного регистра статистических единиц и присвоение субъектам хозяйственной деятельности идентификационных кодов;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развитие и совершенствование технологии сбора и обработки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накопление, хранение и защиту статистической информации, а также первичные административные данные на уровне единиц учета, полученные от государственных органов, органов местного самоуправления и других юридических органов, соблюдение их конфиденциальности;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международные и межрегиональные статистические сопоставления, широко использовать международные статистические стандарты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статистическую информацию международным организациям, а также осуществлять обмен статистической информацией со статистическими службами других стран в соответствии с международными обязательствами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на себя обязательства о сохранении государственной тайны и нести персональную ответственность за ее разглашение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s-4brzktp6lod5fdru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vxeqmb0ot7ar6dqqbl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Планирование статистической деятельности и финансирование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государства и общества статистической информацией Национальный статистический комитет Кыргызской Республики при участии центральных органов исполнительной власти и других заинтересованных органов ежегодно разрабатывает Программу статистических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утверждается Правительством Кыргызской Республики и выполняется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наблюдения, не включенные в Программу статистических работ, выполняются при наличии источников дополнительного финансирования или за счет средств заказчиков этих наблюдений.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статистической деятельности осуществляется на основе разработки многолетних программ совершенствования и развития государственной статистики,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содержатся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органов государственной статистики могут использоваться другие средства,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1j1cagw9i6iwmoia0c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Взаимоотношения органов государственной статистики с органами государственной власти и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комитеты, административные ведомства, другие государственные органы, местные государственные администрации и органы местного самоуправления могут проводить государственные статистические наблюдения и осуществлять сбор статистической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также проводят государственные статистические наблюдения и осуществляют сбор статистической отчетности в соответствии с законодательством о порядке делегирования органам местного самоуправления отдельных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методология и формы отчетной документации, связанные со сбором и использованием административных данных, подлежат обязательному согласованию в органах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данные, полученные указанными органами, представляются органам государственной статистики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освобождение от должности руководителей областных, городских и районных органов государственной статистики производятся без согласования с главами местных государственных администраций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p6afviqqvn_0fvkraf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Предоставление, распространение, использование и хранение статистической информации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Предоставление первичных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Респонденты обязаны безвозмездно представлять органам государственной статистики первичные статистические данные, предусмотренные отчетно-статистической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объемы и методология расчетов показателей, адреса и сроки представления статистической информации, указанные в отчетно-статистической документации, являются обязательными для всех респондентов и не могут быть изменены без соответствующего разрешения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Доступ к статистической информации и ее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самоуправления, юридические и физические лица имеют свободный доступ к агрегированной статистической информации. Им гарантируется возможность использования, распространения и хранения указанной статистической информации с целью реализации своих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статистических данных в средствах массовой информации и научных трудах, распространении в информационных сетях, на бумажных, магнитных и иных носителях пользователи обязаны ссылаться на их источник.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базе данных Единого государственного регистра статистических единиц Кыргызской Республики предоставляется органу финансовой разведки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-mdvmavuesvnuggcxr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yg9snmqkrlljeoabmg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Распространение статистической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статистической информации, не являющейся государственной, статистической или коммерческой тайной, обеспечивается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систематической публикации ее в печатных изданиях;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распространения ее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ее на сайтах органов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непосредственного ее предоставления органам государственной власти и органам местного самоуправления, другим юридическим и физическим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Бесплатное предоставление органам государственной власти и органам местного самоуправления статистической информации, предусмотренной Программой статистических работ, осуществляется согласно перечню бесплатных пользователей статистической информации, утверждаемому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статистической информации по запросам юридических и физических лиц, не включенных в перечень бесплатных пользователей статистической информации, осуществляется на платной основе. Порядок исчисления и оплаты расходов, связанных с выполнением этих запросов,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Обеспечение конфиденциальности статистической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статистические данные, допускающие прямую или косвенную идентификацию конкретного физического лица, домохозяйства, предприятия, состоящего из физических лиц, или конкретного юридического лица, осуществляющих свою деятельность в частном секторе экономики, или раскрывающие информацию об этой отдельной единице, являются конфиденциальными.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являются конфиденциальными следующие сведения об индивидуальных предпринимателях и крестьянских (фермерских) хозяйствах, осуществляющих свою деятельность без образования юридического лица,  а также юридических лицах и их обособленных подразделениях: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  отчество (при его наличии) индивидуального предпринимателя или полное, сокращенное (в случае наличия)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идентификационный  код предприятий,  организаций и индивидуальных предпринимателей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(местонахождение);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 и факса, электронный адрес.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первичных статистических данных органами государственной статистики обеспечивается в процессе их сбора, обработки и хранения. Эти  данные используются органами государственной статистики исключительно в целях производства официальной статистической  информации или в научно-исследовательской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представление и использование в научных целях баз данных в деидентифицированном виде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информация не предоставляется пользователям, если она содержит конфиденциальную информацию. В этом случае необходимо, чтобы обобщенная информация содержала сведения не менее чем о трех объектах, а доля информации об одном из них не превышала 85 процентов общего объема обобщенной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обязаны предпринять все меры регулирующего, административного, технического и организационного характера для защиты конфиденциальной статистической информации с целью недопущения ее разглашения.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государственной статистики,  интервьюеры, счетчики, опрашивающие и другие лица, которые в силу своих должностных обязанностей имеют прямой доступ к индивидуальным данным, обязаны соблюдать их конфиденциальность и после прекращения исполнения этих 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разглашение конфиденциальной информации сотрудники органов государственной статистики и лица, привлеченные к проведению статистических наблюдений,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f4uzofnrl7oyimwpwe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Право собственности на статистическую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информация, полученная в процессе государственных статистических наблюдений, является государственной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осуществляют оперативное управление этой собственностью, то есть владеют, используют и распоряжаются статистической информацией, определяют правила ее сбора, обработки, распространения, хранения, защиты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статистическую информацию, полученную в ходе статистических наблюдений, проведенных за счет средств заказчика, определяется договорами на производство этой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Ответственность за нарушение законодательства Кыргызской Республики о государственной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законодательства Кыргызской Республики о государственной статистике виновные лица несут ответственность в соответствии с законами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после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3 апреля 2007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 силу:</w:t>
      </w:r>
    </w:p>
    <w:p>
      <w:pPr>
        <w:spacing w:after="120"/>
        <w:jc w:val="both"/>
      </w:pPr>
      <w:hyperlink w:history="1" r:id="rIdnc6ofb1ljhbepcgom9q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(Ведомости Жогорку Кенеша Кыргызской Республики, 1994 г., № 2, ст.57);</w:t>
      </w:r>
    </w:p>
    <w:p>
      <w:pPr>
        <w:spacing w:after="120"/>
        <w:jc w:val="both"/>
      </w:pPr>
      <w:hyperlink w:history="1" r:id="rIdfnt5dwjwa74nrblnbg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bayraklo-_mc7wlm7a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(газета "Свободные горы" № 60 за 9 сентября 1995 года);</w:t>
      </w:r>
    </w:p>
    <w:p>
      <w:pPr>
        <w:spacing w:after="120"/>
        <w:jc w:val="both"/>
      </w:pPr>
      <w:hyperlink w:history="1" r:id="rIdsyejyosfyvt5kgueudb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do6n0igx-ps4qsubyf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(Ведомости Жогорку Кенеша Кыргызской Республики, 2002 г., № 8, ст.369).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yp5uwefkpcnbpqbyubrr" Type="http://schemas.openxmlformats.org/officeDocument/2006/relationships/hyperlink" Target="http://kodeks.duckdns.org/document/111929" TargetMode="External"/><Relationship Id="rIdmt6hbczfm5lodnkyhefat" Type="http://schemas.openxmlformats.org/officeDocument/2006/relationships/hyperlink" Target="http://kodeks.duckdns.org/document/202557" TargetMode="External"/><Relationship Id="rIdmdqfd7ggrw9rp0vkdhucw" Type="http://schemas.openxmlformats.org/officeDocument/2006/relationships/hyperlink" Target="http://kodeks.duckdns.org/document/203834" TargetMode="External"/><Relationship Id="rIdn-mfqbgcwkjaimjehiiel" Type="http://schemas.openxmlformats.org/officeDocument/2006/relationships/hyperlink" Target="http://kodeks.duckdns.org/document/111158" TargetMode="External"/><Relationship Id="rIdf3qnhfagflsspfcfqt1wq" Type="http://schemas.openxmlformats.org/officeDocument/2006/relationships/hyperlink" Target="http://kodeks.duckdns.org/document/111185" TargetMode="External"/><Relationship Id="rIdlnkqtl4bxxtgvjhbozov0" Type="http://schemas.openxmlformats.org/officeDocument/2006/relationships/hyperlink" Target="http://kodeks.duckdns.org/document/111821" TargetMode="External"/><Relationship Id="rIdi0o12xm0vywgpqs-mr_4w" Type="http://schemas.openxmlformats.org/officeDocument/2006/relationships/hyperlink" Target="http://kodeks.duckdns.org/document/1" TargetMode="External"/><Relationship Id="rIdltrbc0i0if6d1wn4k_xg3" Type="http://schemas.openxmlformats.org/officeDocument/2006/relationships/hyperlink" Target="http://kodeks.duckdns.org/document/203834" TargetMode="External"/><Relationship Id="rIdzcgevrchnxh47jn5zmpdh" Type="http://schemas.openxmlformats.org/officeDocument/2006/relationships/hyperlink" Target="http://kodeks.duckdns.org/document/62691" TargetMode="External"/><Relationship Id="rId9_esmy-_kfidhs_o1dzqr" Type="http://schemas.openxmlformats.org/officeDocument/2006/relationships/hyperlink" Target="http://kodeks.duckdns.org/document/111185" TargetMode="External"/><Relationship Id="rIdseqqp2kxqmtrgx0zqmxfl" Type="http://schemas.openxmlformats.org/officeDocument/2006/relationships/hyperlink" Target="http://kodeks.duckdns.org/document/54804" TargetMode="External"/><Relationship Id="rId8y0jmizh9hgmb2gt_7dt7" Type="http://schemas.openxmlformats.org/officeDocument/2006/relationships/hyperlink" Target="http://kodeks.duckdns.org/document/58643" TargetMode="External"/><Relationship Id="rId4etgjtvoozbzhfhvvlg16" Type="http://schemas.openxmlformats.org/officeDocument/2006/relationships/hyperlink" Target="http://kodeks.duckdns.org/document/58714" TargetMode="External"/><Relationship Id="rIdpoz8kvo2ulgiqivwzitv2" Type="http://schemas.openxmlformats.org/officeDocument/2006/relationships/hyperlink" Target="http://kodeks.duckdns.org/document/58643#p" TargetMode="External"/><Relationship Id="rIdajvdoqrjait8nuq_cujcr" Type="http://schemas.openxmlformats.org/officeDocument/2006/relationships/hyperlink" Target="http://kodeks.duckdns.org/document/111158" TargetMode="External"/><Relationship Id="rIdanaqrtfewozjxzvxnsjdg" Type="http://schemas.openxmlformats.org/officeDocument/2006/relationships/hyperlink" Target="http://kodeks.duckdns.org/document/203834" TargetMode="External"/><Relationship Id="rId7t3nakul65btwxh35vc-u" Type="http://schemas.openxmlformats.org/officeDocument/2006/relationships/hyperlink" Target="http://kodeks.duckdns.org/document/111158" TargetMode="External"/><Relationship Id="rIdhytegbbjamalp0nysz4dv" Type="http://schemas.openxmlformats.org/officeDocument/2006/relationships/hyperlink" Target="http://kodeks.duckdns.org/document/111185" TargetMode="External"/><Relationship Id="rId8s-4brzktp6lod5fdrufl" Type="http://schemas.openxmlformats.org/officeDocument/2006/relationships/hyperlink" Target="http://kodeks.duckdns.org/document/203834" TargetMode="External"/><Relationship Id="rId-vxeqmb0ot7ar6dqqbl8t" Type="http://schemas.openxmlformats.org/officeDocument/2006/relationships/hyperlink" Target="http://kodeks.duckdns.org/document/111158" TargetMode="External"/><Relationship Id="rIdv1j1cagw9i6iwmoia0cs6" Type="http://schemas.openxmlformats.org/officeDocument/2006/relationships/hyperlink" Target="http://kodeks.duckdns.org/document/203834" TargetMode="External"/><Relationship Id="rIdvp6afviqqvn_0fvkrafeu" Type="http://schemas.openxmlformats.org/officeDocument/2006/relationships/hyperlink" Target="http://kodeks.duckdns.org/document/111185" TargetMode="External"/><Relationship Id="rId7-mdvmavuesvnuggcxrhg" Type="http://schemas.openxmlformats.org/officeDocument/2006/relationships/hyperlink" Target="http://kodeks.duckdns.org/document/202557" TargetMode="External"/><Relationship Id="rId5yg9snmqkrlljeoabmg-t" Type="http://schemas.openxmlformats.org/officeDocument/2006/relationships/hyperlink" Target="http://kodeks.duckdns.org/document/111821" TargetMode="External"/><Relationship Id="rIdxf4uzofnrl7oyimwpwelv" Type="http://schemas.openxmlformats.org/officeDocument/2006/relationships/hyperlink" Target="http://kodeks.duckdns.org/document/203834" TargetMode="External"/><Relationship Id="rIdnc6ofb1ljhbepcgom9q5z" Type="http://schemas.openxmlformats.org/officeDocument/2006/relationships/hyperlink" Target="http://kodeks.duckdns.org/document/721" TargetMode="External"/><Relationship Id="rIdfnt5dwjwa74nrblnbgazd" Type="http://schemas.openxmlformats.org/officeDocument/2006/relationships/hyperlink" Target="http://kodeks.duckdns.org/document/621" TargetMode="External"/><Relationship Id="rIdbayraklo-_mc7wlm7azvw" Type="http://schemas.openxmlformats.org/officeDocument/2006/relationships/hyperlink" Target="http://kodeks.duckdns.org/document/721" TargetMode="External"/><Relationship Id="rIdsyejyosfyvt5kgueudb2v" Type="http://schemas.openxmlformats.org/officeDocument/2006/relationships/hyperlink" Target="http://kodeks.duckdns.org/document/1060" TargetMode="External"/><Relationship Id="rIddo6n0igx-ps4qsubyfvwl" Type="http://schemas.openxmlformats.org/officeDocument/2006/relationships/hyperlink" Target="http://kodeks.duckdns.org/document/721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2026-09-22T23:46:03.934Z</dcterms:created>
  <dcterms:modified xsi:type="dcterms:W3CDTF">2026-09-22T23:46:03.934Z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