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4 августа 2008 года № 185                       ЗАКОН КЫРГЫЗСКОЙ РЕСПУБЛИКИ                    О внесении изменений и дополнений                    в Кодекс Кыргызской Республики                  об административной ответственности      Статья 1.      Внести в  </w:t>
      </w:r>
      <w:hyperlink w:history="1" r:id="rIdysw4mpo9gquf8mc8-lh0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№2, ст.77) следующие изменения и дополнения:     1. В части 1 статьи 33 слово "двух" заменить словом "четырех".     2. Абзац второй части 3 статьи 213 изложить в следующей редакции:     "влечет наложение административного штрафа на граждан - от пяти додесяти, на должностных лиц в размере двадцати расчетных показателей.".     3. В статье 217:     часть 1 после слова "сервиса" дополнить словами ", а также реклам-ных щитов,  панно, афиш, транспарантов, вывесок, плакатов, знаков, ука-зателей";     абзац второй изложить в следующей редакции:     "влекут наложение административного штрафа на граждан - от трех допяти,  на должностных лиц - от десяти до двадцати  расчетных  показате-лей.".     4. Статью 224 изложить в следующей редакции:     "Статья 224. Управление водителями транспортными средствами,                  не зарегистрированными в установленном порядке,                  с самовольно снятым, нестандартным, нечитаемым,                  умышленно укрытым посторонними предметами или                  подложным государственным номерным знаком      Управление водителями  транспортными средствами,  не зарегистриро-ванными в установленном порядке, -     влечет наложение административного штрафа в размере от пяти до де-сяти расчетных показателей.     Управление транспортными средствами без дублирующего государствен-ного номерного знака на задней  стенке  кузовов  грузовых  автомобилей,прицепов (кроме прицепов к легковым автомобилям и мотоциклам) и автобу-сов (кроме особо малых) -     влечет наложение административного штрафа в размере трех расчетныхпоказателей.     Управление транспортным средством с самовольно снятым, нестандарт-ным, нечитаемым или умышленно укрытым посторонними предметами государс-твенным номерным знаком -     влечет наложение административного штрафа в размере пяти расчетныхпоказателей.     Управление транспортным средством с подложным государственным  но-мерным знаком -     влечет наложение административного штрафа в размере десяти расчет-ных показателей.".     5. В абзаце втором статьи 225 слова "одного расчетного показателя"заменить словами "трех расчетных показателей".     6. Статью 226 изложить в следующей редакции:     "Статья 226. Нарушение правил перевозки грузов, а равно правил                  буксировки      Перевозка сыпучих грузов автотранспортом без защитных пологов, не-обеспечение герметичности грузов и запорных устройств,  а также наруше-ние правил буксировки -     влекут предупреждение  или  наложение  административного  штрафа вразмере двух расчетных показателей.".     7. В  абзаце  втором  статьи 227 слова "0,5 расчетного показателя"заменить словами "от двух до трех расчетных показателей".     8. Статью 228 изложить в следующей редакции:     "Статья 228. Управление водителями транспортными средствами,                  переоборудованными без соответствующего разрешения,                  а также с нанесенными тонирующими покрытиями      Управление водителями транспортными средствами, переоборудованнымибез  соответствующего разрешения или с самовольно установленными специ-альными звуковыми, световыми сигналами, -     влечет наложение административного штрафа в размере трех расчетныхпоказателей.     Использование при  движении  транспортного  средства устройств дляподачи специальных световых или звуковых  сигналов,  установленных  безсоответствующего разрешения, -     влечет наложение административного штрафа в размере десяти расчет-ных  показателей  или лишение права управления транспортными средствамина срок от шести месяцев до одного года с конфискацией  указанных  уст-ройств.     Управление транспортным средством, на наружные поверхности которо-го  незаконно  нанесены  специальные светографические схемы автомобилейоперативных служб, -     влечет наложение административного штрафа в размере пяти расчетныхпоказателей с устранением нанесенных светографических схем.     Управление водителями  транспортными  средствами  с нанесенными налобовое, боковые стекла передних дверей тонирующими покрытиями, а такженаличие  на задних боковых дверях и задних стеклах зеркального тонирую-щего покрытия -     влекут наложение административного штрафа в размере трех расчетныхпоказателей с обязательным условием удаления этих предметов (тонирующейпленки, покрытия и т.п.).     Примечание. Настоящая норма не распространяется на специальные ав-томашины,  перечень  которых  устанавливается Правительством КыргызскойРеспублики.".     9. Статью 230 изложить в следующей редакции:     "Статья 230. Нарушение правил перевозки людей и перевозка                  пассажиров водителями автобусов или микроавтобусов                  на автодорогах, по которым движение пассажирского                  транспорта запрещено      Управление автобусом,  микроавтобусом, не прошедшими предрейсовоготехнического и медицинского осмотра, при осуществлении регулярных авто-мобильных  перевозок  пассажиров  и багажа,  перевозка пассажиров сверхнормы,  предусмотренной заводом-изготовителем,  либо с указанием  коли-чества  посадочных  мест  в  свидетельстве  о регистрации транспортногосредства, а равно эксплуатация этих транспортных средств без схем марш-рутов движения, согласованных с соответствующими органами, -     влекут наложение административного штрафа на водителей  в  размереот пяти до десяти расчетных показателей.     Допуск водителей к перевозке пассажиров без проведения  предрейсо-вого технического и медицинского осмотра, а также к эксплуатации пасса-жирских транспортных средств без схем маршрутов движения, согласованныхс соответствующими органами, -     влечет наложение административного штрафа  на  должностных  лиц  вразмере пятнадцати расчетных показателей.     Перевозка пассажиров водителями автобусов и микроавтобусов на  ав-тодорогах, по которым движение пассажирского транспорта запрещено, -     влечет наложение административного штрафа на водителей  в  размередесяти расчетных показателей или лишение права управления транспортнымисредствами сроком на один год.".     10. Статью 232 изложить в следующей редакции:     "Статья 232. Превышение водителями транспортных средств                  установленной скорости движения      Превышение водителями  транспортных средств установленной скоростидвижения до 20 км/час -     влечет наложение  административного  штрафа в размере полтора рас-четных показателя.     Превышение водителями  транспортных средств установленной скоростидвижения более чем на 20 км/час -     влечет наложение  административного  штрафа  в  размере от двух дотрех расчетных показателей или лишение права  управления  транспортнымисредствами сроком от трех до шести месяцев.     Превышение водителями транспортных средств установленной  скоростидвижения более чем на 40 км/час -     влечет наложение административного штрафа в размере восьми расчет-ных  показателей  или лишение права управления транспортными средствамисроком от шести месяцев до одного года.".     11. В статье 233 слова "0,5 расчетного показателя" заменить слова-ми "трех расчетных показателей".     12. Статью 234 изложить в следующей редакции:     "Статья 234. Невыполнение водителями транспортных средств законных                  требований сотрудника милиции об остановке                  транспортного средства      Невыполнение водителями транспортных средств  законных  требованийсотрудника милиции об остановке транспортного средства -     влечет наложение административного штрафа в размере десяти расчет-ных  показателей  или лишение права управления транспортными средствамисроком от шести месяцев до одного года.     То же  действие,  предусмотренное  частью первой настоящей статьи,совершенное несовершеннолетним, -     влечет наложение административного штрафа на родителей или лиц, ихзаменяющих, в размере пяти расчетных показателей.     Примечание. Требование  сотрудника  милиции  в форменной одежде обостановке транспортного средства выражается путем подачи сигнала жезломс  одновременным  сигналом свистка либо с помощью громкоговорящего уст-ройства. Сигналы должны быть понятными водителю и поданы своевременно стем, чтобы их исполнение не создало аварийную обстановку.".     13. Статью 235 изложить в следующей редакции:     "Статья 235. Несоблюдение водителями транспортных средств                  требований дорожных знаков, разметки проезжей части                  дорог, нарушение правил обгона и маневрирования,                  расположения транспортных средств на проезжей части,                  перевозки людей, а также другие грубые нарушения                  правил дорожного движения      Несоблюдение водителями транспортных средств  требований  дорожныхзнаков, разметки проезжей части дорог, нарушение правил обгона и манев-рирования, расположения транспортных средств на проезжей части, проездаперекрестков,  пешеходных переходов,  движение по обочинам,  тротуарам,пешеходным дорожкам и газонам -     влекут наложение административного штрафа в размере трех расчетныхпоказателей.     Выезд на  перекресток или пересечение проезжей части дороги в слу-чае образовавшегося затора, который вынудит водителя остановиться, соз-дав  препятствие для движения транспортных средств в поперечном направ-лении, -     влечет наложение административного штрафа в размере трех расчетныхпоказателей.     Несоблюдение водителями  транспортных средств требований остановкии стоянки -     влечет наложение административного штрафа в размере трех расчетныхпоказателей.     Выезд на встречную полосу движения с нарушением установленных тре-бований -     влечет наложение административного штрафа в размере пяти расчетныхпоказателей.     То же действие, предусмотренное частью четвертой настоящей статьи,совершенное повторно в течение года после применения мер административ-ного взыскания, -     влечет лишение права управления транспортными средствами сроком отшести месяцев до одного года.     Нарушение установленных требований по перевозке людей -     влечет наложение административного штрафа в размере трех расчетныхпоказателей.     Примечание. Допускается   принудительная   эвакуация  транспортныхсредств за нарушения правил остановки и стоянки  (парковки),  создающиепомехи дорожному движению, с доставкой их на специальные стоянки (в от-сутствие водителя-владельца).".     14. Статью 236 изложить в следующей редакции:     "Статья 236. Нарушение водителями транспортных средств правил                  проведения учебной езды, пользования внешними                  световыми приборами, звуковыми сигналами или знаком                  аварийной остановки, а также управление гужевой                  повозкой, велосипедом без световозвращателей      Нарушение водителями транспортных средств правил проведения  учеб-ной езды, пользования внешними осветительными приборами, звуковыми сиг-налами, аварийной сигнализацией или знаком аварийной остановки -     влечет наложение административного штрафа в размере трех расчетныхпоказателей.     Управление гужевой повозкой, велосипедом без световозвращателей -     влечет предупреждение или  наложение  административного  штрафа  вразмере двух расчетных показателей.".     15. Статью 237 изложить в следующей редакции:     "Статья 237. Нарушение правил, установленных для движения                  транспортных средств в жилых зонах      Нарушение правил,  установленных для движения транспортных средствв жилых зонах, -     влечет наложение административного штрафа в размере двух расчетныхпоказателей.".     16. Статью 238 изложить в следующей редакции:     "Статья 238. Управление транспортными средствами водителями или                  иными лицами в состоянии опьянения, а равно передача                  управления и допуск к управлению транспортным                  средством лицу, находящемуся в состоянии опьянения      Управление транспортным средством водителем, находящимся в состоя-нии алкогольного, наркотического или токсикоманического опьянения, -     влечет наложение административного  штрафа  в  размере  пятнадцатирасчетных  показателей или лишение права управления транспортным средс-твом сроком от одного до двух лет.     Действия, предусмотренные частью первой настоящей статьи,  повлек-шие создание аварийной обстановки, -     влекут наложение  административного штрафа в размере двадцати рас-четных показателей или лишение права управления транспортным  средствомсроком от двух до трех лет.     Действия, предусмотренные частью первой настоящей статьи,  повлек-шие  причинение  потерпевшему  легкого  вреда  здоровью или повреждениетранспортных средств или иного имущества, -     влекут наложение  административного штрафа в размере двадцати рас-четных показателей или лишение права управления транспортным  средствомсроком от трех до четырех лет.     Те же действия,  предусмотренные частями первой-третьей  настоящейстатьи, совершенные несовершеннолетним, -     влекут наложение административного штрафа на родителей или лиц, ихзаменяющих, в размере от десяти до двадцати расчетных показателей.     Действия, предусмотренные частью первой настоящей  статьи,  совер-шенные лицами, не имеющими права управления транспортными средствами, -     влекут административный арест на срок до десяти суток или  наложе-ние административного штрафа в размере двадцати расчетных показателей.     Действия, предусмотренные частями первой-третьей настоящей статьи,совершенные повторно в течение года лицами,  не имеющими права управле-ния транспортными средствами, -     влекут административный арест на срок до пятнадцати суток.     Действия, предусмотренные частью первой настоящей  статьи,  совер-шенные  повторно  в течение года после применения мер административноговзыскания, -     влекут лишение  права  управления транспортным средством сроком оттрех до четырех лет.     Передача управления  транспортным  средством лицу,  находящемуся всостоянии алкогольного,  наркотического или токсикоманического  опьяне-ния, -     влечет наложение административного штрафа в размере двадцати  рас-четных показателей.     Допуск к управлению транспортным средством  лица,  находящегося  всостоянии  алкогольного,  наркотического или токсикоманического опьяне-ния, -     влечет наложение  административного  штрафа  на  должностных лиц вразмере тридцати расчетных показателей.     Отказ водителей  и лиц,  управляющих транспортными средствами,  отпрохождения в соответствии с установленным порядком освидетельствованияна состояние опьянения -     влечет административный арест на срок пятнадцать суток.".     17. Статью 239 изложить в следующей редакции:     "Статья 239. Нарушение правил пользования телефоном водителем                  транспортного средства      Пользование водителем во время движения транспортного средства те-лефоном,  не оборудованным техническим устройством,  позволяющим  вестипереговоры без использования рук, -     влечет предупреждение или  наложение  административного  штрафа  вразмере двух расчетных показателей.".     18. В статье 240:     в абзаце втором части 1 слово "трех" заменить словом "пяти";     в абзаце втором части 2 слово "двух" заменить словом "пяти";     статью дополнить частью 3 следующего содержания:     "То же действие,  предусмотренное частью первой  настоящей  статьисовершенное повторно в течение года после применения мер административ-ного взыскания, -     влечет наложение административного штрафа в размере десяти расчет-ных показателей или лишение права управления  транспортными  средствамина срок от шести месяцев до одного года.".     19. Статью 241 изложить в следующей редакции:     "Статья 241. Нарушение участником дорожного движения Правил                  дорожного движения, повлекшее создание аварийной                  обстановки      Нарушение водителем транспортного средства Правил дорожного движе-ния, повлекшее создание аварийной обстановки, то есть вынудившее другихучастников движения резко изменить скорость, направление движения, -     влечет наложение административного штрафа в размере пяти расчетныхпоказателей  или лишение права управления транспортными средствами сро-ком от трех месяцев до одного года.     Создание другими участниками дорожного движения (пешеходами, вело-сипедистами,  возчиками и т.д., за исключением случаев, предусмотренныхчастью первой настоящей статьи) аварийной обстановки -     влечет наложение административного штрафа в размере двух расчетныхпоказателей.     Нарушение водителем транспортного средства Правил дорожного движе-ния, повлекшее создание аварийной обстановки с причинением материально-го ущерба транспортных средств или иного имущества, -     влечет наложение административного штрафа в размере десяти расчет-ных показателей или лишение права управления  транспортными  средствамисроком от одного года до двух лет.     Нарушение водителем транспортного средства Правил дорожного движе-ния, повлекшее создание аварийной обстановки с причинением легкого вре-да здоровью потерпевшего, -     влечет наложение  административного штрафа в размере двадцати рас-четных показателей или лишение права управления транспортными средства-ми сроком от двух до трех лет.     Примечание. Создание аварийной  обстановки  -  это  преднамеренноедействие участника дорожного движения,  нарушающего действующие Правиладорожного движения,  вынуждающее иных участников дорожного движения из-менить скорость или траекторию движения.".     20. В статье 242:     в абзаце  втором части 1 слово "трех" заменить словами "от пяти додесяти";     в абзаце  втором  части  2  слово "пяти" заменить словом "десяти";слова "по решению суда сроком от трех до шести месяцев" заменить слова-ми "на срок от одного года до двух лет";     в абзаце втором части 3 слово "трех" заменить словом "пяти";     статью дополнить частью 4 следующего содержания:     "Действия, предусмотренные  частями  первой  и  второй   настоящейстатьи,  совершенные  лицом,  не имеющим права управления транспортнымисредствами, -     влекут наложение административного штрафа в размере десяти расчет-ных показателей.".     21. Статью 245 изложить в следующей редакции:     "Статья 245. Нарушение иных требований, предъявляемых к участникам                  дорожного движения      Нарушение иных  требований,  предъявляемых  к участникам дорожногодвижения,  установленных Правилами дорожного движения, не перечисленныхв настоящей статье Кодекса, -     влечет предупреждение или  наложение  административного  штрафа  вразмере двух расчетных показателей.".     22. Статью 246 исключить.     23. Статью 248 изложить в следующей редакции:     "Статья 248. Невыполнение обязанностей в связи с                  дорожно-транспортным происшествием      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     влечет наложение административного штрафа в размере десяти расчет-ных показателей или лишение права на управление транспортными средства-ми от одного года до двух лет.     Оставление водителем, в нарушение Правил дорожного движения, местадорожно-транспортного происшествия, участником которого он является, неимеющего признаков уголовно наказуемого деяния, -     влечет наложение административного  штрафа  в  размере  пятнадцатирасчетных показателей или лишение права управления транспортными средс-твами на срок от двух до трех лет.     Невыполнение требований Правил дорожного движения о запрещении во-дителю употреблять алкогольные напитки,  наркотические или психотропныевещества  после дорожно-транспортного происшествия,  к которому он при-частен,  либо после того как транспортное средство было остановлено  потребованию  сотрудника милиции - до проведения уполномоченным должност-ным лицом освидетельствования в целях установления состояния  опьяненияили  до принятия уполномоченным должностным лицом решения об освобожде-нии от проведения такого освидетельствования -     влечет наложение административного штрафа в размере десяти расчет-ных показателей или лишение права управления  транспортными  средствамина срок от двух до трех лет.     Примечание. Лицо,  оставившее место  дорожно-транспортного  проис-шествия в связи с оказанием медицинской помощи пострадавшему,  освобож-дается от ответственности по настоящей статье.".     24. Статью 250 изложить в следующей редакции:     "Статья 250. Систематическое нарушение правил эксплуатации и                  дорожного движения гражданами, управляющими                  транспортными средствами      Систематическое нарушение правил эксплуатации транспортных средстви дорожного движения гражданами, управляющими транспортными средствами,то есть совершение в течение года трех и более правонарушений,  предус-мотренных частью первой статьи 223,  статьями 224-237, 239-241, 243-245настоящего Кодекса, -     влечет наложение  административного штрафа в размере десяти разме-ров расчетных показателей или лишение права на управление транспортнымисредствами сроком от трех месяцев до двух лет.".     25. Часть 1 статьи 508 после  цифр  "151-157,"  дополнить  словами"частью второй статьи 228,"; слова "частью второй статьи 230," заменитьсловами "частью третьей статьи 230,  частями второй  и  третьей  статьи232, частью первой статьи 234, частью пятой статьи 235,"; слова "частьюпервой и второй статьи 238,"  заменить  словами  "статьей  238,  частьютретьей статьи 240,"; слова "частью первой статьи 241" заменить словами"частями первой,  третьей и четвертой статьи 241"; слова "статьями 246,248" заменить словами "статьями 248, 250".     26. В статье 510 слова "частью  третьей  статьи  238,"  исключить;слова  "частью  второй  статьи  243"  заменить  словами "частью третьейстатьи 243".     27. В статье 511:     абзац второй изложить в следующей редакции:     "начальники органов  внутренних  дел  и  их  заместители - статьей92-1, частью третьей статьи 213, статьей 216, частью первой статьи 223,статьями  224-227,  частями  первой,  третьей  и  четвертой статьи 228,статьей 229,  частями первой и второй статьи 230, частями первой и вто-рой статьи 231,  частью первой статьи 232,  статьей 233,  частью второйстатьи 234,  частями первой-четвертой и шестой статьи 235, статьями 236и 237,  статьей 239,  частью первой и второй статьи 240,  частью второйстатьи 241,  частями первой,  третьей и четвертой статьи  242,  частямипервой  и  второй статьи 243,  статьями 244 и 245,  статьями 247 и 249,частью первой статьи 251, частью первой статьи 364, статьей 365, частя-ми первой-третьей статьи 366,  статьями 375,  376, частью первой статьи377,  статьями 378-386,  389,  частью первой статьи 390,  статьями 391,391-1, 393, 410;";     абзацы шестой-восьмой изложить в следующей редакции:     "начальники управлений,  отделов (отделений) Государственной авто-мобильной инспекции и их заместители,  а при отсутствии в отделе  внут-ренних  дел отделения Государственной автомобильной инспекции - началь-ники органов внутренних дел и  их  заместители  -  статьями  173,  212,частью третьей статьи 213, частью третьей статьи 214, статьями 216-219,частью первой статьи 223,  статьями 224-227,  частями первой, третьей ичетвертой статьи 228,  статьей 229, частями первой и второй статьи 230,частью первой статьи 231, частью первой статьи 232, статьей 233, частьювторой статьи 234, частями первой-четвертой и шестой статьи 235, стать-ями 236, 237, частями восьмой и девятой статьи 238, статьей 239, частя-ми первой и второй статьи 240,  частью второй статьи 241,  частями пер-вой,  третьей и четвертой статьи 242,  частями первой и  второй  статьи243,  статьями 244, 245, статьей 247, частью первой статьи 248, статьей249, частью первой статьи 251;     старшие инспекторы отделов, управлений Государственной автомобиль-ной инспекции,  командиры полков,  батальонов,  рот  дорожно-патрульнойслужбы Государственной автомобильной инспекции,  старшие госавтоинспек-торы, госавтоинспекторы (при отсутствии в ОВД отделений ГАИ) - статьями173,  212,  216-219, частью первой статьи 223, статьями 225-227, частьюпервой статьи 229,  частью первой статьи 231, частью первой статьи 232,частями  первой и второй статьи 235,  статьями 236 и 237,  статьей 239,частью второй статьи 241,  частями первой и второй статьи 243, статьями244 и 245, статьей 247;     командиры взводов,  старшие госавтоинспекторы,  госавтоинспекторы,инспекторы  административной  практики,  инспекторы  дорожно-патрульнойслужбы Государственной автомобильной инспекции - статьей 247 настоящегоКодекса.".     28. В части 1 статьи 522 цифры  "228"  заменить  словами  "частямипервой,  третьей и четвертой статьи 228";  цифры "232" заменить словами"частью первой статьи 232"; цифры "238, 239, 246, 250," исключить.     29. Пункт  2  статьи  559  после слов "по делу об административномправонарушении," дополнить словами "не имеет возможности оплатить штрафна месте либо".     30. В статье 567:     часть 4 изложить в следующей редакции:     "При совершении нарушения,  за которое в соответствии с  настоящимКодексом  может  быть наложено административное взыскание в виде штрафаили лишения права управления транспортным средством,  у водителя изыма-ется водительское удостоверение на срок исполнения постановления по де-лу и выдается временное разрешение  на  право  управления  транспортнымсредством, о чем делается запись в протоколе о правонарушении. В случа-ях вынесения судом постановления о лишении права управления  транспорт-ным  средством  водительское удостоверение не возвращается,  а действиевременного разрешения продлевается до истечения  срока,  установленногодля подачи жалобы, или до принятия решения по жалобе.";     статью дополнить частью 5 следующего содержания:     "При совершении повторного правонарушения на водителя, управлявше-го транспортным средством по временному разрешению,  составляется адми-нистративный  протокол  с изъятием временного разрешения,  транспортноесредство ставится на штрафную стоянку.  Изъятое временное разрешение  итранспортное средство возвращаются владельцу после рассмотрения и упла-ты административного штрафа  за  допущенное  последнее  правонарушение.Временное  разрешение  после  истечения указанного в протоколе об адми-нистративном правонарушении срока действия (30  суток)  не  продлевает-ся.";     часть 5 считать соответственно частью 6.     31. Статью 568 изложить в следующей редакции:     "Статья 568. Изъятие государственных номерных знаков и задержание                  транспортных средств, отстранение от управления                  транспортными средствами и освидетельствование                  на состояние опьянения      При нарушениях,  предусмотренных статьями 224,  228,  238, частямипервой,  третьей и четвертой статьи 241,  статьями 242,  243,  244, 248настоящего Кодекса,  работники Госавтоинспекции, а также (кроме автомо-тотранспорта) работники органа Главной государственной технической инс-пекции  вправе изымать номерные знаки транспортных средств или задержи-вать транспортные средства и доставлять их для временного  хранения  наспециальные  стоянки,  создаваемые  по решениям местных государственныхадминистраций, до рассмотрения дела в установленном порядке.     При изъятии государственных номерных знаков транспортного средстваили его задержании делается соответствующая запись в протоколе об адми-нистративном правонарушении.     Порядок задержания транспортного средства,  а также изъятия и хра-нения номерных знаков и транспортных средств определяется Министерствомвнутренних дел Кыргызской Республики.     Управляющие транспортными средствами водители, в отношении которыхимеются достаточные основания полагать,  что они находятся в  состоянииопьянения, подлежат освидетельствованию на состояние опьянения.     Порядок направления указанных лиц на освидетельствование на состо-яние  опьянения и проведения их освидетельствования определяется Минис-терством внутренних дел Кыргызской Республики и Министерством здравоох-ранения Кыргызской Республики.".     32. В части 2  статьи  584  цифры  "249,  250,"  заменить  цифрами"224-250".     33. В статье 592 цифры "245, 250" заменить цифрами "238".     34. Главу  44  Кодекса дополнить статьей 623-1 следующего содержа-ния:     "Статья 623-1. Основание и порядок сокращения срока лишения                    специального права      При отсутствии повторных административных правонарушений  у  лица,лишенного  на определенный срок права управления транспортным средствомили права охоты, суды могут по истечении не менее половины назначенногосрока  сократить  по  ходатайству  данного лица срок лишения указанногоправа.     Примечание. Данные об отсутствии повторных административных право-нарушений у лица, лишенного права, представляет орган, составивший про-токол о правонарушении.".      Статья 2.      Настоящий Закон вступает в силу со дня официального опубликования.      Опубликован в газете "Эркинтоо" от 12 августа 2008 года № 59-60      Статья 3.      Поручить Правительству  Кыргызской Республики привести свои норма-тивные правовые акты в соответствие с настоящим Законом.      Президент Кыргызской Республики                   К.Бакиев      Принят Жогорку Кенешем     Кыргызской Республики                             5 июня 2008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xlwtn0xucq7pv7appqji">
      <w:r>
        <w:rPr>
          <w:rFonts w:ascii="Arial" w:cs="Arial" w:eastAsia="Arial" w:hAnsi="Arial"/>
          <w:color w:val="132D3F"/>
          <w:sz w:val="16"/>
          <w:szCs w:val="16"/>
          <w:u w:val="single"/>
        </w:rPr>
        <w:t xml:space="preserve">dalil.kg/document/202399</w:t>
      </w:r>
    </w:hyperlink>
  </w:p>
  <w:p>
    <w:pPr>
      <w:spacing w:after="0" w:before="40"/>
      <w:jc w:val="center"/>
    </w:pPr>
    <w:hyperlink w:history="1" r:id="rIdputdgqqbjfz3e74ztcik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sw4mpo9gquf8mc8-lh07"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xlwtn0xucq7pv7appqji" Type="http://schemas.openxmlformats.org/officeDocument/2006/relationships/hyperlink" Target="https://dalil.kg/document/202399" TargetMode="External"/><Relationship Id="rIdputdgqqbjfz3e74ztcik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2026-09-23T20:26:24.330Z</dcterms:created>
  <dcterms:modified xsi:type="dcterms:W3CDTF">2026-09-23T20:26:24.330Z</dcterms:modified>
</cp:coreProperties>
</file>

<file path=docProps/custom.xml><?xml version="1.0" encoding="utf-8"?>
<Properties xmlns="http://schemas.openxmlformats.org/officeDocument/2006/custom-properties" xmlns:vt="http://schemas.openxmlformats.org/officeDocument/2006/docPropsVTypes"/>
</file>