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2008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kb3zdfy_0flv1xzdhg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возникающие в области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обязанностей, и устанавливает правовые, экономические и организационные основы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вредный производственный фактор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фактор, воздействие которого на работника может привести к заболеванию или снижению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выгодоприобретатель</w:t>
      </w:r>
      <w:r>
        <w:rPr>
          <w:rFonts w:ascii="Arial" w:cs="Arial" w:eastAsia="Arial" w:hAnsi="Arial"/>
          <w:sz w:val="24"/>
          <w:szCs w:val="24"/>
        </w:rPr>
        <w:t xml:space="preserve"> - лицо, в пользу которого заключен договор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гражданская ответственность работодателя</w:t>
      </w:r>
      <w:r>
        <w:rPr>
          <w:rFonts w:ascii="Arial" w:cs="Arial" w:eastAsia="Arial" w:hAnsi="Arial"/>
          <w:sz w:val="24"/>
          <w:szCs w:val="24"/>
        </w:rPr>
        <w:t xml:space="preserve"> - установленная законодательством Кыргызской Республики обязанность работодателя возместить вред, причиненный жизни и здоровью работника при исполнении им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двойное 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одного и того же имущества у двух или нескольких страховщиков;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аннуитета</w:t>
      </w:r>
      <w:r>
        <w:rPr>
          <w:rFonts w:ascii="Arial" w:cs="Arial" w:eastAsia="Arial" w:hAnsi="Arial"/>
          <w:sz w:val="24"/>
          <w:szCs w:val="24"/>
        </w:rPr>
        <w:t xml:space="preserve"> - договор страхования, согласно которому страховщик обязан осуществлять выплату страхового возмещения в виде периодических платежей в пользу выгодоприобретателя в течение установленного договором срока;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 профессионального риска</w:t>
      </w:r>
      <w:r>
        <w:rPr>
          <w:rFonts w:ascii="Arial" w:cs="Arial" w:eastAsia="Arial" w:hAnsi="Arial"/>
          <w:sz w:val="24"/>
          <w:szCs w:val="24"/>
        </w:rPr>
        <w:t xml:space="preserve"> - уровень производственного травматизма и профессиональной заболеваемости, сложившийся по видам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ответственности</w:t>
      </w:r>
      <w:r>
        <w:rPr>
          <w:rFonts w:ascii="Arial" w:cs="Arial" w:eastAsia="Arial" w:hAnsi="Arial"/>
          <w:sz w:val="24"/>
          <w:szCs w:val="24"/>
        </w:rPr>
        <w:t xml:space="preserve"> - максимальный размер выплачиваемого страховщиком страхового возмещения по одному страховому случаю;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несчастный случай при исполнении трудовых (служебных) обязанностей</w:t>
      </w:r>
      <w:r>
        <w:rPr>
          <w:rFonts w:ascii="Arial" w:cs="Arial" w:eastAsia="Arial" w:hAnsi="Arial"/>
          <w:sz w:val="24"/>
          <w:szCs w:val="24"/>
        </w:rPr>
        <w:t xml:space="preserve"> (далее - несчастный случай) - воздействие на работника вредного и (или) опасного производственного фактора при исполнении им трудовых (служебных) обязанностей или заданий работодателя, в результате которого произошли травма или отравление работника, которые привели его к стойкой утрате трудоспособности, профессиональному заболеванию либо смерти;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опасный производственный фактор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фактор, воздействие которого на работника может привести к стойкой утрате трудоспособности (трудовому увечью или профессиональному заболеванию) или смерти;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полностью или частично риска выплаты страхового возмещения у другого страховщика по заключенному с ним договору перестрахования. При этом страховщик по договору страхования (основному договору), заключивший договор перестрахования, является в договоре перестрахования страхователем;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профессиональное заболевание</w:t>
      </w:r>
      <w:r>
        <w:rPr>
          <w:rFonts w:ascii="Arial" w:cs="Arial" w:eastAsia="Arial" w:hAnsi="Arial"/>
          <w:sz w:val="24"/>
          <w:szCs w:val="24"/>
        </w:rPr>
        <w:t xml:space="preserve"> - хроническое или острое заболевание, вызванное воздействием на работника вредных и (или) опасных производственных факторов в связи с выполнением работником своих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одного объекта по одному договору совместно несколькими страховщиками;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степень утраты трудоспособности</w:t>
      </w:r>
      <w:r>
        <w:rPr>
          <w:rFonts w:ascii="Arial" w:cs="Arial" w:eastAsia="Arial" w:hAnsi="Arial"/>
          <w:sz w:val="24"/>
          <w:szCs w:val="24"/>
        </w:rPr>
        <w:t xml:space="preserve"> - уровень снижения способности работника выполнять трудовые (служебные) обязанности после наступления страхового случая, определяемый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</w:t>
      </w:r>
      <w:r>
        <w:rPr>
          <w:rFonts w:ascii="Arial" w:cs="Arial" w:eastAsia="Arial" w:hAnsi="Arial"/>
          <w:sz w:val="24"/>
          <w:szCs w:val="24"/>
        </w:rPr>
        <w:t xml:space="preserve"> - гражданин или юридическое лицо, заключившее договор страхования со страховой организацией (страховщиком);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премия</w:t>
      </w:r>
      <w:r>
        <w:rPr>
          <w:rFonts w:ascii="Arial" w:cs="Arial" w:eastAsia="Arial" w:hAnsi="Arial"/>
          <w:sz w:val="24"/>
          <w:szCs w:val="24"/>
        </w:rPr>
        <w:t xml:space="preserve"> - обусловленная договором плата, которую страхователь обязан уплатить страховщику в порядке и сроки, установленные договором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сумма</w:t>
      </w:r>
      <w:r>
        <w:rPr>
          <w:rFonts w:ascii="Arial" w:cs="Arial" w:eastAsia="Arial" w:hAnsi="Arial"/>
          <w:sz w:val="24"/>
          <w:szCs w:val="24"/>
        </w:rPr>
        <w:t xml:space="preserve"> - сумма, в пределах которой страховщик обязуется выплатить страховое возмещение по договору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страховое возмещение</w:t>
      </w:r>
      <w:r>
        <w:rPr>
          <w:rFonts w:ascii="Arial" w:cs="Arial" w:eastAsia="Arial" w:hAnsi="Arial"/>
          <w:sz w:val="24"/>
          <w:szCs w:val="24"/>
        </w:rPr>
        <w:t xml:space="preserve"> - сумма, выплачиваемая страховщиком по договору страхования в покрытие ущерба при наступлении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риск</w:t>
      </w:r>
      <w:r>
        <w:rPr>
          <w:rFonts w:ascii="Arial" w:cs="Arial" w:eastAsia="Arial" w:hAnsi="Arial"/>
          <w:sz w:val="24"/>
          <w:szCs w:val="24"/>
        </w:rPr>
        <w:t xml:space="preserve"> - предполагаемое событие, на случай наступления которого проводится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случай</w:t>
      </w:r>
      <w:r>
        <w:rPr>
          <w:rFonts w:ascii="Arial" w:cs="Arial" w:eastAsia="Arial" w:hAnsi="Arial"/>
          <w:sz w:val="24"/>
          <w:szCs w:val="24"/>
        </w:rPr>
        <w:t xml:space="preserve"> - свершившееся событие, предусмотренное договором страхования или законом, с наступлением которого возникает обязанность страховщика произвести выплату страхового возмещения страхователю, застрахованному лицу либо выгодоприобретателю; событие, повлекшее причинение вреда жизни или здоровью работника при исполнении им трудовых (служебных) обязанностей, с наступлением которого договор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 предусматривает осуществление выплаты страхового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(страховая организация), являющееся коммерческой организацией и имеющее лицензию на осуществление страхования соответствующего вида;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взносы</w:t>
      </w:r>
      <w:r>
        <w:rPr>
          <w:rFonts w:ascii="Arial" w:cs="Arial" w:eastAsia="Arial" w:hAnsi="Arial"/>
          <w:sz w:val="24"/>
          <w:szCs w:val="24"/>
        </w:rPr>
        <w:t xml:space="preserve"> - страховая премия, периодически вносимая страховщику страхователем в соответствии с условиями договора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резервы</w:t>
      </w:r>
      <w:r>
        <w:rPr>
          <w:rFonts w:ascii="Arial" w:cs="Arial" w:eastAsia="Arial" w:hAnsi="Arial"/>
          <w:sz w:val="24"/>
          <w:szCs w:val="24"/>
        </w:rPr>
        <w:t xml:space="preserve"> - специальные денежные фонды, формируемые страховщиками из полученных страховых взносов по видам страхования с целью обеспечения выполнения принятых ими страховых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тарифы</w:t>
      </w:r>
      <w:r>
        <w:rPr>
          <w:rFonts w:ascii="Arial" w:cs="Arial" w:eastAsia="Arial" w:hAnsi="Arial"/>
          <w:sz w:val="24"/>
          <w:szCs w:val="24"/>
        </w:rPr>
        <w:t xml:space="preserve"> - тарифы, разработанные страховщиком и применяемые им при определении размера страховой премии, подлежащей уплате по договору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трудоспособность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работника к выполнению работы определенной квалификации, объема и качества;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в пределах предоставленных полномочий координацию и реализацию государственной политики в области труда, занятости и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npkvfejzyjga7phxuk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в процессе заключения и исполнения договора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не регулирует гражданскую ответственность работодателя по отношению к работникам государственных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ограничивает право работодателя на осуществление дополнительного страхования гражданской ответственности, связанной с осуществлением им своей деятельности, в добровольной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 основывается на </w:t>
      </w:r>
      <w:hyperlink w:history="1" r:id="rIdefbtd2zs5v8hqpcant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состоит из Гражданского </w:t>
      </w:r>
      <w:hyperlink w:history="1" r:id="rIddt6g7dtb8mkajs2uylx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иных нормативных правовых актов Кыргызской Республики, а также международных договоров, вступивших в законную силу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договором, ратифицированным Кыргызской Республикой,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Государственный надзор и контроль в области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страховой деятельностью осуществляется государственным органом управления по страховому надзору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страхователем требований настоящего Закона осуществляется уполномоченным государственным органом по надзору за соблюдением законодательства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Объект и субъекты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Объектом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 (далее - обязательное страхование ответственности работодателя) является имущественный интерес работодателя, связанный с его обязанностью возместить вред, причиненный жизни и здоровью работника при исполнении им трудовых (служебных)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 обязательного страхования ответственности работодателя являются страхователь, страховщик и выгодоприобретатель.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Цель и основные принципы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обязательного страхования ответственности работодателя является гарантия обеспечения страховой защиты работника, жизни и здоровью которого причинен вред при исполнении им трудовых (служебных) обязанностей, посредством осуществления выплаты страховых возмещений.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обязательного страхования ответственности работодателя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выполнения сторонами своих обязательств по договору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заинтересованность работодателя в повышении безопасности труда.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Ответственность, подлежащая обязательному страхованию работодателем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страхованием охватывается ответственность работодателя за причинение вреда жизни и здоровью работника при исполнении им трудовых (служебных) обязанностей в объеме,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и обязанности страхователя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выбор страховщика для заключения договора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защищать свои права и законные интересы, а также права и законные интересы выгодоприобретателей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страховщика разъяснения условий обязательного страхования, прав и обязанностей по договору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независимого эксперта для оценки страхового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оспорить в порядке, установленном законодательством Кыргызской Республики, решение страховщика об отказе в осуществлении выплаты страхового возмещения или уменьшении его размера;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наступлении страхового случая присутствовать при освидетельствовании работника территориальным подразделением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договор обязательного страхования ответственности работодателя со страховщиком: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ранее принятых работников в течение тридцати рабочих дней с момента введения в действие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вновь принимаемых работников в течение десяти рабочих дней со дня фактического допущения работника к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уплатить страховую премию в размере, порядке и сроки, которые установлены договором обязательного страхования ответственности работодателя, и обеспечить сохранность всех имеющихся у него документов по страхованию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мероприятия, направленные на предупреждение несчастных случаев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незамедлительно, но не позднее трех рабочих дней, как ему стало известно о наступлении страхового случая, уведомить об этом страховщика;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расследование обстоятельств наступления страховых случаев с обязательным участием представителей уполномоченного органа и страховщика;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доказывать наступление страхового случая, а также причинение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страховщику в установленные договором сроки документы, необходимые для расчета страхового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своевременное проведение обязательных медицинских осмотров работников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в уполномоченный орган и организации здравоохранения документы об условиях труда работников, предшествовавших страховым случаям;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обучать работников без отрыва от производства безопасным методам и приемам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исполнять решения уполномоченного органа по вопросам профилактики, предупреждения и расследования несчастных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сообщать страховщику о своей реорганизации или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принять меры к уменьшению убытков от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обеспечить переход к страховщику права требования к лицу, ответственному за наступление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заключить договор аннуитета в пользу работника или лица, имеющего право на возмещение вреда в связи со смертью работника в случаях,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Договором обязательного страхования ответственности работодателя могут быть предусмотрены и другие права и обязанности страхователя,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расследовании страховых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присутствовать при медицинском освидетельствовании работника медико-социальной экспертной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информацию по страховым случаям и при необходимости направлять запросы в соответствующие уполномоченные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обследования объектов страхователя для оценки страхового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отказать в выплате страхового возмещения в случаях, предусмотренных законодательством Кыргызской Республики и договором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давать рекомендации по предупреждению страховых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независимого эксперта для оценки страхового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обратного требования к лицу, причинившему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заключении со страхователем договора обязательного страхования ответственности работодателя выдать ему страховой полис;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 страхователя с условиями договора обязательного страхования ответственности работодателя и разъяснить его права и обязанности, вытекающие из договора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наступлении страхового случая произвести выплату страхового возмещения в соответствии с настоящим Законом и договором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конфиденциальность полученных в результате своей деятельности сведений о страхователе и выгодоприобретателе;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возместить страхователю расходы, произведенные им для уменьшения убытков при страховом случае;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принятия решения об отказе в выплате страхового возмещения направить выгодоприобретателю в письменной форме мотивированное обоснование причин отказа;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аккумулировать капитализированные платежи (страховые премии) в случае ликвидации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Договором обязательного страхования ответственности работодателя могут быть предусмотрены другие права и обязанности страховщика,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выгодоприобретателя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Выгодоприобретатель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страхового возмещения в порядке и на условиях, установленных настоящим Законом и договором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бесплатно получать от страхователя и страховщика информацию об условиях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обжаловать решения по вопросам расследования страхового случая в уполномоченный орган или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по вопросам медико-социальной экспертизы в территориальное подразделение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информировать страховщика о наступлении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участие в расследовании страхового случая, в том числе с участием представителей работников либо своего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Договор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Обязательное страхование ответственности работодателя осуществляется на основании договора, заключаемого между страхователем и страховщиком в соответствии с настоящим Законом и законодательством Кыргызской Республики в пользу работника, жизни и здоровью которого может быть причинен вред при исполнении им трудовых (служебных)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обязательного страхования ответственности работодателя должен быть заключен только со страховщиком, имеющим лицензию на право осуществления деятельности по данному виду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 свободен в выборе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 вправе отказать страхователю в заключении договора обязательного страхования ответственности работодателя с предоставлением мотивированного и обоснованного отказа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обязательного страхования ответственности работодателя заключается в письменной форме путем выдачи страховщиком страхователю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заключения договора обязательного страхования ответственности работодателя является заявление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неполноту условий, подлежащих указанию в договоре обязательного страхования ответственности работодателя, несет страховщик. В случае возникновения спора по договору обязательного страхования ответственности работодателя вследствие неполноты отдельных его условий спор решается в пользу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утери страхового полиса страховщик обязан на основании письменного заявления страхователя выдать ему дубликат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договор обязательного страхования ответственности работодателя заключен на условиях, ухудшающих положение страхователя или выгодоприобретателя по сравнению с тем, которое предусмотрено настоящим Законом, то при наступлении страхового случая страховщик несет обязательства перед страхователем и выгодоприобретателем на условиях,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Договор обязательного страхования ответственности работодателя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местонахождение и банковские реквизиты страховщика;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(при его наличии) и место жительства страхователя (если им является физическое лицо) или его наименование, местонахождение и банковские реквизиты (если им является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объекта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указание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страховой суммы, порядок и сроки осуществления выплаты страхового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страховой премии, порядок и сроки ее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права, обязанности и ответственность сторон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случаи и порядок внесения изменений в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дату заключения и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номер и серию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в договор могут быть включены и иные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Действие договора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обязательного страхования ответственности работодателя вступает в силу и становится обязательным для сторон с момента уплаты страхователем страховой премии, а при уплате ее в рассрочку - первого страхового взноса, если условиями договора обязательного страхования ответственности работодателя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обязательного страхования ответственности работодателя заключается сроком на двенадцать месяцев с даты вступления его в силу, за исключением случая, предусмотренного частью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ответственности работодателя действует в течение всего срока страхования и не прекращает своего действия с первым наступившим страховым случаем.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осуществлении деятельности работодателя сроком менее двенадцати месяцев договор заключается на срок осуществления данной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Прекращение договора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обязательного страхования ответственности работодателя прекращает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досрочного прекращения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Прекращение договора обязательного страхования ответственности работодателя не освобождает страховщика от обязанности по осуществлению выплаты страхового возмещения выгодоприобретателю по страховым случаям, произошедшим в период действия договора обязательного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Досрочное прекращение договора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ответственности работодателя прекращается досрочно в случаях,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Недействительность договора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последствия признания договора обязательного страхования ответственности работодателя недействительным определяются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Страховая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сумма определяется договором обязательного страхования ответственности работодателя, но не должна быть менее годового фонда оплаты труда всех работников по категориям персонала (производственного, административно-управленческого, вспомогательного).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Определение размера страховой премии и порядок ее уплаты по договору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Страховая премия по договору страхования ответственности работодателя определяется соглашением сторон на основе страхового тарифа, установленного частью 2 настоящей статьи, умноженного на страховую сумму по договору обязательного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Пределы страховых тарифов, дифференцированных по видам экономической деятельности, в зависимости от класса профессионального риска и категории персонала,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отнесения видов экономической деятельности к классам профессионального риска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Уплата страховой премии производится страхователем единовременно или в рассрочку в порядке и сроки, которые предусмотрены договором обязательного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Определение страхового случая и размера причиненного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Страховым случаем по договору обязательного страхования ответственности работодателя признается факт наступления гражданской ответственности работодателя по возмещению вреда, причиненного жизни и здоровью работника при исполнении им трудовых (служебных)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Вред, причиненный жизни и здоровью работника, включает в себя материальное выражение вреда, связанного с постоянной утратой им трудоспособности или с его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вреда, причиненного жизни и здоровью работника, определяется на основании документов, представленных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определения размера вреда. Страховая выплата по договору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вреда, связанный с утратой заработка (дохода) в связи с получением постоянной утраты трудоспособности работника или с его смертью, определяется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дополнительных расходов, вызванных повреждением здоровья работника (в случае установления постоянной утраты трудоспособности расходы, понесенные до заключения договора аннуитета), а также расходов на погребение работника (в случае его смерти) определяется страховщиком на основании документов, подтверждающих эти расходы,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Страховое возмещение по возмещению дополнительных расходов производится в течение семи рабочих дней со дня предоставления страховщику документов, подтверждающих понесенные затраты. В случаях, предусмотренных законодательством Кыргызской Республики, по письменному заявлению работника либо лица, понесшего расходы на погребение работника, страховщик вправе оплатить ему в счет страхового возмещения часть понесенных расходов на погребение.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страхового возмещения по возмещению дополнительных расходов, понесенных работником (в случае установления постоянной утраты трудоспособности - расходы, понесенные до заключения договора аннуитета), а также расходов на погребение работника соответственно является работник либо лицо, понесшее затраты на погребение.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Страховое возмещение, причитающееся за возмещение вреда, связанного с утратой заработка (дохода) работником в связи с постоянной утратой трудоспособности либо лицами, имеющими согласно законодательству Кыргызской Республики право на возмещение вреда в связи со смертью работника, осуществляется в размере, равном размеру страховой премии по договору аннуитета, заключенному страхователем в соответствии со </w:t>
      </w:r>
      <w:hyperlink w:history="1" r:id="rIdhyc5d_s-rt7xmkcxz_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страхового возмещения по возмещению вреда, связанного с утратой заработка (дохода) работником в связи с постоянной утратой трудоспособности либо лицами, имеющими согласно законодательству Кыргызской Республики право на возмещение вреда в связи со смертью работника, является страхователь в случае, если страхователь выполнил свои обязательства по выплате возмещения вреда в полном объеме перед лицами, имеющими право на такое возмещение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страхователя страховое возмещение может быть напрямую перечислено в страховую организацию, с которой он заключил договор аннуитета.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Страховое возмещение за вред, связанный с повреждением здоровья работника или с его гибелью, производится в размере реального вреда, но не более страховой суммы, установленной договором обязательного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Расходы, связанные с обеспечением страхового возмещения, производятся за счет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Общие условия осуществления страхового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Требование о страховом возмещении к страховщику предъявляется страхователем или иным лицом, являющимся выгодоприобретателем, в письменной форме с приложением документов, необходимых для осуществления страхового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о страховом возмещении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страхового полиса;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наступления страхового случая и размер вреда, причиненного работнику;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справки соответствующего медицинского учреждения об установлении утраты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копия свидетельства о смерти работника и документ, подтверждающий право выгодоприобретателя на возмещение вреда в случае смерти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удостоверения личности выгодоприобретателя;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расходы, понесенные страхователем в целях предотвращения или уменьшения убытков при наступлении страхового случая, при их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 страховщиком дополнительно других документов от страхователя либо выгодоприобретателя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Выгодоприобретателями являются пострадавший работник (в случае его смерти - лицо, имеющее согласно законодательству Кыргызской Республики право на возмещение вреда в связи со смертью работника), а также страхователь или иное лицо, возместившее выгодоприобретателю причиненный вред в пределах объема ответственности страховщика, установленного настоящим Законом, получившие право на страховое возмещение.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заявлению выгодоприобретателя, оформленному письменно, или нотариально удостоверенной доверенности страховое возмещение может быть осуществлено непосредственно лицу, оказавшему ему услуги по восстановлению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осуществлении страхового возмещения страховщик не вправе требовать от выгодоприобретателя принятия условий, ограничивающих его право требования к страховщику.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Право обратного требования к лицу, причинившему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Страховщик, осуществивший страховое возмещение, имеет право обратного требования к страхователю в пределах уплаченной суммы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ответственность страхователя наступила вследствие его умышленных действий, направленных на возникновение страхового случая либо способствующих его наступлению, за исключением действий, совершенных в состоянии необходимой обороны и крайней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умышленном непринятии страхователем мер по уменьшению убытков от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страховщику, осуществившему страховое возмещение, переходит в пределах выплаченной им суммы право обратного требования, которое страхователь имеет к лицу, ответственному за убытки, возмещенные страховщиком в результате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Основание освобождения страховщика от осуществления страхового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 вправе полностью или частично отказать в страховом возмещении в случаях, предусмотренных законодательством Кыргызской Республики и договором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Заключение договора аннуитета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установления постоянной утраты трудоспособности работника либо его смерти работодатель вправе заключить договор аннуитета в пользу лица, имеющего согласно законодательству Кыргызской Республики право на возмещение вреда в связи со смертью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аннуитета заключается на основании письменного заявления страхователя не позднее пятнадцати календарных дней со дня возникновения ответственности работодателя по возмещению причиненного им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аннуитета заключается на условиях, обеспечивающих получение пострадавшим работником либо лицами, имеющими право на возмещение вреда в связи со смертью работника, дохода до достижения ими определенного возраста или при осуществлении текущих выплат (аннуитетов) в период действия договора страхования в размере и сроки, которые установлены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освидетельствования работника на определение степени утраты 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несчастный случай, вызвавший у работника (работников) утрату трудоспособности более чем на один день, в соответствии с медицинским заключением, оформляется актом о несчастном случае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Необходимое освидетельствование работника на определение степени утраты трудоспособности производится медико-социальной экспертной комиссией по обращению страхователя, страховщика либо работника или по решению суда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освидетельствования работника на определение степени утраты трудоспособности в результате несчастного случая или профессионального заболевания, а также определение нуждаемости в дополнительных видах помощи и ухода осуществляются на основании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заболевания устанавливаются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споры, возникающие между субъектами обязательного страхования ответственности работодателя,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Государственная статистическая отчетность субъектов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статистическая отчетность субъектов обязательного страхования ответственности работодателя осуществляется в порядке, определяемом уполномоченным государственным органом, осуществляющим государственную статистическую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нарушение законодательства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нормативные правовые акты, необходимые для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на работодателя со среднесписочной численностью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1000 человек - с момента вступления в силу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501 до 1000 человек - с 1 января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201 до 500 человек - с 1 января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200 человек - с 1 января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 человек -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ia6egy1ctijagjfqh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dalil.kg/document/202408</w:t>
      </w:r>
    </w:hyperlink>
  </w:p>
  <w:p>
    <w:pPr>
      <w:spacing w:after="0" w:before="40"/>
      <w:jc w:val="center"/>
    </w:pPr>
    <w:hyperlink w:history="1" r:id="rIdyjdg3iz5ncmwykrzok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b3zdfy_0flv1xzdhgyt" Type="http://schemas.openxmlformats.org/officeDocument/2006/relationships/hyperlink" Target="https://dalil.kg/document/111303" TargetMode="External"/><Relationship Id="rId5npkvfejzyjga7phxukmq" Type="http://schemas.openxmlformats.org/officeDocument/2006/relationships/hyperlink" Target="https://dalil.kg/document/111303" TargetMode="External"/><Relationship Id="rIdefbtd2zs5v8hqpcantqex" Type="http://schemas.openxmlformats.org/officeDocument/2006/relationships/hyperlink" Target="https://dalil.kg/document/1" TargetMode="External"/><Relationship Id="rIddt6g7dtb8mkajs2uylx-5" Type="http://schemas.openxmlformats.org/officeDocument/2006/relationships/hyperlink" Target="https://dalil.kg/document/5" TargetMode="External"/><Relationship Id="rIdhyc5d_s-rt7xmkcxz_lfw" Type="http://schemas.openxmlformats.org/officeDocument/2006/relationships/hyperlink" Target="https://dalil.kg/document/202408#st_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ia6egy1ctijagjfqhra" Type="http://schemas.openxmlformats.org/officeDocument/2006/relationships/hyperlink" Target="https://dalil.kg/document/202408" TargetMode="External"/><Relationship Id="rIdyjdg3iz5ncmwykrzok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2026-09-24T11:35:13.114Z</dcterms:created>
  <dcterms:modified xsi:type="dcterms:W3CDTF">2026-09-24T11:35:13.114Z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