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j1rvbtltjh1we-22pqlg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18 июля 2003 года № 153 г.Бишкек от 24 апреля 1999 года N 36                       ЗАКОН КЫРГЫЗСКОЙ РЕСПУБЛИКИ                 О Верховном суде Кыргызской Республики                   и местных судах общей юрисдикции                        (В редакции Закона КР от                       </w:t>
      </w:r>
      <w:hyperlink w:history="1" r:id="rIdarurrlhkvazt7hn08sfv3">
        <w:r>
          <w:rPr>
            <w:rFonts w:ascii="Arial" w:cs="Arial" w:eastAsia="Arial" w:hAnsi="Arial"/>
            <w:color w:val="1D4ED8"/>
            <w:sz w:val="24"/>
            <w:szCs w:val="24"/>
            <w:u w:val="single"/>
          </w:rPr>
          <w:t xml:space="preserve">13 ноября 2000 года N 85</w:t>
        </w:r>
      </w:hyperlink>
      <w:r>
        <w:rPr>
          <w:rFonts w:ascii="Arial" w:cs="Arial" w:eastAsia="Arial" w:hAnsi="Arial"/>
          <w:sz w:val="24"/>
          <w:szCs w:val="24"/>
        </w:rPr>
        <w:t xml:space="preserve">) Принят Законодательным собранием Жогорку Кенеша Кыргызской Республики            17 марта 1999 года     </w:t>
      </w:r>
      <w:hyperlink w:history="1" r:id="rIdsfvq0n5raj4kwvjlzh7g4">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ВЕРХОВНЫЙ СУД КЫРГЫЗСКОЙ РЕСПУБЛИКИ    </w:t>
      </w:r>
      <w:hyperlink w:history="1" r:id="rId5rcvdpyag8v8dojfam17b">
        <w:r>
          <w:rPr>
            <w:rFonts w:ascii="Arial" w:cs="Arial" w:eastAsia="Arial" w:hAnsi="Arial"/>
            <w:color w:val="1D4ED8"/>
            <w:sz w:val="24"/>
            <w:szCs w:val="24"/>
            <w:u w:val="single"/>
          </w:rPr>
          <w:t xml:space="preserve">Глава 1.</w:t>
        </w:r>
      </w:hyperlink>
      <w:r>
        <w:rPr>
          <w:rFonts w:ascii="Arial" w:cs="Arial" w:eastAsia="Arial" w:hAnsi="Arial"/>
          <w:sz w:val="24"/>
          <w:szCs w:val="24"/>
        </w:rPr>
        <w:t xml:space="preserve">  Общие положения    </w:t>
      </w:r>
      <w:hyperlink w:history="1" r:id="rIdfkywh9s-dnopbfuxtjzwi">
        <w:r>
          <w:rPr>
            <w:rFonts w:ascii="Arial" w:cs="Arial" w:eastAsia="Arial" w:hAnsi="Arial"/>
            <w:color w:val="1D4ED8"/>
            <w:sz w:val="24"/>
            <w:szCs w:val="24"/>
            <w:u w:val="single"/>
          </w:rPr>
          <w:t xml:space="preserve">Глава 2.</w:t>
        </w:r>
      </w:hyperlink>
      <w:r>
        <w:rPr>
          <w:rFonts w:ascii="Arial" w:cs="Arial" w:eastAsia="Arial" w:hAnsi="Arial"/>
          <w:sz w:val="24"/>
          <w:szCs w:val="24"/>
        </w:rPr>
        <w:t xml:space="preserve">  Компетенция и организация деятельности Верховного суда              Кыргызской Республики    </w:t>
      </w:r>
      <w:hyperlink w:history="1" r:id="rIdvqmqyjdnqwc6qssutadp8">
        <w:r>
          <w:rPr>
            <w:rFonts w:ascii="Arial" w:cs="Arial" w:eastAsia="Arial" w:hAnsi="Arial"/>
            <w:color w:val="1D4ED8"/>
            <w:sz w:val="24"/>
            <w:szCs w:val="24"/>
            <w:u w:val="single"/>
          </w:rPr>
          <w:t xml:space="preserve">Глава 3.</w:t>
        </w:r>
      </w:hyperlink>
      <w:r>
        <w:rPr>
          <w:rFonts w:ascii="Arial" w:cs="Arial" w:eastAsia="Arial" w:hAnsi="Arial"/>
          <w:sz w:val="24"/>
          <w:szCs w:val="24"/>
        </w:rPr>
        <w:t xml:space="preserve">  Председатель Верховного суда Кыргызской Республи              заместители председателя и секретарь Верховного суда              Кыргызской Республики    </w:t>
      </w:r>
      <w:hyperlink w:history="1" r:id="rIdfx2u3wzj7ptbbg9eurx79">
        <w:r>
          <w:rPr>
            <w:rFonts w:ascii="Arial" w:cs="Arial" w:eastAsia="Arial" w:hAnsi="Arial"/>
            <w:color w:val="1D4ED8"/>
            <w:sz w:val="24"/>
            <w:szCs w:val="24"/>
            <w:u w:val="single"/>
          </w:rPr>
          <w:t xml:space="preserve">Глава 4.</w:t>
        </w:r>
      </w:hyperlink>
      <w:r>
        <w:rPr>
          <w:rFonts w:ascii="Arial" w:cs="Arial" w:eastAsia="Arial" w:hAnsi="Arial"/>
          <w:sz w:val="24"/>
          <w:szCs w:val="24"/>
        </w:rPr>
        <w:t xml:space="preserve">  Аппарат Верховного суда Кыргызской Республики    </w:t>
      </w:r>
      <w:hyperlink w:history="1" r:id="rIda1b54gckgfy_728gehxrf">
        <w:r>
          <w:rPr>
            <w:rFonts w:ascii="Arial" w:cs="Arial" w:eastAsia="Arial" w:hAnsi="Arial"/>
            <w:color w:val="1D4ED8"/>
            <w:sz w:val="24"/>
            <w:szCs w:val="24"/>
            <w:u w:val="single"/>
          </w:rPr>
          <w:t xml:space="preserve">РАЗДЕЛ II.</w:t>
        </w:r>
      </w:hyperlink>
      <w:r>
        <w:rPr>
          <w:rFonts w:ascii="Arial" w:cs="Arial" w:eastAsia="Arial" w:hAnsi="Arial"/>
          <w:sz w:val="24"/>
          <w:szCs w:val="24"/>
        </w:rPr>
        <w:t xml:space="preserve">МЕСТНЫЕ СУДЫ ОБЩЕЙ ЮРИСДИКЦИИ    </w:t>
      </w:r>
      <w:hyperlink w:history="1" r:id="rIdebqmrnn_np4vqrsnl-ptv">
        <w:r>
          <w:rPr>
            <w:rFonts w:ascii="Arial" w:cs="Arial" w:eastAsia="Arial" w:hAnsi="Arial"/>
            <w:color w:val="1D4ED8"/>
            <w:sz w:val="24"/>
            <w:szCs w:val="24"/>
            <w:u w:val="single"/>
          </w:rPr>
          <w:t xml:space="preserve">Глава 5.</w:t>
        </w:r>
      </w:hyperlink>
      <w:r>
        <w:rPr>
          <w:rFonts w:ascii="Arial" w:cs="Arial" w:eastAsia="Arial" w:hAnsi="Arial"/>
          <w:sz w:val="24"/>
          <w:szCs w:val="24"/>
        </w:rPr>
        <w:t xml:space="preserve">  Районные (городские) суды    </w:t>
      </w:r>
      <w:hyperlink w:history="1" r:id="rIdaff4485lla9dswslzz4jz">
        <w:r>
          <w:rPr>
            <w:rFonts w:ascii="Arial" w:cs="Arial" w:eastAsia="Arial" w:hAnsi="Arial"/>
            <w:color w:val="1D4ED8"/>
            <w:sz w:val="24"/>
            <w:szCs w:val="24"/>
            <w:u w:val="single"/>
          </w:rPr>
          <w:t xml:space="preserve">Глава 6.</w:t>
        </w:r>
      </w:hyperlink>
      <w:r>
        <w:rPr>
          <w:rFonts w:ascii="Arial" w:cs="Arial" w:eastAsia="Arial" w:hAnsi="Arial"/>
          <w:sz w:val="24"/>
          <w:szCs w:val="24"/>
        </w:rPr>
        <w:t xml:space="preserve">  Областные суды, Бишкекский городской суд    </w:t>
      </w:r>
      <w:hyperlink w:history="1" r:id="rIdmyom2wtdqxx7rcl9ptmtz">
        <w:r>
          <w:rPr>
            <w:rFonts w:ascii="Arial" w:cs="Arial" w:eastAsia="Arial" w:hAnsi="Arial"/>
            <w:color w:val="1D4ED8"/>
            <w:sz w:val="24"/>
            <w:szCs w:val="24"/>
            <w:u w:val="single"/>
          </w:rPr>
          <w:t xml:space="preserve">Глава 7.</w:t>
        </w:r>
      </w:hyperlink>
      <w:r>
        <w:rPr>
          <w:rFonts w:ascii="Arial" w:cs="Arial" w:eastAsia="Arial" w:hAnsi="Arial"/>
          <w:sz w:val="24"/>
          <w:szCs w:val="24"/>
        </w:rPr>
        <w:t xml:space="preserve">  Военные суды    </w:t>
      </w:r>
      <w:hyperlink w:history="1" r:id="rIduj22pb0pf5oohgg8-uxxo">
        <w:r>
          <w:rPr>
            <w:rFonts w:ascii="Arial" w:cs="Arial" w:eastAsia="Arial" w:hAnsi="Arial"/>
            <w:color w:val="1D4ED8"/>
            <w:sz w:val="24"/>
            <w:szCs w:val="24"/>
            <w:u w:val="single"/>
          </w:rPr>
          <w:t xml:space="preserve">Глава 8.</w:t>
        </w:r>
      </w:hyperlink>
      <w:r>
        <w:rPr>
          <w:rFonts w:ascii="Arial" w:cs="Arial" w:eastAsia="Arial" w:hAnsi="Arial"/>
          <w:sz w:val="24"/>
          <w:szCs w:val="24"/>
        </w:rPr>
        <w:t xml:space="preserve">  Иные вопросы организации деятельности местных судов              общей юрисдикции </w:t>
      </w:r>
      <w:r>
        <w:rPr>
          <w:rFonts w:ascii="Arial" w:cs="Arial" w:eastAsia="Arial" w:hAnsi="Arial"/>
          <w:sz w:val="24"/>
          <w:szCs w:val="24"/>
        </w:rPr>
        <w:t xml:space="preserve">                               РАЗДЕЛ I</w:t>
      </w:r>
      <w:r>
        <w:rPr>
          <w:rFonts w:ascii="Arial" w:cs="Arial" w:eastAsia="Arial" w:hAnsi="Arial"/>
          <w:sz w:val="24"/>
          <w:szCs w:val="24"/>
        </w:rPr>
        <w:t xml:space="preserve">                  ВЕРХОВНЫЙ СУД КЫРГЫЗСКОЙ РЕСПУБЛИКИ   </w:t>
      </w:r>
      <w:r>
        <w:rPr>
          <w:rFonts w:ascii="Arial" w:cs="Arial" w:eastAsia="Arial" w:hAnsi="Arial"/>
          <w:sz w:val="24"/>
          <w:szCs w:val="24"/>
        </w:rPr>
        <w:t xml:space="preserve">                              Глава 1</w:t>
      </w:r>
      <w:r>
        <w:rPr>
          <w:rFonts w:ascii="Arial" w:cs="Arial" w:eastAsia="Arial" w:hAnsi="Arial"/>
          <w:sz w:val="24"/>
          <w:szCs w:val="24"/>
        </w:rPr>
        <w:t xml:space="preserve">                            Общие положения     Статья 1. Верховный суд Кыргызской Республики - высший орган          судебной власти в сфере гражданского, уголовного и                  административного судопроизводства     Верховный  суд  Кыргызской  Республики  является  высшим   органомсудебной  власти в сфере гражданского,  уголовного и административногосудопроизводства  и  осуществляет  надзор  за  судебной  деятельностьюобластных,  Бишкекского  городского,  районных,  городских  и  военныхсудов  Кыргызской  Республики в порядке, установленном  процессуальнымзаконодательством.     Статья 2. Основные принципы деятельности Верховного суда              Кыргызской Республики     Верховный   суд   Кыргызской   Республики  действует   на   основеколлегиальности,  гласности,  законности,  независимости и подчиняетсятолько Конституции Кыргызской Республики и закону.     Статья 3. Законодательство о Верховном суде Кыргызской Республики     Компетенция, организация  и  порядок  деятельности Верховного судаКыргызской    Республики    определяются    Конституцией    КыргызскойРеспублики,  конституционными  законами  о  статусе  судов  и   судей,процессуальными законами и настоящим Законом.    По  внутренним  вопросам своей деятельности,   не  урегулированнымзаконодательством  Кыргызской  Республики,  Верховный  суд  КыргызскойРеспублики   вправе  принять  Регламент  Верховного  суда   КыргызскойРеспублики.     Статья 4. Осуществление Верховным судом Кыргызской Республики              правосудия     Верховный суд Кыргызской Республики в  пределах  своих  полномочийрассматривает   дела  в  порядке  надзора  и  по   вновь   открывшимсяобстотельствам   в  порядке,   установленном  процессуальным   закономКыргызской  Республики.     Статья 5. Законодательная инициатива Верховного суда Кыргызской              Республики     В соответствии со статьей  64  </w:t>
      </w:r>
      <w:hyperlink w:history="1" r:id="rIdpa2hmgzqqqryjoydetbn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РеспубликиВерховному    суду    Кыргызской    Республики    принадлежит    правозаконодательной инициативы по вопросам его ведения.     Статья 6. Разрешение Верховным судом Кыргызской Республики              вопросов, вытекающих из межгосударственных договоров и              соглашений Кыргызской Республики     Верховный суд Кыргызской Республики в  пределах  своих  полномочийразрешает  вопросы,   вытекающие  из  межгосударственных  договоров  исоглашений Кыргызской Республики.     Статья 7. Состав Верховного суда Кыргызской Республики     Верховный   суд   Кыргызской   Республики   состоит   из    судей:председателя,   заместителей  председателя  и  судей  Верховного  судаКыргызской Республики.    Количественный  состав   Верховного  суда  Кыргызской   Республикиопределяется   Президентом  Кыргызской  Республики  по   представлениюпредседателя Верховного суда Кыргызской Республики.     Статья 8. Порядок избрания Верховного суда Кыргызской Республики     Судьей Верховного  суда Кыргызской Республики может быть гражданинКыргызской  Республики не моложе 35 лет и не старше  70  лет,  имеющийвысшее   юридическое  образование и стаж работы  по  специальности  неменее 10 лет.    Председатель, заместители  председателя  и  судьи  Верховного судаКыргызской  Республики  избираются Собранием  народных  представителейЖогорку  Кенеша  Кыргызской  Республики  по  представлению  ПрезидентаКыргызской  Республики  сроком на 10 лет.  Избранным  считается  лицо,получившее  большинство   голосов от общего числа  депутатов  Собраниянародных представителей Жогорку Кенеша Кыргызской Республики.    В случае  досрочного  выбытия председателя,  его заместителей либосудьи  из  состава  Верховного  суда  Кыргызской  Республики  Собраниенародных   представителей   Жогорку  Кенеша Кыргызской  Республики  наочередной   сессии   вместо  выбывших  избирает   председателя,    егозаместителей   либо  судью   в  порядке,  установленном   КонституциейКыргызской Республики и настоящим Законом.     Статья 9. Приостановление полномочий, отстранение от должности              и освобождение от должности судьи Верховного суда              Кыргызской Республики     Приостановление   полномочий,    отстранение   от   должности    иосвобождение от должности судьи Верховного суда Кыргызской  Республикидопускается   только   по  основаниям  и  в  порядке,    установленнымКонституцией   Кыргызской   Республики   и   конституционным   закономКыргызской Республики о статусе судей.     Статья 10. Независимость судьи Верховного суда Кыргызской               Республики     Судья  Верховного  суда  Кыргызской Республики  при  осуществленииправосудия независим и подчиняется только Конституции и закону.    Независимость   судьи    Верховного  суда  Кыргызской   Республикиобеспечивается  его  несменяемостью в течение  срока,  на  который  онизбран,  неприкосновенностью,  равенством  прав  судей,  установленнымконституционным  законом  Кыргызской  Республики  о   статусе   судей,порядком приостановления и  прекращения  полномочий  судьи,   запретомкакого   бы   то   ни  было  вмешательства  в  судебную  деятельность,предоставлением   судье   материального  и  социального   обеспечения,гарантий безопасности, соответствующих его высокому статусу.     Статья 11. Неприкосновенность судьи Верховного суда Кыргызской               Республики     Судьи Верховного суда Кыргызской Республики неприкосновенны.    Должностное лицо,  задержавшее судью  Верховного  суда  КыргызскойРеспублики   на месте совершения преступления,  немедленно  уведомляетоб  этом  Верховный суд Кыргызской Республики и Генерального прокурораКыргызской   Республики,  который  в  течение двадцати  четырех  часовдолжен  принять решение о даче согласия на дальнейшее применение  этойпроцессуальной меры или об отказе в даче согласия.    Уголовное дело,  а также дело об административном  правонарушении,подведомственное    суду,   в   отношении    судьи   Верховного   судаКыргызской   Республики  может  быть  возбуждено  только   Генеральнымпрокурором Кыргызской Республики.    Проникновение в жилище,  служебное помещение судьи Верховного судаКыргызской    Республики,    в   личный   или   служебный   транспорт,производство  там досмотра,  обыска,  выемки,  а также личный  досмотрили  обыск  судьи  Верховного  суда Кыргызской  Республики,   а  равнодосмотр  или  выемка  принадлежащих  ему  вещей  и  документов   могутпроизводиться по делу,  возбужденному в отношении этого судьи,  толькос санкции Генерального прокурора Кыргызской Республики.     Статья 12. Занятия и действия, не совместимые с должностью судьи               Верховного суда Кыргызской Республики     Судья  Верховного   суда  Кыргызской  Республики  не  может   бытьдепутатом представительных органов,  занимать или сохранять за   собойдругие  государственные  или  общественные  должности,  иметь  частнуюпрактику,    заниматься   предпринимательской,    иной    оплачиваемойдеятельностью,   кроме преподавательской,  научной и  иной  творческойдеятельности,    состоять  в  политических  партиях   и   общественныхобъединениях,  преследующих политические цели.    Судья Верховного суда Кыргызской Республики не вправе осуществлятьзащиту  или  представительство (кроме законного  представительства)  всуде  или  иных органах, оказывать покровительство в какой-либо  формекаким бы то ни было лицам.    Судья Верховного суда Кыргызской Республики не вправе,  выступая впечати,    иных    средствах   массовой  информации  и   перед   любойаудиторией,  публично высказывать свое мнение о деле,   которое  можетстать предметом рассмотрения  в  Верховном суде Кыргызской Республики,а также которое находится на рассмотрении Верховного  суда  КыргызскойРеспублики,  до принятия решения по этому делу.     Статья 13. Финансирование Верховного суда Кыргызской Республики     Финансирование Верховного суда Кыргызской Республики производится,как  правило,  из средств республиканского бюджета отдельной   строкойи   должно    обеспечивать    возможность   полного   и   независимогоосуществления  правосудия  в соответствии  с  Конституцией  КыргызскойРеспублики и настоящим Законом.     Статья 14. Символы судебной власти Верховного суда Кыргызской               Республики     На  здании,   занимаемом  Верховным судом  Кыргызской  Республики,поднимается Государственный флаг Кыргызской Республики.    В зале заседания Верховного суда Кыргызской  Республики  находятсяГосударственный     флаг   Кыргызской   Республики    и    изображениеГосударственного герба Кыргызской Республики.    Судьи Верховного суда Кыргызской Республики заседают в мантиях.     Статья 15. Печать Верховного суда Кыргызской Республики     Верховный суд  Кыргызской  Республики  имеет печать с изображениемГосударственного  герба Кыргызской Республики и  своим   наименованиемна кыргызском и русском языках.     Статья 16. Международные связи     Верховный суд  Кыргызской  Республики осуществляет в установленномпорядке международные связи.     Статья 17. Бюллетень Верховного суда Кыргызской Республики     Верховный суд Кыргызской Республики издает  "Бюллетень  Верховногосуда Кыргызской Республики".  </w:t>
      </w:r>
      <w:r>
        <w:rPr>
          <w:rFonts w:ascii="Arial" w:cs="Arial" w:eastAsia="Arial" w:hAnsi="Arial"/>
          <w:sz w:val="24"/>
          <w:szCs w:val="24"/>
        </w:rPr>
        <w:t xml:space="preserve">                               Глава 2</w:t>
      </w:r>
      <w:r>
        <w:rPr>
          <w:rFonts w:ascii="Arial" w:cs="Arial" w:eastAsia="Arial" w:hAnsi="Arial"/>
          <w:sz w:val="24"/>
          <w:szCs w:val="24"/>
        </w:rPr>
        <w:t xml:space="preserve">                Компетенция и организация деятельности                 Верховного суда Кыргызской Республики     Статья 18. Полномочия Верховного суда Кыргызской Республики     Верховный суд Кыргызской Республики:    1)  в  пределах  своих полномочий рассматривает судебные  дела   впорядке надзора;    2) пересматривает по вновь открывшимся обстоятельствам принятые имсудебные акты;    3) избирает секретаря Верховного суда из состава судей  Верховногосуда Кыргызской Республики;    4) утверждает по  представлениям  председателей  областных  судов,Бишкекского   городского  суда и Военного суда  Кыргызской  Республикисоставы судебных коллегий;    5) рассматривает  вопросы  организации  работы аппарата Верховногосуда Кыргызской Республики;    6) оказывает  методическую помощь местным судам общей юрисдикции вправильном применении законодательства;    7) принимает  Регламент  Верховного  суда Кыргызской Республики повнутренним  вопросам  деятельности,   не  урегулированным  действующимзаконодательством;    8) изучает и обобщает судебную практику;    9)  осуществляет  право  законодательной  инициативы  по  вопросамсвоего ведения;    10) решает  вопрос  об обращении с запросами в Конституционный судКыргызской Республики;    11)  утверждает   по  представлению председателя  Верховного  судаКыргызской   Республики  структуру  и  штатное  расписание    аппаратаВерховного суда Кыргызской Республики;    12)  утверждает  по  представлению  председателя  Верховного  судаКыргызской   Республики  состав  научно-консультативного  Совета   приВерховном суде Кыргызской Республики;    13) решает другие вопросы организации деятельности Верховного судаКыргызской    Республики   в    соответствии    с    законодательствомКыргызской Республики.     Статья 19. Порядок рассмотрения дел Верховным судом Кыргызской               Республики     Гражданские, уголовные и административные дела  в  Верховном  судеКыргызской   Республики   рассматриваются  в  составе  не  менее  двухтретей   судей   Верховного  суда  Кыргызской   Республики.    РешенияВерховного   суда  Кыргызской  Республики принимаются в  совещательнойкомнате открытым голосованием. Судьи не вправе воздерживаться  или  неучаствовать в голосовании. Председательствующий на судебном  заседанииголосует последним.    При рассмотрении  дела  в  судебном  заседании  председательствуетпредседатель  Верховного  суда либо его  заместитель,  а  в  отдельныхслучаях по поручению председателя Верховного суда -  судьи  Верховногосуда Кыргызской Республики.    Решение Верховного суда Кыргызской Республики считается  принятым,если    за   него  проголосовало  большинство  от  присутствующих   назаседании судей.    При  равенстве  голосов  считается принятым  решение,  за  котороеголосовал председательствующий.    Решение Верховного суда выносится и провозглашается немедленно.  Висключительных   случаях   по   особо   сложным   делам    составлениемотивированного  решения может быть отложено на срок до  десяти  дней,но   резолютивная   часть   решения,    подписанная   всеми   судьями,участвовавшими при рассмотрении дела, объявляется на том же заседании.     Статья 20. Судебный состав Верховного суда Кыргызской Республики     В  Верховном   суде  Кыргызской  Республики  для  предварительногорассмотрения жалоб и представлений образуются судебные составы из трехсудей  Верховного  суда  Кыргызской  Республики,   которые,   проверивжалобы и представления, вправе:    -    в    случаях   и   порядке,    установленных   процессуальнымзаконодательством,   приостановить  исполнение  решений,   приговоров,постановлений и определений по судебным делам;    - в месячный срок вынести  определение  о  возбуждении  надзорногопроизводства   либо  об  отказе  в возбуждении надзорного производствас возвращением материалов заявителю или прокурору.    Судебный состав отказывает в возбуждении надзорного производства:    1)  если  жалоба  или  представление по форме  и   содержанию   несоответствуют требованиям процессуального закона;    2) если жалоба или представление исходят от ненадлежащего лица;    3)  если  жалоба  или  представление  не  содержат  обстоятельств,охваченных судебными документами,  и требование (жалобщика) выходит запределы рассмотрения нижестоящими судами;    4) если жалоба или представление явно необоснованны и неприемлемы.    Определение об  отказе в возбуждении надзорного производства можетбыть  обжаловано  в  течение трех месяцев в Верховный  суд  КыргызскойРеспублики.     Статья 21. Постановления и определения Верховного суда Кыргызской               Республики     По   делам,   рассмотренным  в  порядке  надзора,  Верховный   судКыргызской    Республики    выносит   постановления,    а   по   вновьоткрывшимся  и  иным  обстоятельствам  выносит  определения,   которыеподписываются   председательствующим  на заседании Верховного  суда  исекретарем Верховного суда Кыргызской Республики.     Статья 22. Особое мнение судьи Верховного суда Кыргызской               Республики     Судья  Верховного  суда  Кыргызской  Республики,   оставшийся  прирассмотрении  дела при особом мнении, излагает его в письменном  виде.Особое   мнение  судьи  на  судебном  заседании  не  оглашается,    ноприобщается к делу.     Статья 23. Частное определение Верховного суда Кыргызской               Республики     Одновременно  с  принятием постановления,   определения  по  делу,Верховный  суд  Кыргызской  Республики в необходимых  случаях  частнымопределением     обращает    внимание    руководителей    министерств,государственных  комитетов,   административных  ведомств,    а   такжепредприятий,   учреждений   и   организаций    независимо    от   формсобственности и других должностных лиц на установленные по делу  фактынарушений  закона,   причины  и  условия, способствовавшие  совершениюправонарушения.    Указанные лица обязаны в течение одного месяца сообщить Верховномусуду   Кыргызской  Республики  о  мерах,   принятых  ими  по  частномуопределению.     Статья 24. Исполнение постановлений и определений Верховного суда               Кыргызской Республики     Постановления и  определения Верховного суда Кыргызской Республикипо   судебным   делам  являются  окончательными  и   обжалованию    неподлежат,  вступают   в  законную силу немедленно  по  их  принятии  иисполняются в порядке, предусмотренном процессуальным законом. </w:t>
      </w:r>
      <w:r>
        <w:rPr>
          <w:rFonts w:ascii="Arial" w:cs="Arial" w:eastAsia="Arial" w:hAnsi="Arial"/>
          <w:sz w:val="24"/>
          <w:szCs w:val="24"/>
        </w:rPr>
        <w:t xml:space="preserve">                                Глава 3</w:t>
      </w:r>
      <w:r>
        <w:rPr>
          <w:rFonts w:ascii="Arial" w:cs="Arial" w:eastAsia="Arial" w:hAnsi="Arial"/>
          <w:sz w:val="24"/>
          <w:szCs w:val="24"/>
        </w:rPr>
        <w:t xml:space="preserve">                Председатель Верховного суда Кыргызской           Республики, заместители председателя и секретарь                 Верховного суда Кыргызской Республики     Статья 25. Председатель Верховного суда Кыргызской Республики     Председатель Верховного суда Кыргызской Республики:    1) организует деятельность Верховного суда Кыргызской Республики;    2) председательствует на судебных заседаниях;    3)  распределяет  жалобы  и представления судьям  Верховного  судаКыргызской Республики для изучения и внесения предложений;    4)  образует  судебные  составы для предварительного  рассмотренияжалоб и представлений;    5) составом из трех судей рассматривает жалобы на  определения  оботказе в возбуждении надзорного производства;    6)  вправе  истребовать  судебные  дела  для  изучения,  обобщениясудебной практики;    7)  возбуждает  дисциплинарное  производство  в  отношении   судейВерховного  суда  Кыргызской Республики и судей  местных  судов  общейюрисдикции;    8) вносит предложение о возбуждении вопроса о приостановлении либоо   досрочном   прекращении  полномочий    судей    Верховного    судаКыргызской Республики;    9) организует работу по изучению и обобщению судебной практики;    10) назначает на должность и освобождает от должности руководителяаппарата  Верховного суда Кыргызской Республики,   осуществляет  общееруководство аппаратом Верховного суда Кыргызской Республики;    11) утверждает инструкцию по  делопроизводству  в  Верховном  судеКыргызской   Республики,   положение  об  аппарате   Верховного   судаКыргызской Республики;    12) представляет  Верховный суд Кыргызской Республики в отношенияхс государственными, общественными и иными органами;    13) организует  работу  суда  по  приему граждан и рассмотрению ихпредложений, заявлений и жалоб;    14)    осуществляет     иные   полномочия   в    соответствии    сзаконодательством Кыргызской Республики.     Статья 26. Заместитель председателя Верховного суда Кыргызской               Республики     Заместитель председателя Верховного суда Кыргызской Республики:    1) вправе председательствовать на судебных заседаниях;    2) в  случае  отсутствия  председателя  Верховного суда КыргызскойРеспублики осуществляет права и обязанности председателя;    3) в  соответствии с распределением обязанностей руководит работойструктурных   подразделений   аппарата  Верховного   суда   КыргызскойРеспублики;    4) осуществляет иные полномочия в соответствии с законодательствомКыргызской Республики.     Статья 27. Судья Верховного суда Кыргызской Республики     Судья Верховного суда Кыргызской Республики:    1) участвует в заседаниях Верховного суда Кыргызской Республики;    2) по  поручению  председателя  суда или его заместителя выступаетдокладчиком по судебному делу и готовит проект решения по нему;    3) участвует  в  судебном составе при предварительном рассмотрениижалоб и представлений;    4) изучает и обобщает судебную практику;    5) разрешает жалобы и заявления граждан;    6) по поручению председателя Верховного суда Кыргызской Республикипредседательствует на судебных заседаниях;    7) осуществляет иные полномочия в соответствии с законодательствомКыргызской Республики.     Статья 28. Секретарь Верховного суда Кыргызской Республики     Секретарь  Верховного  суда Кыргызской  Республики  избирается  изчисла судей Верховного суда Кыргызской Республики.    Секретарь   Верховного  суда  Кыргызской   Республики   наряду   сисполнением обязанностей судьи Верховного суда Кыргызской Республики:    1) осуществляет организационную  работу  по  подготовке  заседанийВерховного  суда  Кыргызской Республики и принимает меры,  необходимыедля исполнения принятых Верховным судом Кыргызской Республики решений;    2)  организует  работу  по  ведению  и  своевременному  оформлениюпротокола заседания Верховного суда Кыргызской Республики;    3) подписывает  постановления,  определения  и протоколы заседанийВерховного суда Кыргызской Республики;    4)  организует  направление  служебных документов  соответствующиморганам,  а также предприятиям, учреждениям, организациям, должностнымлицам и гражданам;    5) осуществляет иные полномочия в соответствии с законодательствомКыргызской Республики. </w:t>
      </w:r>
      <w:r>
        <w:rPr>
          <w:rFonts w:ascii="Arial" w:cs="Arial" w:eastAsia="Arial" w:hAnsi="Arial"/>
          <w:sz w:val="24"/>
          <w:szCs w:val="24"/>
        </w:rPr>
        <w:t xml:space="preserve">                                Глава 4</w:t>
      </w:r>
      <w:r>
        <w:rPr>
          <w:rFonts w:ascii="Arial" w:cs="Arial" w:eastAsia="Arial" w:hAnsi="Arial"/>
          <w:sz w:val="24"/>
          <w:szCs w:val="24"/>
        </w:rPr>
        <w:t xml:space="preserve">             Аппарат Верховного суда Кыргызской Республики     Статья 29. Организационное обеспечение деятельности Верховного               суда Кыргызской Республики     Обеспечение деятельности  Верховного  суда  Кыргызской  Республикиосуществляет   Судебный  департамент  Кыргызской   Республики    черезаппарат  суда   путем  осуществления  финансирования  и   материально-технического обеспечения.     Статья 30. Аппарат Верховного суда Кыргызской Республики     В  целях  обеспечения  деятельности  Верховного  суда   КыргызскойРеспублики при нем действует аппарат суда.    Штатная численность работников аппарата Верховного суда КыргызскойРеспублики устанавливается Президентом Кыргызской Республики.    Структура и штатное расписание аппарата Верховного суда КыргызскойРеспублики  утверждаются  Верховным  судом  Кыргызской  Республики  попредставлению председателя Верховного суда Кыргызской Республики.    Деятельность  аппарата  регламентируется  Положением  об  аппаратеВерховного  суда  Кыргызской  Республики,  утверждаемым  председателемВерховного суда Кыргызской Республики.     Статья 31. Работники аппарата Верховного суда Кыргызской               Республики     Работники аппарата Верховного суда Кыргызской Республики находятсяна   государственной   службе.  Права,  обязанности,   ответственностьработников  аппарата  суда и условия прохождения  ими  государственнойслужбы  устанавливаются законодательством Кыргызской Республики.    Работники аппарата Верховного суда Кыргызской Республики  подлежататтестации в соответствии с законодательством Кыргызской Республики.    Аппарат   Верховного   суда  Кыргызской   Республики   возглавляетруководитель  аппарата,  назначаемый на должность и  освобождаемый  отдолжности председателем Верховного суда Кыргызской Республики.    Руководитель аппарата  работает  под непосредственным руководствомпредседателя  Верховного  суда Кыргызской  Республики  и  осуществляетконтрольные   и  хозяйственно-распорядительные функции в  деятельностиаппарата,  назначает  и освобождает от должности  работников  аппаратасуда.     Статья 32. Функции аппарата Верховного суда Кыргызской Республики     Аппарат Верховного суда Кыргызской Республики:    1)  осуществляет  материально-техническое  обеспечение  Верховногосуда Кыргызской Республики;    2) изучает и обобщает судебную практику, ведет статистический учетв сфере деятельности Верховного суда Кыргызской Республики;    3) принимает жалобы и заявления,  ведет прием граждан,  производитрассылку   и   вручение  документов,  удостоверяет  копии  документов,проверяет  уплату  в  установленном  законом  порядке  государственнойпошлины,  судебных расходов, судебных штрафов;    4)  осуществляет   предварительную подготовку дел  к  рассмотрениюсудебным составом;    5)  ведет  учет  движения дел и сроков рассмотрения  дел  в  суде,осуществляет хранение дел и документов;    6)   проводит   информационно-справочную  работу,   подготавливаетпредложения по совершенствованию законодательства;    7) осуществляет  иные  функции  в соответствии с законодательствомКыргызской Республики. </w:t>
      </w:r>
      <w:r>
        <w:rPr>
          <w:rFonts w:ascii="Arial" w:cs="Arial" w:eastAsia="Arial" w:hAnsi="Arial"/>
          <w:sz w:val="24"/>
          <w:szCs w:val="24"/>
        </w:rPr>
        <w:t xml:space="preserve">                               РАЗДЕЛ II</w:t>
      </w:r>
      <w:r>
        <w:rPr>
          <w:rFonts w:ascii="Arial" w:cs="Arial" w:eastAsia="Arial" w:hAnsi="Arial"/>
          <w:sz w:val="24"/>
          <w:szCs w:val="24"/>
        </w:rPr>
        <w:t xml:space="preserve">                     МЕСТНЫЕ СУДЫ ОБЩЕЙ ЮРИСДИКЦИИ </w:t>
      </w:r>
      <w:r>
        <w:rPr>
          <w:rFonts w:ascii="Arial" w:cs="Arial" w:eastAsia="Arial" w:hAnsi="Arial"/>
          <w:sz w:val="24"/>
          <w:szCs w:val="24"/>
        </w:rPr>
        <w:t xml:space="preserve">                                Глава 5</w:t>
      </w:r>
      <w:r>
        <w:rPr>
          <w:rFonts w:ascii="Arial" w:cs="Arial" w:eastAsia="Arial" w:hAnsi="Arial"/>
          <w:sz w:val="24"/>
          <w:szCs w:val="24"/>
        </w:rPr>
        <w:t xml:space="preserve">                       Районные (городские) суды     Статья 33. Система судов общей юрисдикции     Верховный  суд  Кыргызской  Республики и  местные  суды  (районные(городские)  суды,  военные суды гарнизонов,  областные суды,  Военныйсуд  Кыргызской  Республики, Бишкекский городской суд), осуществляющиеправосудие   по  гражданским,   уголовным  и  административным  делам,составляют систему судов общей юрисдикции.     Статья 34. Образование районного (городского) суда     Районный  (городской)  суд образуется  в  районе,   городе  (кромегородов районного подчинения), районе в городе.    Президент   Кыргызской  Республики  по  совместному  представлениюпредседателя   Верховного   суда  Кыргызской  Республики  и  директораСудебного  департамента Кыргызской Республики  может  образовать  одинрайонный   (городской)  суд на район и город или на  район  и  города,расположенные на территории этого района.     Статья 35. Состав районного (городского) суда     Районные (городские)  суды  состоят  из судей:  председателя суда,судьи (судей).    В районных  (городских)  судах,  имеющих в своем составе четырех иболее судей, вводится должность заместителя председателя суда.    Численность   судей   для  каждого  районного  (городского)   судаустанавливается  Президентом  Кыргызской  Республики  по   совместномупредставлению  председателя Верховного суда  Кыргызской  Республики  идиректора Судебного департамента Кыргызской Республики.     Статья 36. Порядок назначения судей районных (городских) судов     Судьей районного (городского) суда может быть гражданин КыргызскойРеспублики   не старше 65 лет,  имеющий высшее юридическое образованиеи стаж работы по специальности не менее пяти лет.    Судьи   районных    (городских)  судов   назначаются   ПрезидентомКыргызской Республики в первый раз сроком на три года, в последующие -на семь лет.    Полномочия   судьи  районного  (городского)   суда   могут    бытьприостановлены или прекращены не иначе как по основаниям и в  порядке,установленным конституционным законом Кыргызской Республики о  статусесудей.    Порядок и  условия  представления  кандидатов к назначению судьямирайонных   (городских)   судов  определяются  Президентом   КыргызскойРеспублики.    Порядок   и   условия  прохождения  аттестации   судей    районных(городских) судов определяются законом.     Статья 37. Полномочия районного (городского) суда     Районный (городской) суд:    - рассматривает все гражданские,  уголовные, административные делаи иные материалы;    -   обращает  к  исполнению  приговоры  и  другие  решения   суда,контролирует их исполнение;    - ведет делопроизводство,  изучает и обобщает  судебную  практику,ведет    учет   движения  дел  и  сроков  их  рассмотрения   в   суде,обеспечивает хранение дел;    - осуществляет  иные полномочия в соответствии с законодательствомКыргызской Республики.     Статья 38. Председатель, заместитель председателя районного               (городского) суда     Председатель районного (городского) суда:    1) председательствует на судебных заседаниях;    2)   распределяет   судьям   дела,   материалы,    заявления   длярассмотрения;    3) организует  работу  суда  по  приему  граждан и рассмотрению ихпредложений, заявлений и жалоб;    4) возбуждает  дисциплинарное производство в отношении заместителяпредседателя и судей соответствующего суда;    5) вносит предложение о возбуждении вопроса о приостановлении либодосрочном прекращении полномочий судьи соответствующего суда;    6) руководит работой аппарата суда;    7) руководит изучением и обобщением судебной практики  и  ведениемсудебной статистики;    8) представляет кандидатуры для назначения на должности в аппаратесуда;    9) организует работу по повышению квалификации судей и  работниковсуда;    10)    осуществляет    иные   полномочия    в    соответствии    сзаконодательством Кыргызской Республики.    Заместитель председателя  районного  (городского)  суда  исполняетобязанности   председателя   в  период  его   временного   отсутствия,выполняет иные функции в соответствии с распределением обязанностей.    Если в  состав районного (городского) суда назначается один судья,он осуществляет полномочия председателя суда.     Статья 39. Замещение временно отсутствующего председателя               районного (городского) суда и судьи     В случае временного отсутствия председателя районного (городского)суда   (болезнь,    отпуск   и  т.д.),   где   отсутствует   должностьзаместителя председателя  суда,  исполнение  обязанностей председателяпо поручению председателя суда возлагается на одного из судей суда.    В   случае   временного  увеличения  объема  работы,   длительногоотсутствия   судьи   по   уважительным   причинам    исполнение    егообязанностей   по  представлению  председателя районного  (городского)суда  может  быть  возложено  приказом  председателя  Верховного  судаКыргызской  Республики  на судью другого суда на срок не более  одногомесяца. </w:t>
      </w:r>
      <w:r>
        <w:rPr>
          <w:rFonts w:ascii="Arial" w:cs="Arial" w:eastAsia="Arial" w:hAnsi="Arial"/>
          <w:sz w:val="24"/>
          <w:szCs w:val="24"/>
        </w:rPr>
        <w:t xml:space="preserve">                                Глава 6</w:t>
      </w:r>
      <w:r>
        <w:rPr>
          <w:rFonts w:ascii="Arial" w:cs="Arial" w:eastAsia="Arial" w:hAnsi="Arial"/>
          <w:sz w:val="24"/>
          <w:szCs w:val="24"/>
        </w:rPr>
        <w:t xml:space="preserve">               Областные суды, Бишкекский городской суд     Статья 40. Областные суды, Бишкекский городской суд и их состав     Областные  суды,  Бишкекский  городской  суд  состоят  из   судей:председателя, его заместителей и судей.    Областные   суды  и  Бишкекский  городской  суд  являются   судамиапелляционной инстанции и действуют в составе:    - судебной коллегии по гражданским делам;    - судебной коллегии по уголовным и административным делам.    Количество  судей  областных судов и Бишкекского  городского  судаустанавливается   Президентом  Кыргызской  Республики  по  совместномупредставлению  председателя Верховного суда  Кыргызской  Республики  идиректора Судебного департамента Кыргызской Республики.     Статья 41. Порядок назначения председателей, заместителей               председателя и судей областных судов, Бишкекского               городского суда     Судьей областного  суда,  Бишкекского  городского  суда может бытьгражданин  Кыргызской  Республики не старше  65  лет,  имеющий  высшееюридическое образование и стаж работы по специальности не  менее  пятилет.    Председатель   областного  суда,   Бишкекского  городского   суда,заместители   председателей  судов и судьи назначаются  в  первый  разсроком на три года, в последующие - на семь лет.    Полномочия  судьи  областного суда,  Бишкекского  городского  судамогут быть приостановлены или прекращены не иначе как по основаниям  ив   порядке,    установленным   конституционным   законом   КыргызскойРеспублики о статусе судей.    Порядок   и    условия  представления  кандидатур   к   назначениюпредседателем,   заместителем председателя,  судьей  областного  суда,Бишкекского   городского  суда  определяются  Президентом   КыргызскойРеспублики.    Порядок и условия прохождения аттестации  судей  областного  суда,Бишкекского городского суда определяются законом.     Статья 42. Полномочия областных судов, Бишкекского городского суда     Областной суд, Бишкекский городской суд:    - осуществляют пересмотр не вступивших в  законную  силу  судебныхактов районных (городских) судов;    - пересматривают по вновь открывшимся обстоятельствам вступившие взаконную силу собственные судебные акты;    -   обращают  к  исполнению  приговоры  и  другие  решения   суда,контролируют их исполнение;    - ведут делопроизводство,  изучают и обобщают  судебную  практику,ведут    учет   движения  дел  и  сроков  их  рассмотрения   в   суде,обеспечивают хранение дел;    - подготавливают  предложения  по совершенствованию законов и иныхнормативных правовых актов;    - осуществляют  иные полномочия в соответствии с законодательствомКыргызской Республики.     Статья 43. Судебные коллегии областных судов, Бишкекского               городского суда     Для рассмотрения  уголовных,  гражданских и административных дел вобластных  судах,   Бишкекском  городском  суде  образуются   судебныеколлегии.    Председатель  областного  суда,   Бишкекского  городского  суда  внеобходимых   случаях   своим приказом вправе привлекать  судей  однойколлегии для рассмотрения дел в другой коллегии.    Заместители председателей областных судов,  Бишкекского городскогосуда являются по должности председателями судебных коллегий.     Статья 44. Порядок работы областных судов и Бишкекского городского               суда     Все   дела    в  областных  судах  и  Бишкекском  городском   судерассматриваются коллегиально.    При рассмотрении  дела  на  судебном  заседании председательствуетпредседатель суда либо его заместители, а в отдельных случаях  -  одиниз судей.    Состав суда при рассмотрении дела определяется председателем  судалибо его заместителем.    При определении судебного состава должны приниматься  во  вниманиенедопустимость   повторного  участия судьи  в  рассмотрении  дела,   атакже  участие в рассмотрении дела судьи, в отношении которого имеютсяоснования   для  отвода.  Включение в судебный состав основывается  напринципе  равномерного  распределения дел  между  судьями,   с  учетомкатегории дел и их сложности.    При  рассмотрении  дел  судебным составом судьи  обладают  равнымиправами.    Решения   судебного  состава  принимаются  открытым   голосованиембольшинством    голосов.    Члены   судебного   состава   не    вправевоздерживаться  от  голосования.   Председательствующий  на   судебномзаседании голосует  последним. Решения судебного состава подписываютсявсеми его членами.     Статья 45. Председатель областного суда, Бишкекского городского               суда     Председатель областного суда, Бишкекского городского суда:    1) может председательствовать на судебных заседаниях;    2) распределяет обязанности между заместителями;    3) определяет  судебные составы и председательствующих на судебныхзаседаниях, распределяет судьям дела, жалобы и заявления;    4) возбуждает дисциплинарное производство в отношении заместителейпредседателя  и  судей  соответствующего суда,  а  также  в  отношениипредседателей,    их   заместителей   и   судей   районов    (городов)соответствующей области, города Бишкек;    5) вносит предложение о возбуждении вопроса о приостановлении либодосрочном  прекращении полномочий заместителей  председателя  и  судейобластного суда, Бишкекского городского суда;    6)   осуществляет   общее  руководство  работой   аппарата   суда,представляет кандидатуры для назначения на должности в аппарате суда;    7) организует работу по повышению квалификации судей и  работниковаппарата суда;    8) организует работу по изучению и обобщению судебной практики;    9) организует  работу  суда  по  приему  граждан и рассмотрению ихпредложений, заявлений и жалоб;    10)  представляет  суд  в  отношениях с государственными  и  инымиорганами и организациями;    11)    осуществляет     иные   полномочия   в    соответствии    сзаконодательством Кыргызской Республики.     Статья 46. Заместители председателя областного суда, Бишкекского               городского суда     Заместители председателя  областного суда,  Бишкекского городскогосуда:    1) могут председательствовать на судебных заседаниях;    2)  осуществляют  в  соответствии  с  распределением  обязанностейруководство работой судебных коллегий и аппарата суда;    3) распределяют между судьями дела, жалобы и заявления;    4) определяют судебные составы;    5) представляют отчеты о деятельности судебных коллегий;    6) осуществляют иные полномочия в соответствии с законодательствомКыргызской Республики.    В   случае   отсутствия  председателя  суда  права  и  обязанностипредседателя  суда по его поручению осуществляет один из  заместителейпредседателя. </w:t>
      </w:r>
      <w:r>
        <w:rPr>
          <w:rFonts w:ascii="Arial" w:cs="Arial" w:eastAsia="Arial" w:hAnsi="Arial"/>
          <w:sz w:val="24"/>
          <w:szCs w:val="24"/>
        </w:rPr>
        <w:t xml:space="preserve">                                Глава 7</w:t>
      </w:r>
      <w:r>
        <w:rPr>
          <w:rFonts w:ascii="Arial" w:cs="Arial" w:eastAsia="Arial" w:hAnsi="Arial"/>
          <w:sz w:val="24"/>
          <w:szCs w:val="24"/>
        </w:rPr>
        <w:t xml:space="preserve">                             Военные суды     Статья 47. Военные суды Кыргызской Республики     В   Кыргызской   Республике  действуют  Военный   суд   КыргызскойРеспублики  на  правах областного суда и военные  суды  гарнизонов  направах районных судов.    Военные   суды    осуществляют  правосудие  в  Вооруженных   СилахКыргызской   Республики,   в  органах  и  формированиях,   в   которыхзаконодательством Кыргызской Республики предусмотрена военная  служба,а также рассматривают дела, отнесенные к их подсудности процессуальнымзаконом.    Военные суды образуются Президентом Кыргызской Республики.    Финансирование и материально-техническое обеспечение военных судовосуществляет Министерство обороны Кыргызской Республики.     Статья 48. Порядок назначения судей военных судов     Судьей военного  суда  может быть гражданин Кыргызской Республики,состоящий  на военной службе,  имеющий высшее юридическое  образованиеи  стаж   работы  по специальности не менее пяти лет и воинское званиеофицерского состава.    Председатель Военного суда Кыргызской Республики, его заместители,председателей   военных  судов  гарнизонов,    судьи   Военного   судаКыргызской Республики  и  судьи  военных  судов гарнизонов назначаютсяПрезидентом Кыргызской Республики в первый раз сроком на три года,   впоследующие на  семь  лет.  Порядок и условия представления кандидатурк назначению судьями военных судов определяются Президентом КыргызскойРеспублики.    Порядок  и  условия  прохождения аттестации  судей  военных  судовопределяются законом.    За   судьей   военного  суда  сохраняются  все  права  и   льготы,установленные    законодательством    Кыргызской    Республики     длявоеннослужащих.    Полномочия  судьи  военного  суда могут  быть  приостановлены  илипрекращены  не  иначе  как по основаниям и в  порядке,   установленнымконституционным законом Кыргызской Республики о статусе судей.    Судья военного суда в течение срока его полномочий не  может  бытьуволен  с  военной  службы,  кроме  случаев  увольнения  по  состояниюздоровья или по достижении предельного возраста пребывания на  военнойслужбе лиц офицерского состава.     Статья 49. Порядок прохождения военной службы в военных судах     Судьи  и  другие  военнослужащие военных  судов  проходят  военнуюслужбу в Вооруженных Силах Кыргызской Республики,  входят в их штатнуючисленность,  на  них распространяются требования воинских  уставов  иположения,   определяющие  порядок  прохождения   военной   службы   иприсвоения  воинских  званий,   с учетом особенностей,   установленныхнастоящим Законом и законодательством Кыргызской Республики.     Статья 50. Состав военного суда гарнизона     Военный  суд  гарнизона состоит из судей: председателя  и  военныхсудей.    Количество   судей   военного   суда   гарнизона   устанавливаетсяПрезидентом   Кыргызской  Республики  по  представлению   председателяВерховного суда Кыргызской Республики.     Статья 51. Полномочия военных судов гарнизонов     Военный суд гарнизона:    - рассматривает  уголовные дела о всех преступлениях,  совершенныхвоеннослужащими,   а  также  военнообязанными  во  время   прохождениявоенных  сборов,  офицерским, сержантским и рядовым составами  органовнациональной  безопасности,  внутренних дел, а также другие  уголовныедела, отнесенные процессуальным законом к его подсудности;    -   рассматривает   гражданские  дела  по  искам   военнослужащих,военнообязанных во время прохождения военных сборов, лиц  офицерского,сержантского  и  рядового  состава органов национальной  безопасности,внутренних дел, а также военизированных формирований, служба в которыхприравнивается к воинской, к вышестоящим органам и должностным лицам;    -   обращает  к  исполнению  судебные  решения,  контролирует   ихисполнение;    - ведет делопроизводство,  судебную статистику, изучает и обобщаетсудебную  практику,  ведет учет движения дел и сроков их  рассмотренияв суде, обеспечивает хранение дел;    - осуществляет иные полномочия в соответствии с  законодательствомКыргызской Республики.    (В редакции </w:t>
      </w:r>
      <w:hyperlink w:history="1" r:id="rIddr6g1lfqx18s0arzolwl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13 ноября 2000 года N 85)     Статья 52. Председатель военного суда гарнизона     Председатель   военного   суда  гарнизона  выполняет  обязанности,предусмотренные статьей 38 настоящего Закона.    В   случае   временного  отсутствия  (болезнь,   отпуск   и   др.)председателя   военного   суда   гарнизона   исполнение   обязанностейпредседателя по  его поручению возлагается на военного судью.    В   случае   временного  увеличения  объема  работы,   длительногоотсутствия    судьи   военного   суда   гарнизона    исполнение    егообязанностей  по  представлению председателя военного  суда  гарнизонаприказом  председателя   военного  суда  Кыргызской  Республики  можетбыть возложено на судью другого военного суда.     Статья 53. Состав Военного суда Кыргызской Республики     Военный суд Кыргызской Республики состоит из  судей:  председателясуда, его заместителей и военных судей.    Военный суд Кыргызской  Республики  является  судом  апелляционнойинстанции и действует в составе:    - судебной коллегии по уголовным делам;    - судебной коллегии по гражданским делам.    Количество    судей    Военного   суда    Кыргызской    Республикиустанавливается  Президентом  Кыргызской  Республики по  представлениюпредседателя Верховного суда Кыргызской Республики.    Составы судебных  коллегий утверждаются Верховным судом КыргызскойРеспублики  по  представлению председателя  Военного  суда  КыргызскойРеспублики.    Заместители  председателя  Военного  суда  Кыргызской   Республикиявляются по должности председателями судебных коллегий.     Статья 54. Полномочия Военного суда Кыргызской Республики     Военный суд Кыргызской Республики:    - осуществляет пересмотр не вступивших в  законную  силу  судебныхактов военных судов гарнизонов;    - пересматривает по вновь открывшимся обстоятельствам вступившие взаконную силу собственные судебные акты;    -   обращает  к  исполнению  приговоры  и  другие  решения   суда,контролирует их исполнение;    - ведет делопроизводство,  изучает и обобщает  судебную  практику,ведет  учет  движения  дел  и  сроков  их  рассмотрения,  обеспечиваетхранение дел;    - осуществляет  иные полномочия в соответствии с законодательствомКыргызской Республики.     Статья 55. Председатель Военного суда Кыргызской Республики     Председатель Военного суда Кыргызской Республики:    1) может председательствовать на судебных заседаниях;    2) распределяет обязанности между заместителями;    3) определяет  судебные составы и председательствующих на судебныхзаседаниях, распределяет судьям дела, жалобы и заявления;    4) возбуждают дисциплинарное производство в отношении заместителейпредседателя и судей Военного суда Кыргызской Республики,  а  также  вотношении председателей и судей военных судов гарнизонов;    5) вносит предложение о возбуждении вопроса о приостановлении либоо   досрочном   прекращении   полномочий заместителей  председателя  исудей Военного суда Кыргызской Республики;    6) осуществляет общее руководство работой аппарата суда, назначаети освобождает от должности персонал аппаратов военных судов;    7) организует  работу по повышению квалификации судей и работниковаппарата суда;    8)  утверждает  положение  об аппарате военных  судов  гарнизонов,Военного суда Кыргызской Республики;    9) организует работу по изучению и обобщению судебной практики;    10) организует работу суда по приему военнослужащих  и  граждан  ирассмотрению их предложений, жалоб и заявлений;    11)  представляет  суд  в  отношениях с государственными  и  инымиорганами и организациями;    12)    осуществляет    иные   полномочия    в    соответствии    сзаконодательством Кыргызской Республики.    В   случае   отсутствия  председателя  суда  права  и  обязанностипредседателя   суда,    по  его  поручению,   осуществляет   один   иззаместителей председателя.     Статья 56. Заместители председателя Военного суда Кыргызской                              Республики     Заместители председателя Военного суда Кыргызской Республики:    1) могут председательствовать на судебных заседаниях;    2)  осуществляют  в  соответствии  с  распределением  обязанностейруководство работой судебных коллегий и аппарата суда;    3) распределяют между судьями дела, жалобы и заявления;    4) определяют судебные составы;    5) представляют отчеты о деятельности судебных коллегий;    6) осуществляют иные полномочия в соответствии с законодательствомКыргызской Республики.     Статья 57. Порядок работы Военного суда Кыргызской Республики     Военный суд Кыргызской Республики рассматривает дела коллегиально.    При   коллегиальном   рассмотрении  дела  на  судебном   заседаниипредседательствует  председатель  суда  либо  его  заместитель,  а   вотдельных случаях - один из судей.    Судебные составы  и  порядок  их  работы  определяются по правиламстатьи 44 настоящего Закона.    Деятельность аппаратов  военных  судов  гарнизонов,  Военного судаКыргызской  Республики регулируется положениями  об  аппарате  военныхсудов     гарнизонов,    Военного    суда    Кыргызской    Республики,утверждаемыми председателем Военного суда Кыргызской Республики. </w:t>
      </w:r>
      <w:r>
        <w:rPr>
          <w:rFonts w:ascii="Arial" w:cs="Arial" w:eastAsia="Arial" w:hAnsi="Arial"/>
          <w:sz w:val="24"/>
          <w:szCs w:val="24"/>
        </w:rPr>
        <w:t xml:space="preserve">                                Глава 8</w:t>
      </w:r>
      <w:r>
        <w:rPr>
          <w:rFonts w:ascii="Arial" w:cs="Arial" w:eastAsia="Arial" w:hAnsi="Arial"/>
          <w:sz w:val="24"/>
          <w:szCs w:val="24"/>
        </w:rPr>
        <w:t xml:space="preserve">                 Иные вопросы организации деятельности                    местных судов общей юрисдикции     Статья 58. Организационное и финансовое обеспечение деятельности                    местных судов общей юрисдикции     Организационное  обеспечение  деятельности  местных  судов   общейюрисдикции    осуществляется   Судебным    департаментом    КыргызскойРеспублики.    Полномочия,    структура   и   порядок   деятельности    Судебногодепартамента    Кыргызской    Республики   регулируются    Положением,утверждаемым  Президентом Кыргызской Республики.    Финансирование местных судов общей  юрисдикции  производится,  какправило,  из  средств  республиканского бюджета  отдельной  строкой  идолжно  обеспечивать возможность полного и независимого  осуществленияправосудия  в  соответствии  с Конституцией  Кыргызской  Республики  инастоящим Законом.     Статья 59. Структура и штатная численность аппаратов местных судов                           общей юрисдикции     В целях  обеспечения  работы  судов  по  осуществлению правосудия,обобщению  судебной  практики  и иной деятельности  в  местных   судахобщей   юрисдикции  действуют  аппараты  судов.   Работники  аппаратовместных  судов  общей юрисдикции находятся на государственной  службе.Права,  обязанности,  ответственность  работников  аппаратов  судов  иусловия    прохождения   ими   государственной   службы,    аттестацииустанавливаются действующим законодательством.    Штатная  численность  аппаратов  местных  судов  общей  юрисдикцииустанавливается Президентом Кыргызской Республики.    Структура  и  штатное  расписание аппаратов  местных  судов  общейюрисдикции  утверждаются  директором Судебного департамента КыргызскойРеспублики по представлению председателя соответствующего суда.    Работники аппаратов областных судов,  Бишкекского городского суда,районных   судов   города  Бишкек  назначаются  и  освобождаются    отдолжности  по   согласованию  с председателями  соответствующих  судовдиректором Судебного департамента Кыргызской Республики.    Работники  аппаратов  районных  (городских)  судов  назначаются  иосвобождаются   от   должности   по  согласованию   с   председателямисоответствующих  судов  начальником  областного  управления  Судебногодепартамента Кыргызской Республики.    Деятельность аппаратов местных судов общей юрисдикции регулируетсяположениями  об  аппарате  районного  (городского)  суда,   областногосуда, Бишкекского городского суда,  утверждаемыми директором Судебногодепартамента Кыргызской Республики.     Статья 60. Печать местных судов общей юрисдикции     Местные  суды  общей  юрисдикции  имеют  печать   с   изображениемГосударственного  герба Кыргызской Республики и своим наименованием накыргызском и русском языках.     Статья 61. Символы судебной власти местных судов общей юрисдикции     На здании,  занимаемом местным судом общей юрисдикции, поднимаетсяГосударственный флаг Кыргызской Республики.    В зале заседаний суда находится изображение Государственного гербаКыргызской Республики.    Судьи местных судов общей юрисдикции заседают в мантиях.     Статья 62. Вступление в силу настоящего Закона     Настоящий Закон вступает в силу с 1 мая 1999 года.    Со  дня  вступления  в силу настоящего Закона признать  утратившимсилу   Закон  Киргизской  ССР  "О  судоустройстве   Киргизской    ССР"(Ведомости Верховного Совета Киргизской ССР, 1990 г., N 8, ст.77).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nq2gxqfc5up2one_svy">
      <w:r>
        <w:rPr>
          <w:rFonts w:ascii="Arial" w:cs="Arial" w:eastAsia="Arial" w:hAnsi="Arial"/>
          <w:color w:val="132D3F"/>
          <w:sz w:val="16"/>
          <w:szCs w:val="16"/>
          <w:u w:val="single"/>
        </w:rPr>
        <w:t xml:space="preserve">dalil.kg/document/203</w:t>
      </w:r>
    </w:hyperlink>
  </w:p>
  <w:p>
    <w:pPr>
      <w:spacing w:after="0" w:before="40"/>
      <w:jc w:val="center"/>
    </w:pPr>
    <w:hyperlink w:history="1" r:id="rIdne26syk_9pjdigvgnq9m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1rvbtltjh1we-22pqlge" Type="http://schemas.openxmlformats.org/officeDocument/2006/relationships/hyperlink" Target="https://dalil.kg/document/1279" TargetMode="External"/><Relationship Id="rIdarurrlhkvazt7hn08sfv3" Type="http://schemas.openxmlformats.org/officeDocument/2006/relationships/hyperlink" Target="https://dalil.kg/document/374" TargetMode="External"/><Relationship Id="rIdsfvq0n5raj4kwvjlzh7g4" Type="http://schemas.openxmlformats.org/officeDocument/2006/relationships/hyperlink" Target="https://dalil.kg/document/203#1" TargetMode="External"/><Relationship Id="rId5rcvdpyag8v8dojfam17b" Type="http://schemas.openxmlformats.org/officeDocument/2006/relationships/hyperlink" Target="https://dalil.kg/document/203#2" TargetMode="External"/><Relationship Id="rIdfkywh9s-dnopbfuxtjzwi" Type="http://schemas.openxmlformats.org/officeDocument/2006/relationships/hyperlink" Target="https://dalil.kg/document/203#3" TargetMode="External"/><Relationship Id="rIdvqmqyjdnqwc6qssutadp8" Type="http://schemas.openxmlformats.org/officeDocument/2006/relationships/hyperlink" Target="https://dalil.kg/document/203#4" TargetMode="External"/><Relationship Id="rIdfx2u3wzj7ptbbg9eurx79" Type="http://schemas.openxmlformats.org/officeDocument/2006/relationships/hyperlink" Target="https://dalil.kg/document/203#5" TargetMode="External"/><Relationship Id="rIda1b54gckgfy_728gehxrf" Type="http://schemas.openxmlformats.org/officeDocument/2006/relationships/hyperlink" Target="https://dalil.kg/document/203#6" TargetMode="External"/><Relationship Id="rIdebqmrnn_np4vqrsnl-ptv" Type="http://schemas.openxmlformats.org/officeDocument/2006/relationships/hyperlink" Target="https://dalil.kg/document/203#7" TargetMode="External"/><Relationship Id="rIdaff4485lla9dswslzz4jz" Type="http://schemas.openxmlformats.org/officeDocument/2006/relationships/hyperlink" Target="https://dalil.kg/document/203#8" TargetMode="External"/><Relationship Id="rIdmyom2wtdqxx7rcl9ptmtz" Type="http://schemas.openxmlformats.org/officeDocument/2006/relationships/hyperlink" Target="https://dalil.kg/document/203#9" TargetMode="External"/><Relationship Id="rIduj22pb0pf5oohgg8-uxxo" Type="http://schemas.openxmlformats.org/officeDocument/2006/relationships/hyperlink" Target="https://dalil.kg/document/203#10" TargetMode="External"/><Relationship Id="rIdpa2hmgzqqqryjoydetbni" Type="http://schemas.openxmlformats.org/officeDocument/2006/relationships/hyperlink" Target="https://dalil.kg/document/1" TargetMode="External"/><Relationship Id="rIddr6g1lfqx18s0arzolwln" Type="http://schemas.openxmlformats.org/officeDocument/2006/relationships/hyperlink" Target="https://dalil.kg/document/374"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nq2gxqfc5up2one_svy" Type="http://schemas.openxmlformats.org/officeDocument/2006/relationships/hyperlink" Target="https://dalil.kg/document/203" TargetMode="External"/><Relationship Id="rIdne26syk_9pjdigvgnq9m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2026-09-24T20:06:18.102Z</dcterms:created>
  <dcterms:modified xsi:type="dcterms:W3CDTF">2026-09-24T20:06:18.102Z</dcterms:modified>
</cp:coreProperties>
</file>

<file path=docProps/custom.xml><?xml version="1.0" encoding="utf-8"?>
<Properties xmlns="http://schemas.openxmlformats.org/officeDocument/2006/custom-properties" xmlns:vt="http://schemas.openxmlformats.org/officeDocument/2006/docPropsVTypes"/>
</file>