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УТРАТИЛО СИЛУ </w:t>
      </w:r>
    </w:p>
    <w:p>
      <w:pPr>
        <w:spacing w:after="24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в соответствии с </w:t>
      </w:r>
      <w:hyperlink w:history="1" r:id="rIddeu-ecqgbjgh-25bacfr4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Ошского городского кенеша от 14 мая 2019 года №172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ОШСКИЙ ГОРОДСКОЙ КЕНЕШ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Очередная Х сессия Ошского городского кенеша депутатов (III созыв)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11 </w:t>
      </w:r>
      <w:r>
        <w:rPr>
          <w:rFonts w:ascii="Arial" w:cs="Arial" w:eastAsia="Arial" w:hAnsi="Arial"/>
          <w:sz w:val="24"/>
          <w:szCs w:val="24"/>
        </w:rPr>
        <w:t xml:space="preserve">октября 2013 года № 128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О внесении изменений и дополнений в постановление № 239 «О тарифах на проезд в 
 автотранспортах города Ош» от 16 июня 2011 года, принятого на
  XXVIII сессии Ошского городского Кенеша депутатов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Рассмотрев и обсудив письмо мэрии города Ош № 332-08-6 от 17 сентября 2013 года «О внесении изменений и дополнений в тарифы на проезд в городском автотранспорте», заключение Ошского городского отдела государственного агентства антимонопольного регулирования при Правительстве КР № 68 от 13 сентября 2013 года, заслушав выступление вице-мэра города Ош Ражапова И.З. и принимая во внимание постановление № 7 от 27 сентября 2013 года заседания постоянной депутатской комиссии по вопросам промышленности, связи, транспорта, теплоэнергетического комплекса и муниципального хозяйства по данному вопросу, а также учитывая мнения депутатов, выступивших в ходе сессии, сессия Ошского городского Кенеша депутатов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1.Внести нижеследующие изменения и дополнения в постановление № 239 «О тарифах на проезд в автотранспортах города Ош» от 16 июня 2011 года, принятого на XXVIII сессии Ошского городского Кенеша депутатов: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-микроавтобусы -10 сом;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-автобусы -8 сом;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-троллейбусы -6 сом;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-для учащихся школ города на всех видах общественного транспорта -1 сом.             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2.Имеют право на бесплатный проезд на транспортах (автобусы, троллейбусы) Ошского городского муниципального транспортного предприятия следующая категория лиц: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-пенсионеры по возрасту;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-члены судов аксакалов территориальных Советов и Жапалакского сельского территориального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управления;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-сотрудники Ошского городского управления социального развития;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-члены общества «Ош шейиттери»;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-журналисты городской газеты «Ош шамы»;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-медицинские работники Ошского центра по борьбе с туберкулезом.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3.Настоящее постановление зарегистрировать в установленом законом порядке и опубликовать в средствах массовой информации.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4.Контроль исполнения постановления возложить на постоянную депутатскую комиссию по вопросам промышленности, связи, транспорта, теплоэнергетического комплекса и муниципального хозяйства Ошского городского Кенеша депутатов (А.Сыдыков).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 Ошского городского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Т.Сабиров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ch54dntf_70luo4z7pb07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dalil.kg/document/204759</w:t>
      </w:r>
    </w:hyperlink>
  </w:p>
  <w:p>
    <w:pPr>
      <w:spacing w:after="0" w:before="40"/>
      <w:jc w:val="center"/>
    </w:pPr>
    <w:hyperlink w:history="1" r:id="rId5rueoh8uodyawkkod3ivn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deu-ecqgbjgh-25bacfr4" Type="http://schemas.openxmlformats.org/officeDocument/2006/relationships/hyperlink" Target="https://dalil.kg/document/42412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ch54dntf_70luo4z7pb07" Type="http://schemas.openxmlformats.org/officeDocument/2006/relationships/hyperlink" Target="https://dalil.kg/document/204759" TargetMode="External"/><Relationship Id="rId5rueoh8uodyawkkod3ivn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2026-09-30T22:12:02.807Z</dcterms:created>
  <dcterms:modified xsi:type="dcterms:W3CDTF">2026-09-30T22:12:02.807Z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