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r>
        <w:rPr>
          <w:rFonts w:ascii="Arial" w:cs="Arial" w:eastAsia="Arial" w:hAnsi="Arial"/>
          <w:i/>
          <w:iCs/>
          <w:sz w:val="24"/>
          <w:szCs w:val="24"/>
        </w:rPr>
        <w:t xml:space="preserve">в соответствии с </w:t>
      </w:r>
      <w:hyperlink w:history="1" r:id="rIdfh_hghiu3eicno0hitzt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31 декабря 2014 года № 184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5 августа 2008 года № 196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Таможенный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Таможенный </w:t>
      </w:r>
      <w:hyperlink w:history="1" r:id="rIdeuamkh5kdnxshq2wmw1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5 ст.420) следующие изменения и дополнения:</w:t>
      </w:r>
    </w:p>
    <w:p>
      <w:pPr>
        <w:spacing w:after="120"/>
        <w:jc w:val="both"/>
      </w:pPr>
      <w:r>
        <w:rPr>
          <w:rFonts w:ascii="Arial" w:cs="Arial" w:eastAsia="Arial" w:hAnsi="Arial"/>
          <w:sz w:val="24"/>
          <w:szCs w:val="24"/>
        </w:rPr>
        <w:t xml:space="preserve">1. В пункте 1 статьи 7 слова "Министерство финансов Кыргызской Республики" заменить словами "Уполномоченный государственный орган, определяемый Правительством Кыргызской Республики".</w:t>
      </w:r>
    </w:p>
    <w:p>
      <w:pPr>
        <w:spacing w:after="120"/>
        <w:jc w:val="both"/>
      </w:pPr>
      <w:r>
        <w:rPr>
          <w:rFonts w:ascii="Arial" w:cs="Arial" w:eastAsia="Arial" w:hAnsi="Arial"/>
          <w:sz w:val="24"/>
          <w:szCs w:val="24"/>
        </w:rPr>
        <w:t xml:space="preserve">2. В статье 8:</w:t>
      </w:r>
    </w:p>
    <w:p>
      <w:pPr>
        <w:spacing w:after="120"/>
        <w:jc w:val="both"/>
      </w:pPr>
      <w:r>
        <w:rPr>
          <w:rFonts w:ascii="Arial" w:cs="Arial" w:eastAsia="Arial" w:hAnsi="Arial"/>
          <w:sz w:val="24"/>
          <w:szCs w:val="24"/>
        </w:rPr>
        <w:t xml:space="preserve">в пункте 2 слова "за исключением случаев, установленных законодательством Кыргызской Республики" заменить словами "за исключением случаев, предусмотренных пунктом 4 настоящей статьи";</w:t>
      </w:r>
    </w:p>
    <w:p>
      <w:pPr>
        <w:spacing w:after="120"/>
        <w:jc w:val="both"/>
      </w:pPr>
      <w:r>
        <w:rPr>
          <w:rFonts w:ascii="Arial" w:cs="Arial" w:eastAsia="Arial" w:hAnsi="Arial"/>
          <w:sz w:val="24"/>
          <w:szCs w:val="24"/>
        </w:rPr>
        <w:t xml:space="preserve">статью дополнить пунктом 4 следующего содержания:</w:t>
      </w:r>
    </w:p>
    <w:p>
      <w:pPr>
        <w:spacing w:after="120"/>
        <w:jc w:val="both"/>
      </w:pPr>
      <w:r>
        <w:rPr>
          <w:rFonts w:ascii="Arial" w:cs="Arial" w:eastAsia="Arial" w:hAnsi="Arial"/>
          <w:sz w:val="24"/>
          <w:szCs w:val="24"/>
        </w:rPr>
        <w:t xml:space="preserve">"4. Таможенные органы по официальным запросам представляют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 полномочий, предусмотренных законом Кыргызской Республики о банкротстве,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Кодексом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Правительству, Счетной палате и Службе финансовой разведки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120"/>
        <w:jc w:val="both"/>
      </w:pPr>
      <w:r>
        <w:rPr>
          <w:rFonts w:ascii="Arial" w:cs="Arial" w:eastAsia="Arial" w:hAnsi="Arial"/>
          <w:sz w:val="24"/>
          <w:szCs w:val="24"/>
        </w:rPr>
        <w:t xml:space="preserve">3. В статье 9:</w:t>
      </w:r>
    </w:p>
    <w:p>
      <w:pPr>
        <w:spacing w:after="120"/>
        <w:jc w:val="both"/>
      </w:pPr>
      <w:r>
        <w:rPr>
          <w:rFonts w:ascii="Arial" w:cs="Arial" w:eastAsia="Arial" w:hAnsi="Arial"/>
          <w:sz w:val="24"/>
          <w:szCs w:val="24"/>
        </w:rPr>
        <w:t xml:space="preserve">подпункт 1 изложить в следующей редакции:</w:t>
      </w:r>
    </w:p>
    <w:p>
      <w:pPr>
        <w:spacing w:after="120"/>
        <w:jc w:val="both"/>
      </w:pPr>
      <w:r>
        <w:rPr>
          <w:rFonts w:ascii="Arial" w:cs="Arial" w:eastAsia="Arial" w:hAnsi="Arial"/>
          <w:sz w:val="24"/>
          <w:szCs w:val="24"/>
        </w:rPr>
        <w:t xml:space="preserve">"1) Таможенный контроль с использованием методов аудита - меры, принимаемые таможенными органами для проверки достоверности сведений, предоставленных лицами при перемещении товаров через таможенную границу,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в подпункте 11 слова "товары, содержащие объекты интеллектуальной собственности (объекты авторского права и смежных прав, промышленной собственности, в том числе товарные знаки, знаки обслуживания и наименования мест происхождения товаров) и другие объекты интеллектуальной собственности в соответствии с законодательством Кыргызской Республики" заменить словами "товары, содержащие объекты авторского права и смежных прав, прав на товарные знаки, знаки обслуживания и наименований мест происхождения товаров";</w:t>
      </w:r>
    </w:p>
    <w:p>
      <w:pPr>
        <w:spacing w:after="120"/>
        <w:jc w:val="both"/>
      </w:pPr>
      <w:r>
        <w:rPr>
          <w:rFonts w:ascii="Arial" w:cs="Arial" w:eastAsia="Arial" w:hAnsi="Arial"/>
          <w:sz w:val="24"/>
          <w:szCs w:val="24"/>
        </w:rPr>
        <w:t xml:space="preserve">в подпункте 25 слова "приостановление выпуска" заменить словами "приостановление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подпункт 31 изложить в следующей редакции:</w:t>
      </w:r>
    </w:p>
    <w:p>
      <w:pPr>
        <w:spacing w:after="120"/>
        <w:jc w:val="both"/>
      </w:pPr>
      <w:r>
        <w:rPr>
          <w:rFonts w:ascii="Arial" w:cs="Arial" w:eastAsia="Arial" w:hAnsi="Arial"/>
          <w:sz w:val="24"/>
          <w:szCs w:val="24"/>
        </w:rPr>
        <w:t xml:space="preserve">"31) таможенные органы - соответствующие подразделения центрального аппарата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в подпункте 32 слова "законодательством и настоящим Кодексом" заменить словами "и таможенным законодательством";</w:t>
      </w:r>
    </w:p>
    <w:p>
      <w:pPr>
        <w:spacing w:after="120"/>
        <w:jc w:val="both"/>
      </w:pPr>
      <w:r>
        <w:rPr>
          <w:rFonts w:ascii="Arial" w:cs="Arial" w:eastAsia="Arial" w:hAnsi="Arial"/>
          <w:sz w:val="24"/>
          <w:szCs w:val="24"/>
        </w:rPr>
        <w:t xml:space="preserve">в подпункте 38 слова "деньги, валютные ценности" заменить словами "валюта, валютные ценности, ценные бумаги";</w:t>
      </w:r>
    </w:p>
    <w:p>
      <w:pPr>
        <w:spacing w:after="120"/>
        <w:jc w:val="both"/>
      </w:pPr>
      <w:r>
        <w:rPr>
          <w:rFonts w:ascii="Arial" w:cs="Arial" w:eastAsia="Arial" w:hAnsi="Arial"/>
          <w:sz w:val="24"/>
          <w:szCs w:val="24"/>
        </w:rPr>
        <w:t xml:space="preserve">статью дополнить подпунктами 44-47 следующего содержания:</w:t>
      </w:r>
    </w:p>
    <w:p>
      <w:pPr>
        <w:spacing w:after="120"/>
        <w:jc w:val="both"/>
      </w:pPr>
      <w:r>
        <w:rPr>
          <w:rFonts w:ascii="Arial" w:cs="Arial" w:eastAsia="Arial" w:hAnsi="Arial"/>
          <w:sz w:val="24"/>
          <w:szCs w:val="24"/>
        </w:rPr>
        <w:t xml:space="preserve">"44) разрешение таможенного органа - оформление действий таможенных органов, которое позволяет совершать определенные операции, предусмотренные настоящим Кодексом,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45) место представления товаров и транспортных средств таможенному органу - территория (часть территории), открытые или крытые помещения, определенные таможенным органом как места производства таможенных процедур, предусмотренных настоящим Кодексом;</w:t>
      </w:r>
    </w:p>
    <w:p>
      <w:pPr>
        <w:spacing w:after="120"/>
        <w:jc w:val="both"/>
      </w:pPr>
      <w:r>
        <w:rPr>
          <w:rFonts w:ascii="Arial" w:cs="Arial" w:eastAsia="Arial" w:hAnsi="Arial"/>
          <w:sz w:val="24"/>
          <w:szCs w:val="24"/>
        </w:rPr>
        <w:t xml:space="preserve">46) пункт пропуска - территория (часть территории) в пределах места, которое определено Правительством Кыргызской Республики и международными договорами, вступившими в установленном законом порядке в силу, и которое оборудовано соответствующим образом для перемещения лиц, товаров и транспортных средств через государственную (таможенную) границу Кыргызской Республики;</w:t>
      </w:r>
    </w:p>
    <w:p>
      <w:pPr>
        <w:spacing w:after="120"/>
        <w:jc w:val="both"/>
      </w:pPr>
      <w:r>
        <w:rPr>
          <w:rFonts w:ascii="Arial" w:cs="Arial" w:eastAsia="Arial" w:hAnsi="Arial"/>
          <w:sz w:val="24"/>
          <w:szCs w:val="24"/>
        </w:rPr>
        <w:t xml:space="preserve">47) совокупный таможенный платеж - взимаемая без деления на источники сумма, эквивалентная сумме таможенных пошлин и налогов, взимание которых возложено на таможенные органы.".</w:t>
      </w:r>
    </w:p>
    <w:p>
      <w:pPr>
        <w:spacing w:after="120"/>
        <w:jc w:val="both"/>
      </w:pPr>
      <w:r>
        <w:rPr>
          <w:rFonts w:ascii="Arial" w:cs="Arial" w:eastAsia="Arial" w:hAnsi="Arial"/>
          <w:sz w:val="24"/>
          <w:szCs w:val="24"/>
        </w:rPr>
        <w:t xml:space="preserve">4. В пункте 1 статьи 12 после слов "настоящей главой" дополнить словами ", а также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5. В абзаце пятнадцатом пункта 3 статьи 13 слова "перечень и местонахождение" заменить словами "в случаях, если имеются перечень и местонахождение".</w:t>
      </w:r>
    </w:p>
    <w:p>
      <w:pPr>
        <w:spacing w:after="120"/>
        <w:jc w:val="both"/>
      </w:pPr>
      <w:r>
        <w:rPr>
          <w:rFonts w:ascii="Arial" w:cs="Arial" w:eastAsia="Arial" w:hAnsi="Arial"/>
          <w:sz w:val="24"/>
          <w:szCs w:val="24"/>
        </w:rPr>
        <w:t xml:space="preserve">6. В подпунктах 2 и 3 статьи 14 слова "владения помещениями и (или) открытыми площадками, предназначенными" заменить словами "собственности на помещения и (или) открытые площадки, предназначенные".</w:t>
      </w:r>
    </w:p>
    <w:p>
      <w:pPr>
        <w:spacing w:after="120"/>
        <w:jc w:val="both"/>
      </w:pPr>
      <w:r>
        <w:rPr>
          <w:rFonts w:ascii="Arial" w:cs="Arial" w:eastAsia="Arial" w:hAnsi="Arial"/>
          <w:sz w:val="24"/>
          <w:szCs w:val="24"/>
        </w:rPr>
        <w:t xml:space="preserve">7. Пункт 1 статьи 25 дополнить подпунктом 4 следующего содержания:</w:t>
      </w:r>
    </w:p>
    <w:p>
      <w:pPr>
        <w:spacing w:after="120"/>
        <w:jc w:val="both"/>
      </w:pPr>
      <w:r>
        <w:rPr>
          <w:rFonts w:ascii="Arial" w:cs="Arial" w:eastAsia="Arial" w:hAnsi="Arial"/>
          <w:sz w:val="24"/>
          <w:szCs w:val="24"/>
        </w:rPr>
        <w:t xml:space="preserve">"4) временной (условной) оценки товара.".</w:t>
      </w:r>
    </w:p>
    <w:p>
      <w:pPr>
        <w:spacing w:after="120"/>
        <w:jc w:val="both"/>
      </w:pPr>
      <w:r>
        <w:rPr>
          <w:rFonts w:ascii="Arial" w:cs="Arial" w:eastAsia="Arial" w:hAnsi="Arial"/>
          <w:sz w:val="24"/>
          <w:szCs w:val="24"/>
        </w:rPr>
        <w:t xml:space="preserve">8. В статье 35:</w:t>
      </w:r>
    </w:p>
    <w:p>
      <w:pPr>
        <w:spacing w:after="120"/>
        <w:jc w:val="both"/>
      </w:pPr>
      <w:r>
        <w:rPr>
          <w:rFonts w:ascii="Arial" w:cs="Arial" w:eastAsia="Arial" w:hAnsi="Arial"/>
          <w:sz w:val="24"/>
          <w:szCs w:val="24"/>
        </w:rPr>
        <w:t xml:space="preserve">в подпункте 1 пункта 1 слова "Кыргызской Республики предоставляет" заменить словами "Кыргызская Республика предоставляет".</w:t>
      </w:r>
    </w:p>
    <w:p>
      <w:pPr>
        <w:spacing w:after="120"/>
        <w:jc w:val="both"/>
      </w:pPr>
      <w:r>
        <w:rPr>
          <w:rFonts w:ascii="Arial" w:cs="Arial" w:eastAsia="Arial" w:hAnsi="Arial"/>
          <w:sz w:val="24"/>
          <w:szCs w:val="24"/>
        </w:rPr>
        <w:t xml:space="preserve">9. В статье 40:</w:t>
      </w:r>
    </w:p>
    <w:p>
      <w:pPr>
        <w:spacing w:after="120"/>
        <w:jc w:val="both"/>
      </w:pPr>
      <w:r>
        <w:rPr>
          <w:rFonts w:ascii="Arial" w:cs="Arial" w:eastAsia="Arial" w:hAnsi="Arial"/>
          <w:sz w:val="24"/>
          <w:szCs w:val="24"/>
        </w:rPr>
        <w:t xml:space="preserve">в пункте 1 слова "таможенными органами" исключить; после слов "подлежат классификации" дополнить словами "декларантом либо таможенным брокером по выбору декларанта";</w:t>
      </w:r>
    </w:p>
    <w:p>
      <w:pPr>
        <w:spacing w:after="120"/>
        <w:jc w:val="both"/>
      </w:pPr>
      <w:r>
        <w:rPr>
          <w:rFonts w:ascii="Arial" w:cs="Arial" w:eastAsia="Arial" w:hAnsi="Arial"/>
          <w:sz w:val="24"/>
          <w:szCs w:val="24"/>
        </w:rPr>
        <w:t xml:space="preserve">дополнить пунктом 3 следующего содержания:</w:t>
      </w:r>
    </w:p>
    <w:p>
      <w:pPr>
        <w:spacing w:after="120"/>
        <w:jc w:val="both"/>
      </w:pPr>
      <w:r>
        <w:rPr>
          <w:rFonts w:ascii="Arial" w:cs="Arial" w:eastAsia="Arial" w:hAnsi="Arial"/>
          <w:sz w:val="24"/>
          <w:szCs w:val="24"/>
        </w:rPr>
        <w:t xml:space="preserve">"3. Решения таможенных органов о классификации товаров являются обязательными. Декларант вправе обжаловать такие решения в соответствии с главой 59 настоящего Кодекса.".</w:t>
      </w:r>
    </w:p>
    <w:p>
      <w:pPr>
        <w:spacing w:after="120"/>
        <w:jc w:val="both"/>
      </w:pPr>
      <w:r>
        <w:rPr>
          <w:rFonts w:ascii="Arial" w:cs="Arial" w:eastAsia="Arial" w:hAnsi="Arial"/>
          <w:sz w:val="24"/>
          <w:szCs w:val="24"/>
        </w:rPr>
        <w:t xml:space="preserve">10. В пункте 2 статьи 41:</w:t>
      </w:r>
    </w:p>
    <w:p>
      <w:pPr>
        <w:spacing w:after="120"/>
        <w:jc w:val="both"/>
      </w:pPr>
      <w:r>
        <w:rPr>
          <w:rFonts w:ascii="Arial" w:cs="Arial" w:eastAsia="Arial" w:hAnsi="Arial"/>
          <w:sz w:val="24"/>
          <w:szCs w:val="24"/>
        </w:rPr>
        <w:t xml:space="preserve">слова "в иное, устанавливаемое нормативными правовыми актами Кыргызской Республики место" заменить словами "в место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пункт дополнить абзацем вторым следующего содержания:</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11. В пункте 4 статьи 44 слова "транспортных перевозчика" заменить словами "транспортных документах".</w:t>
      </w:r>
    </w:p>
    <w:p>
      <w:pPr>
        <w:spacing w:after="120"/>
        <w:jc w:val="both"/>
      </w:pPr>
      <w:r>
        <w:rPr>
          <w:rFonts w:ascii="Arial" w:cs="Arial" w:eastAsia="Arial" w:hAnsi="Arial"/>
          <w:sz w:val="24"/>
          <w:szCs w:val="24"/>
        </w:rPr>
        <w:t xml:space="preserve">12. В пункте 1 статьи 45 слова "в месте прибытия товаров" заменить словами "в месте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13. В пункте 2 статьи 48:</w:t>
      </w:r>
    </w:p>
    <w:p>
      <w:pPr>
        <w:spacing w:after="120"/>
        <w:jc w:val="both"/>
      </w:pPr>
      <w:r>
        <w:rPr>
          <w:rFonts w:ascii="Arial" w:cs="Arial" w:eastAsia="Arial" w:hAnsi="Arial"/>
          <w:sz w:val="24"/>
          <w:szCs w:val="24"/>
        </w:rPr>
        <w:t xml:space="preserve">в абзаце первом слова "перевозчиком товаров" заменить словами "любым перевозчиком товаров, в том числе таможенным перевозчиком";</w:t>
      </w:r>
    </w:p>
    <w:p>
      <w:pPr>
        <w:spacing w:after="120"/>
        <w:jc w:val="both"/>
      </w:pPr>
      <w:r>
        <w:rPr>
          <w:rFonts w:ascii="Arial" w:cs="Arial" w:eastAsia="Arial" w:hAnsi="Arial"/>
          <w:sz w:val="24"/>
          <w:szCs w:val="24"/>
        </w:rPr>
        <w:t xml:space="preserve">подпункт 5 после слова "товаров" дополнить словами "(статья 51)";</w:t>
      </w:r>
    </w:p>
    <w:p>
      <w:pPr>
        <w:spacing w:after="120"/>
        <w:jc w:val="both"/>
      </w:pPr>
      <w:r>
        <w:rPr>
          <w:rFonts w:ascii="Arial" w:cs="Arial" w:eastAsia="Arial" w:hAnsi="Arial"/>
          <w:sz w:val="24"/>
          <w:szCs w:val="24"/>
        </w:rPr>
        <w:t xml:space="preserve">подпункт 6 после слов "и печатями" дополнить словами "(статья 52)".</w:t>
      </w:r>
    </w:p>
    <w:p>
      <w:pPr>
        <w:spacing w:after="120"/>
        <w:jc w:val="both"/>
      </w:pPr>
      <w:r>
        <w:rPr>
          <w:rFonts w:ascii="Arial" w:cs="Arial" w:eastAsia="Arial" w:hAnsi="Arial"/>
          <w:sz w:val="24"/>
          <w:szCs w:val="24"/>
        </w:rPr>
        <w:t xml:space="preserve">14. Статью 50 дополнить пунктом 5 следующего содержания:</w:t>
      </w:r>
    </w:p>
    <w:p>
      <w:pPr>
        <w:spacing w:after="120"/>
        <w:jc w:val="both"/>
      </w:pPr>
      <w:r>
        <w:rPr>
          <w:rFonts w:ascii="Arial" w:cs="Arial" w:eastAsia="Arial" w:hAnsi="Arial"/>
          <w:sz w:val="24"/>
          <w:szCs w:val="24"/>
        </w:rPr>
        <w:t xml:space="preserve">"5. О принятии в качестве транзитной декларации документов, представленных в соответствии с пунктом 1 настоящей статьи, должностным лицом таможенного органа делается отметка на таких документах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15. Главу 7 дополнить статьей 53-1 следующего содержания:</w:t>
      </w:r>
    </w:p>
    <w:p>
      <w:pPr>
        <w:spacing w:after="120"/>
        <w:jc w:val="both"/>
      </w:pPr>
      <w:r>
        <w:rPr>
          <w:rFonts w:ascii="Arial" w:cs="Arial" w:eastAsia="Arial" w:hAnsi="Arial"/>
          <w:sz w:val="24"/>
          <w:szCs w:val="24"/>
        </w:rPr>
        <w:t xml:space="preserve">"Статья 53-1. Таможенное сопровождение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Таможенное сопровождение - сопровождение транспортных средств, перевозящих товары в соответствии с внутренним таможенным транзитом, которое осуществляется должностными лицами таможенных органов в целях обеспечения соблюдения таможенного законодательства при внутреннем таможенном транзите.</w:t>
      </w:r>
    </w:p>
    <w:p>
      <w:pPr>
        <w:spacing w:after="120"/>
        <w:jc w:val="both"/>
      </w:pPr>
      <w:r>
        <w:rPr>
          <w:rFonts w:ascii="Arial" w:cs="Arial" w:eastAsia="Arial" w:hAnsi="Arial"/>
          <w:sz w:val="24"/>
          <w:szCs w:val="24"/>
        </w:rPr>
        <w:t xml:space="preserve">2. Таможенный орган вправе принять решение о таможенном сопровождении в случае:</w:t>
      </w:r>
    </w:p>
    <w:p>
      <w:pPr>
        <w:spacing w:after="120"/>
        <w:jc w:val="both"/>
      </w:pPr>
      <w:r>
        <w:rPr>
          <w:rFonts w:ascii="Arial" w:cs="Arial" w:eastAsia="Arial" w:hAnsi="Arial"/>
          <w:sz w:val="24"/>
          <w:szCs w:val="24"/>
        </w:rPr>
        <w:t xml:space="preserve">1) непредставления обеспечения уплаты таможенных платежей в соответствии с главой 36 настоящего Кодекса;</w:t>
      </w:r>
    </w:p>
    <w:p>
      <w:pPr>
        <w:spacing w:after="120"/>
        <w:jc w:val="both"/>
      </w:pPr>
      <w:r>
        <w:rPr>
          <w:rFonts w:ascii="Arial" w:cs="Arial" w:eastAsia="Arial" w:hAnsi="Arial"/>
          <w:sz w:val="24"/>
          <w:szCs w:val="24"/>
        </w:rPr>
        <w:t xml:space="preserve">2) перевозки отдельных видов товаров, определяемых на основе системы анализа рисков и управления ими в соответствии с настоящим Кодексом;</w:t>
      </w:r>
    </w:p>
    <w:p>
      <w:pPr>
        <w:spacing w:after="120"/>
        <w:jc w:val="both"/>
      </w:pPr>
      <w:r>
        <w:rPr>
          <w:rFonts w:ascii="Arial" w:cs="Arial" w:eastAsia="Arial" w:hAnsi="Arial"/>
          <w:sz w:val="24"/>
          <w:szCs w:val="24"/>
        </w:rPr>
        <w:t xml:space="preserve">3) недоставки перевозчиком хотя бы один раз в течение одного года, со дня обращения в таможенный орган с уведомлением о внутреннем таможенном транзите, товаров в место их доставки, что подтверждается вступившим в силу постановлением о нарушении таможенных правил;</w:t>
      </w:r>
    </w:p>
    <w:p>
      <w:pPr>
        <w:spacing w:after="120"/>
        <w:jc w:val="both"/>
      </w:pPr>
      <w:r>
        <w:rPr>
          <w:rFonts w:ascii="Arial" w:cs="Arial" w:eastAsia="Arial" w:hAnsi="Arial"/>
          <w:sz w:val="24"/>
          <w:szCs w:val="24"/>
        </w:rPr>
        <w:t xml:space="preserve">4) обратного вывоза ошибочно доставленных на территорию Кыргызской Республики товаров или товаров, ввоз в Кыргызскую Республику или транзит по территории Кыргызской Республики которых запрещен, если место фактического пересечения указанными товарами таможенной границы при вывозе не совпадает с местонахождением этих товаров;</w:t>
      </w:r>
    </w:p>
    <w:p>
      <w:pPr>
        <w:spacing w:after="120"/>
        <w:jc w:val="both"/>
      </w:pPr>
      <w:r>
        <w:rPr>
          <w:rFonts w:ascii="Arial" w:cs="Arial" w:eastAsia="Arial" w:hAnsi="Arial"/>
          <w:sz w:val="24"/>
          <w:szCs w:val="24"/>
        </w:rPr>
        <w:t xml:space="preserve">5) перевозки товаров в соответствии с подпунктами 5 и 6 пункта 2 статьи 48 настоящего Кодекса;</w:t>
      </w:r>
    </w:p>
    <w:p>
      <w:pPr>
        <w:spacing w:after="120"/>
        <w:jc w:val="both"/>
      </w:pPr>
      <w:r>
        <w:rPr>
          <w:rFonts w:ascii="Arial" w:cs="Arial" w:eastAsia="Arial" w:hAnsi="Arial"/>
          <w:sz w:val="24"/>
          <w:szCs w:val="24"/>
        </w:rPr>
        <w:t xml:space="preserve">6) перевозки товаров, в отношении которых применяются нетарифные меры регулирования в соответствии с законодательством Кыргызской Республики о государственном регулировании внешнеторговой деятельности.</w:t>
      </w:r>
    </w:p>
    <w:p>
      <w:pPr>
        <w:spacing w:after="120"/>
        <w:jc w:val="both"/>
      </w:pPr>
      <w:r>
        <w:rPr>
          <w:rFonts w:ascii="Arial" w:cs="Arial" w:eastAsia="Arial" w:hAnsi="Arial"/>
          <w:sz w:val="24"/>
          <w:szCs w:val="24"/>
        </w:rPr>
        <w:t xml:space="preserve">3. За таможенное сопровождение взимаются таможенные сборы (статья 240).".</w:t>
      </w:r>
    </w:p>
    <w:p>
      <w:pPr>
        <w:spacing w:after="120"/>
        <w:jc w:val="both"/>
      </w:pPr>
      <w:r>
        <w:rPr>
          <w:rFonts w:ascii="Arial" w:cs="Arial" w:eastAsia="Arial" w:hAnsi="Arial"/>
          <w:sz w:val="24"/>
          <w:szCs w:val="24"/>
        </w:rPr>
        <w:t xml:space="preserve">16. В статье 62 слова "иностранные товары" заменить словами "товары и транспортные средства".</w:t>
      </w:r>
    </w:p>
    <w:p>
      <w:pPr>
        <w:spacing w:after="120"/>
        <w:jc w:val="both"/>
      </w:pPr>
      <w:r>
        <w:rPr>
          <w:rFonts w:ascii="Arial" w:cs="Arial" w:eastAsia="Arial" w:hAnsi="Arial"/>
          <w:sz w:val="24"/>
          <w:szCs w:val="24"/>
        </w:rPr>
        <w:t xml:space="preserve">17. Пункт 3 статьи 63 после слов "таможенного контроля" дополнить словами "и местом представления товаров и транспортных средств таможенному органу".</w:t>
      </w:r>
    </w:p>
    <w:p>
      <w:pPr>
        <w:spacing w:after="120"/>
        <w:jc w:val="both"/>
      </w:pPr>
      <w:r>
        <w:rPr>
          <w:rFonts w:ascii="Arial" w:cs="Arial" w:eastAsia="Arial" w:hAnsi="Arial"/>
          <w:sz w:val="24"/>
          <w:szCs w:val="24"/>
        </w:rPr>
        <w:t xml:space="preserve">18. Статью 67 дополнить пунктом 3 следующего содержания:</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 за исключением скоропортящихся товаров.".</w:t>
      </w:r>
    </w:p>
    <w:p>
      <w:pPr>
        <w:spacing w:after="120"/>
        <w:jc w:val="both"/>
      </w:pPr>
      <w:r>
        <w:rPr>
          <w:rFonts w:ascii="Arial" w:cs="Arial" w:eastAsia="Arial" w:hAnsi="Arial"/>
          <w:sz w:val="24"/>
          <w:szCs w:val="24"/>
        </w:rPr>
        <w:t xml:space="preserve">19. В пункте 2 статьи 78 слова "инструкцией Министерства финансов Кыргызской Республики" заменить словами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далее по всему тексту Кодекса слова "инструкцией Министерства финансов Кыргызской Республики" заменить словами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20. Пункт 1 статьи 90 дополнить подпунктом 5 следующего содержания:</w:t>
      </w:r>
    </w:p>
    <w:p>
      <w:pPr>
        <w:spacing w:after="120"/>
        <w:jc w:val="both"/>
      </w:pPr>
      <w:r>
        <w:rPr>
          <w:rFonts w:ascii="Arial" w:cs="Arial" w:eastAsia="Arial" w:hAnsi="Arial"/>
          <w:sz w:val="24"/>
          <w:szCs w:val="24"/>
        </w:rPr>
        <w:t xml:space="preserve">"5) быть идентифицированы таможенными органами.".</w:t>
      </w:r>
    </w:p>
    <w:p>
      <w:pPr>
        <w:spacing w:after="120"/>
        <w:jc w:val="both"/>
      </w:pPr>
      <w:r>
        <w:rPr>
          <w:rFonts w:ascii="Arial" w:cs="Arial" w:eastAsia="Arial" w:hAnsi="Arial"/>
          <w:sz w:val="24"/>
          <w:szCs w:val="24"/>
        </w:rPr>
        <w:t xml:space="preserve">21. В пунктах 1 и 4 статьи 117 слова "таможенным органом" и "таможенный орган" заменить соответственно словами "уполномоченным государственным органом" и "уполномоченный государственный орган".</w:t>
      </w:r>
    </w:p>
    <w:p>
      <w:pPr>
        <w:spacing w:after="120"/>
        <w:jc w:val="both"/>
      </w:pPr>
      <w:r>
        <w:rPr>
          <w:rFonts w:ascii="Arial" w:cs="Arial" w:eastAsia="Arial" w:hAnsi="Arial"/>
          <w:sz w:val="24"/>
          <w:szCs w:val="24"/>
        </w:rPr>
        <w:t xml:space="preserve">22. В пункте 1 статьи 123 слова "При применении условного освобождения от уплаты таможенных пошлин, налогов в случаях" заменить словами "В случаях".</w:t>
      </w:r>
    </w:p>
    <w:p>
      <w:pPr>
        <w:spacing w:after="120"/>
        <w:jc w:val="both"/>
      </w:pPr>
      <w:r>
        <w:rPr>
          <w:rFonts w:ascii="Arial" w:cs="Arial" w:eastAsia="Arial" w:hAnsi="Arial"/>
          <w:sz w:val="24"/>
          <w:szCs w:val="24"/>
        </w:rPr>
        <w:t xml:space="preserve">23. Статью 125 после слов "для свободного обращения" дополнить словами "либо помещением их под иной таможенный режим".</w:t>
      </w:r>
    </w:p>
    <w:p>
      <w:pPr>
        <w:spacing w:after="120"/>
        <w:jc w:val="both"/>
      </w:pPr>
      <w:r>
        <w:rPr>
          <w:rFonts w:ascii="Arial" w:cs="Arial" w:eastAsia="Arial" w:hAnsi="Arial"/>
          <w:sz w:val="24"/>
          <w:szCs w:val="24"/>
        </w:rPr>
        <w:t xml:space="preserve">24. Текст главы 19, за исключением статьи 142, после слова "частичное" в различных падежных формах дополнить словом "условное" в соответствующих падежах;</w:t>
      </w:r>
    </w:p>
    <w:p>
      <w:pPr>
        <w:spacing w:after="120"/>
        <w:jc w:val="both"/>
      </w:pPr>
      <w:r>
        <w:rPr>
          <w:rFonts w:ascii="Arial" w:cs="Arial" w:eastAsia="Arial" w:hAnsi="Arial"/>
          <w:sz w:val="24"/>
          <w:szCs w:val="24"/>
        </w:rPr>
        <w:t xml:space="preserve">в статье 142 после слова "частичное" знак "," исключить.</w:t>
      </w:r>
    </w:p>
    <w:p>
      <w:pPr>
        <w:spacing w:after="120"/>
        <w:jc w:val="both"/>
      </w:pPr>
      <w:r>
        <w:rPr>
          <w:rFonts w:ascii="Arial" w:cs="Arial" w:eastAsia="Arial" w:hAnsi="Arial"/>
          <w:sz w:val="24"/>
          <w:szCs w:val="24"/>
        </w:rPr>
        <w:t xml:space="preserve">25. Пункт 1 статьи 145 после слов "временного ввоза" дополнить словами "свыше двух лет".</w:t>
      </w:r>
    </w:p>
    <w:p>
      <w:pPr>
        <w:spacing w:after="120"/>
        <w:jc w:val="both"/>
      </w:pPr>
      <w:r>
        <w:rPr>
          <w:rFonts w:ascii="Arial" w:cs="Arial" w:eastAsia="Arial" w:hAnsi="Arial"/>
          <w:sz w:val="24"/>
          <w:szCs w:val="24"/>
        </w:rPr>
        <w:t xml:space="preserve">26. Пункт 3 статьи 147 дополнить абзацем вторым следующего содержания:</w:t>
      </w:r>
    </w:p>
    <w:p>
      <w:pPr>
        <w:spacing w:after="120"/>
        <w:jc w:val="both"/>
      </w:pPr>
      <w:r>
        <w:rPr>
          <w:rFonts w:ascii="Arial" w:cs="Arial" w:eastAsia="Arial" w:hAnsi="Arial"/>
          <w:sz w:val="24"/>
          <w:szCs w:val="24"/>
        </w:rPr>
        <w:t xml:space="preserve">"В случае, если при выпуске для свободного обращения предоставляется освобождение от уплаты таможенных пошлин и налогов, суммы, уплаченные при частичном условном освобождении, не возвращаются и не подлежат зачету в отношении ввоза других товаров.".</w:t>
      </w:r>
    </w:p>
    <w:p>
      <w:pPr>
        <w:spacing w:after="120"/>
        <w:jc w:val="both"/>
      </w:pPr>
      <w:r>
        <w:rPr>
          <w:rFonts w:ascii="Arial" w:cs="Arial" w:eastAsia="Arial" w:hAnsi="Arial"/>
          <w:sz w:val="24"/>
          <w:szCs w:val="24"/>
        </w:rPr>
        <w:t xml:space="preserve">27. Пункт 3 статьи 157 дополнить предложением вторым следующего содержания: "Товары, заявленные в качестве предназначенных непосредственно и исключительно для реэкспорта, помещаются под таможенный режим таможенного склада на условиях, предусмотренных статьей 92 настоящего Кодекса.".</w:t>
      </w:r>
    </w:p>
    <w:p>
      <w:pPr>
        <w:spacing w:after="120"/>
        <w:jc w:val="both"/>
      </w:pPr>
      <w:r>
        <w:rPr>
          <w:rFonts w:ascii="Arial" w:cs="Arial" w:eastAsia="Arial" w:hAnsi="Arial"/>
          <w:sz w:val="24"/>
          <w:szCs w:val="24"/>
        </w:rPr>
        <w:t xml:space="preserve">28. Статью 178 дополнить подпунктом 9 следующего содержания:</w:t>
      </w:r>
    </w:p>
    <w:p>
      <w:pPr>
        <w:spacing w:after="120"/>
        <w:jc w:val="both"/>
      </w:pPr>
      <w:r>
        <w:rPr>
          <w:rFonts w:ascii="Arial" w:cs="Arial" w:eastAsia="Arial" w:hAnsi="Arial"/>
          <w:sz w:val="24"/>
          <w:szCs w:val="24"/>
        </w:rPr>
        <w:t xml:space="preserve">"9) ценные бумаги (облигация, вексель, чек, банковский сертификат, банковская сберегательная книжка на предъявителя, коносамент, акция и другие документы, которые законом или в установленном им порядке отнесены к числу ценных бумаг).";</w:t>
      </w:r>
    </w:p>
    <w:p>
      <w:pPr>
        <w:spacing w:after="120"/>
        <w:jc w:val="both"/>
      </w:pPr>
      <w:r>
        <w:rPr>
          <w:rFonts w:ascii="Arial" w:cs="Arial" w:eastAsia="Arial" w:hAnsi="Arial"/>
          <w:sz w:val="24"/>
          <w:szCs w:val="24"/>
        </w:rPr>
        <w:t xml:space="preserve">подпункт 9 считать соответственно подпунктом 10.</w:t>
      </w:r>
    </w:p>
    <w:p>
      <w:pPr>
        <w:spacing w:after="120"/>
        <w:jc w:val="both"/>
      </w:pPr>
      <w:r>
        <w:rPr>
          <w:rFonts w:ascii="Arial" w:cs="Arial" w:eastAsia="Arial" w:hAnsi="Arial"/>
          <w:sz w:val="24"/>
          <w:szCs w:val="24"/>
        </w:rPr>
        <w:t xml:space="preserve">29. Пункт 3 статьи 191 исключить.</w:t>
      </w:r>
    </w:p>
    <w:p>
      <w:pPr>
        <w:spacing w:after="120"/>
        <w:jc w:val="both"/>
      </w:pPr>
      <w:r>
        <w:rPr>
          <w:rFonts w:ascii="Arial" w:cs="Arial" w:eastAsia="Arial" w:hAnsi="Arial"/>
          <w:sz w:val="24"/>
          <w:szCs w:val="24"/>
        </w:rPr>
        <w:t xml:space="preserve">30. В статье 192:</w:t>
      </w:r>
    </w:p>
    <w:p>
      <w:pPr>
        <w:spacing w:after="120"/>
        <w:jc w:val="both"/>
      </w:pPr>
      <w:r>
        <w:rPr>
          <w:rFonts w:ascii="Arial" w:cs="Arial" w:eastAsia="Arial" w:hAnsi="Arial"/>
          <w:sz w:val="24"/>
          <w:szCs w:val="24"/>
        </w:rPr>
        <w:t xml:space="preserve">наименование статьи после слов "таможенную границу" дополнить словами "для личного пользования";</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в абзаце первом слова "размера 50-ти" заменить словами "размера 380";</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"В отношении товаров, стоимость которых превышает размер 380 расчетных показателей, применяются таможенные платежи в порядке, определяемом Правительством Кыргызской Республики в соответствии с настоящей главой.";</w:t>
      </w:r>
    </w:p>
    <w:p>
      <w:pPr>
        <w:spacing w:after="120"/>
        <w:jc w:val="both"/>
      </w:pPr>
      <w:r>
        <w:rPr>
          <w:rFonts w:ascii="Arial" w:cs="Arial" w:eastAsia="Arial" w:hAnsi="Arial"/>
          <w:sz w:val="24"/>
          <w:szCs w:val="24"/>
        </w:rPr>
        <w:t xml:space="preserve">в абзаце третьем слова "таможенных пошлин, налогов или единые ставки таможенных пошлин налогов применяются" заменить словами "таможенных платежей применяется";</w:t>
      </w:r>
    </w:p>
    <w:p>
      <w:pPr>
        <w:spacing w:after="120"/>
        <w:jc w:val="both"/>
      </w:pPr>
      <w:r>
        <w:rPr>
          <w:rFonts w:ascii="Arial" w:cs="Arial" w:eastAsia="Arial" w:hAnsi="Arial"/>
          <w:sz w:val="24"/>
          <w:szCs w:val="24"/>
        </w:rPr>
        <w:t xml:space="preserve">в пункте 2 слова "таможенных пошлин, налогов или с применением единых ставок таможенных пошлин, налогов" заменить словами "таможенных платежей";</w:t>
      </w:r>
    </w:p>
    <w:p>
      <w:pPr>
        <w:spacing w:after="120"/>
        <w:jc w:val="both"/>
      </w:pPr>
      <w:r>
        <w:rPr>
          <w:rFonts w:ascii="Arial" w:cs="Arial" w:eastAsia="Arial" w:hAnsi="Arial"/>
          <w:sz w:val="24"/>
          <w:szCs w:val="24"/>
        </w:rPr>
        <w:t xml:space="preserve">в пункте 3 слова "таможенных пошлин, налогов" заменить словами "таможенных платежей";</w:t>
      </w:r>
    </w:p>
    <w:p>
      <w:pPr>
        <w:spacing w:after="120"/>
        <w:jc w:val="both"/>
      </w:pPr>
      <w:r>
        <w:rPr>
          <w:rFonts w:ascii="Arial" w:cs="Arial" w:eastAsia="Arial" w:hAnsi="Arial"/>
          <w:sz w:val="24"/>
          <w:szCs w:val="24"/>
        </w:rPr>
        <w:t xml:space="preserve">в пункте 4 слова "таможенных пошлин, налогов или единых ставок таможенных пошлин, налогов применяются" заменить словами "таможенных платежей применяется".</w:t>
      </w:r>
    </w:p>
    <w:p>
      <w:pPr>
        <w:spacing w:after="120"/>
        <w:jc w:val="both"/>
      </w:pPr>
      <w:r>
        <w:rPr>
          <w:rFonts w:ascii="Arial" w:cs="Arial" w:eastAsia="Arial" w:hAnsi="Arial"/>
          <w:sz w:val="24"/>
          <w:szCs w:val="24"/>
        </w:rPr>
        <w:t xml:space="preserve">31. В пункте 1 статьи 195 слова "упрощенном порядке, определяемом инструкцией Министерства финансов Кыргызской Республики" заменить словами "льготном порядке, определяемом Правительством Кыргызской Республики".</w:t>
      </w:r>
    </w:p>
    <w:p>
      <w:pPr>
        <w:spacing w:after="120"/>
        <w:jc w:val="both"/>
      </w:pPr>
      <w:r>
        <w:rPr>
          <w:rFonts w:ascii="Arial" w:cs="Arial" w:eastAsia="Arial" w:hAnsi="Arial"/>
          <w:sz w:val="24"/>
          <w:szCs w:val="24"/>
        </w:rPr>
        <w:t xml:space="preserve">32. Пункт 2 статьи 197 изложить в следующей редакции:</w:t>
      </w:r>
    </w:p>
    <w:p>
      <w:pPr>
        <w:spacing w:after="120"/>
        <w:jc w:val="both"/>
      </w:pPr>
      <w:r>
        <w:rPr>
          <w:rFonts w:ascii="Arial" w:cs="Arial" w:eastAsia="Arial" w:hAnsi="Arial"/>
          <w:sz w:val="24"/>
          <w:szCs w:val="24"/>
        </w:rPr>
        <w:t xml:space="preserve">"2. В отношении товаров и транспортных средств, перемещаемых через таможенную границу для личного пользования, а также в отношении товаров, стоимость которых не более 40000 размеров расчетного показателя, применяются единые ставки таможенных пошлин и налогов и/или совокупный таможенный платеж (без разделения его на составляющие таможенные пошлины, налоги и иные таможенные платежи).</w:t>
      </w:r>
    </w:p>
    <w:p>
      <w:pPr>
        <w:spacing w:after="120"/>
        <w:jc w:val="both"/>
      </w:pPr>
      <w:r>
        <w:rPr>
          <w:rFonts w:ascii="Arial" w:cs="Arial" w:eastAsia="Arial" w:hAnsi="Arial"/>
          <w:sz w:val="24"/>
          <w:szCs w:val="24"/>
        </w:rPr>
        <w:t xml:space="preserve">Порядок применения единых ставок таможенных пошлин и налогов, совокупного таможенного платежа, а также их размер определяются Правительством Кыргызской Республики.".</w:t>
      </w:r>
    </w:p>
    <w:p>
      <w:pPr>
        <w:spacing w:after="120"/>
        <w:jc w:val="both"/>
      </w:pPr>
      <w:r>
        <w:rPr>
          <w:rFonts w:ascii="Arial" w:cs="Arial" w:eastAsia="Arial" w:hAnsi="Arial"/>
          <w:sz w:val="24"/>
          <w:szCs w:val="24"/>
        </w:rPr>
        <w:t xml:space="preserve">33. В пункте 1 статьи 198 слово "розничной" исключить.</w:t>
      </w:r>
    </w:p>
    <w:p>
      <w:pPr>
        <w:spacing w:after="120"/>
        <w:jc w:val="both"/>
      </w:pPr>
      <w:r>
        <w:rPr>
          <w:rFonts w:ascii="Arial" w:cs="Arial" w:eastAsia="Arial" w:hAnsi="Arial"/>
          <w:sz w:val="24"/>
          <w:szCs w:val="24"/>
        </w:rPr>
        <w:t xml:space="preserve">34. Пункт 2 статьи 201 после слов "оформления товаров" дополнить словами "с применением совокупного таможенного платежа и/или единой ставки таможенных пошлин, налогов".</w:t>
      </w:r>
    </w:p>
    <w:p>
      <w:pPr>
        <w:spacing w:after="120"/>
        <w:jc w:val="both"/>
      </w:pPr>
      <w:r>
        <w:rPr>
          <w:rFonts w:ascii="Arial" w:cs="Arial" w:eastAsia="Arial" w:hAnsi="Arial"/>
          <w:sz w:val="24"/>
          <w:szCs w:val="24"/>
        </w:rPr>
        <w:t xml:space="preserve">35. Название статьи 206 после слов "Кыргызской Республики" дополнить словами "в международных почтовых отправлениях".</w:t>
      </w:r>
    </w:p>
    <w:p>
      <w:pPr>
        <w:spacing w:after="120"/>
        <w:jc w:val="both"/>
      </w:pPr>
      <w:r>
        <w:rPr>
          <w:rFonts w:ascii="Arial" w:cs="Arial" w:eastAsia="Arial" w:hAnsi="Arial"/>
          <w:sz w:val="24"/>
          <w:szCs w:val="24"/>
        </w:rPr>
        <w:t xml:space="preserve">36. В статьях 210, 211, 212 и 216 слова ", за исключением таможенных сборов за таможенное оформление товаров, подлежащих уплате при совершении таможенных процедур вне установленных для этого мест и вне времени работы таможенных органов" исключить.</w:t>
      </w:r>
    </w:p>
    <w:p>
      <w:pPr>
        <w:spacing w:after="120"/>
        <w:jc w:val="both"/>
      </w:pPr>
      <w:r>
        <w:rPr>
          <w:rFonts w:ascii="Arial" w:cs="Arial" w:eastAsia="Arial" w:hAnsi="Arial"/>
          <w:sz w:val="24"/>
          <w:szCs w:val="24"/>
        </w:rPr>
        <w:t xml:space="preserve">37. Пункт 2 статьи 219 изложить в следующей редакции:</w:t>
      </w:r>
    </w:p>
    <w:p>
      <w:pPr>
        <w:spacing w:after="120"/>
        <w:jc w:val="both"/>
      </w:pPr>
      <w:r>
        <w:rPr>
          <w:rFonts w:ascii="Arial" w:cs="Arial" w:eastAsia="Arial" w:hAnsi="Arial"/>
          <w:sz w:val="24"/>
          <w:szCs w:val="24"/>
        </w:rPr>
        <w:t xml:space="preserve">"2. В случаях, предусмотренных настоящим Кодексом, таможенные платежи уплачиваются в виде совокупного таможенного платежа и/или таможенного платежа по единым ставкам таможенных пошлин, налогов без разделения их на составляющие таможенные пошлины, налоги и иные таможенные платежи.".</w:t>
      </w:r>
    </w:p>
    <w:p>
      <w:pPr>
        <w:spacing w:after="120"/>
        <w:jc w:val="both"/>
      </w:pPr>
      <w:r>
        <w:rPr>
          <w:rFonts w:ascii="Arial" w:cs="Arial" w:eastAsia="Arial" w:hAnsi="Arial"/>
          <w:sz w:val="24"/>
          <w:szCs w:val="24"/>
        </w:rPr>
        <w:t xml:space="preserve">38. В абзаце первом статьи 233 слова "в статьях 228-233" заменить словами "в статьях 228-232".</w:t>
      </w:r>
    </w:p>
    <w:p>
      <w:pPr>
        <w:spacing w:after="120"/>
        <w:jc w:val="both"/>
      </w:pPr>
      <w:r>
        <w:rPr>
          <w:rFonts w:ascii="Arial" w:cs="Arial" w:eastAsia="Arial" w:hAnsi="Arial"/>
          <w:sz w:val="24"/>
          <w:szCs w:val="24"/>
        </w:rPr>
        <w:t xml:space="preserve">39. В пункте 2 статьи 235 слова "а также при применении единых ставок таможенных пошлин, налогов к товарам, перемещаемым через таможенную границу физическими лицами в упрощенном, льготном порядке (статья 192)" заменить словами "а также при применении совокупного таможенного платежа и/или единых ставок таможенных пошлин, налогов к товарам, перемещаемым через таможенную границу физическими лицами (глава 28)".</w:t>
      </w:r>
    </w:p>
    <w:p>
      <w:pPr>
        <w:spacing w:after="120"/>
        <w:jc w:val="both"/>
      </w:pPr>
      <w:r>
        <w:rPr>
          <w:rFonts w:ascii="Arial" w:cs="Arial" w:eastAsia="Arial" w:hAnsi="Arial"/>
          <w:sz w:val="24"/>
          <w:szCs w:val="24"/>
        </w:rPr>
        <w:t xml:space="preserve">40. Пункт 3 статьи 237 после слов "таможенным органом" дополнить словами ", как если бы товары были выпущены в свободное обращение".</w:t>
      </w:r>
    </w:p>
    <w:p>
      <w:pPr>
        <w:spacing w:after="120"/>
        <w:jc w:val="both"/>
      </w:pPr>
      <w:r>
        <w:rPr>
          <w:rFonts w:ascii="Arial" w:cs="Arial" w:eastAsia="Arial" w:hAnsi="Arial"/>
          <w:sz w:val="24"/>
          <w:szCs w:val="24"/>
        </w:rPr>
        <w:t xml:space="preserve">41. В статье 239:</w:t>
      </w:r>
    </w:p>
    <w:p>
      <w:pPr>
        <w:spacing w:after="120"/>
        <w:jc w:val="both"/>
      </w:pPr>
      <w:r>
        <w:rPr>
          <w:rFonts w:ascii="Arial" w:cs="Arial" w:eastAsia="Arial" w:hAnsi="Arial"/>
          <w:sz w:val="24"/>
          <w:szCs w:val="24"/>
        </w:rPr>
        <w:t xml:space="preserve">в подпункте "б" пункта 1 слова "установленных для этого мест и" заменить словами "места нахождения и/или";</w:t>
      </w:r>
    </w:p>
    <w:p>
      <w:pPr>
        <w:spacing w:after="120"/>
        <w:jc w:val="both"/>
      </w:pPr>
      <w:r>
        <w:rPr>
          <w:rFonts w:ascii="Arial" w:cs="Arial" w:eastAsia="Arial" w:hAnsi="Arial"/>
          <w:sz w:val="24"/>
          <w:szCs w:val="24"/>
        </w:rPr>
        <w:t xml:space="preserve">предложение первое пункта 2 после слова "операций" дополнить словами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42. В статье 240 слова "за час" заменить словами "фактически за каждый полный и неполный час".</w:t>
      </w:r>
    </w:p>
    <w:p>
      <w:pPr>
        <w:spacing w:after="120"/>
        <w:jc w:val="both"/>
      </w:pPr>
      <w:r>
        <w:rPr>
          <w:rFonts w:ascii="Arial" w:cs="Arial" w:eastAsia="Arial" w:hAnsi="Arial"/>
          <w:sz w:val="24"/>
          <w:szCs w:val="24"/>
        </w:rPr>
        <w:t xml:space="preserve">43. Подпункт 3 статьи 244 после слов "заявления о зачете" дополнить словами "таможенным органом".</w:t>
      </w:r>
    </w:p>
    <w:p>
      <w:pPr>
        <w:spacing w:after="120"/>
        <w:jc w:val="both"/>
      </w:pPr>
      <w:r>
        <w:rPr>
          <w:rFonts w:ascii="Arial" w:cs="Arial" w:eastAsia="Arial" w:hAnsi="Arial"/>
          <w:sz w:val="24"/>
          <w:szCs w:val="24"/>
        </w:rPr>
        <w:t xml:space="preserve">44. В пункте 2 статьи 252 слова ", предоставляемого в порядке, установленном статьей 258 настоящего Кодекса" исключить.</w:t>
      </w:r>
    </w:p>
    <w:p>
      <w:pPr>
        <w:spacing w:after="120"/>
        <w:jc w:val="both"/>
      </w:pPr>
      <w:r>
        <w:rPr>
          <w:rFonts w:ascii="Arial" w:cs="Arial" w:eastAsia="Arial" w:hAnsi="Arial"/>
          <w:sz w:val="24"/>
          <w:szCs w:val="24"/>
        </w:rPr>
        <w:t xml:space="preserve">45. В статье 253:</w:t>
      </w:r>
    </w:p>
    <w:p>
      <w:pPr>
        <w:spacing w:after="120"/>
        <w:jc w:val="both"/>
      </w:pPr>
      <w:r>
        <w:rPr>
          <w:rFonts w:ascii="Arial" w:cs="Arial" w:eastAsia="Arial" w:hAnsi="Arial"/>
          <w:sz w:val="24"/>
          <w:szCs w:val="24"/>
        </w:rPr>
        <w:t xml:space="preserve">пункт 1 дополнить подпунктом 5 следующего содержания:</w:t>
      </w:r>
    </w:p>
    <w:p>
      <w:pPr>
        <w:spacing w:after="120"/>
        <w:jc w:val="both"/>
      </w:pPr>
      <w:r>
        <w:rPr>
          <w:rFonts w:ascii="Arial" w:cs="Arial" w:eastAsia="Arial" w:hAnsi="Arial"/>
          <w:sz w:val="24"/>
          <w:szCs w:val="24"/>
        </w:rPr>
        <w:t xml:space="preserve">"5) договором страхования.";</w:t>
      </w:r>
    </w:p>
    <w:p>
      <w:pPr>
        <w:spacing w:after="120"/>
        <w:jc w:val="both"/>
      </w:pPr>
      <w:r>
        <w:rPr>
          <w:rFonts w:ascii="Arial" w:cs="Arial" w:eastAsia="Arial" w:hAnsi="Arial"/>
          <w:sz w:val="24"/>
          <w:szCs w:val="24"/>
        </w:rPr>
        <w:t xml:space="preserve">в пункте 3 слова "договором страхования (статья 258), а также" исключить.</w:t>
      </w:r>
    </w:p>
    <w:p>
      <w:pPr>
        <w:spacing w:after="120"/>
        <w:jc w:val="both"/>
      </w:pPr>
      <w:r>
        <w:rPr>
          <w:rFonts w:ascii="Arial" w:cs="Arial" w:eastAsia="Arial" w:hAnsi="Arial"/>
          <w:sz w:val="24"/>
          <w:szCs w:val="24"/>
        </w:rPr>
        <w:t xml:space="preserve">46. В статье 260:</w:t>
      </w:r>
    </w:p>
    <w:p>
      <w:pPr>
        <w:spacing w:after="120"/>
        <w:jc w:val="both"/>
      </w:pPr>
      <w:r>
        <w:rPr>
          <w:rFonts w:ascii="Arial" w:cs="Arial" w:eastAsia="Arial" w:hAnsi="Arial"/>
          <w:sz w:val="24"/>
          <w:szCs w:val="24"/>
        </w:rPr>
        <w:t xml:space="preserve">в пункте 1 слова "пунктами 3-4" заменить словами "пунктами 2-4";</w:t>
      </w:r>
    </w:p>
    <w:p>
      <w:pPr>
        <w:spacing w:after="120"/>
        <w:jc w:val="both"/>
      </w:pPr>
      <w:r>
        <w:rPr>
          <w:rFonts w:ascii="Arial" w:cs="Arial" w:eastAsia="Arial" w:hAnsi="Arial"/>
          <w:sz w:val="24"/>
          <w:szCs w:val="24"/>
        </w:rPr>
        <w:t xml:space="preserve">в пункте 3 слова "с пунктом 2" заменить словами "с пунктом 1".</w:t>
      </w:r>
    </w:p>
    <w:p>
      <w:pPr>
        <w:spacing w:after="120"/>
        <w:jc w:val="both"/>
      </w:pPr>
      <w:r>
        <w:rPr>
          <w:rFonts w:ascii="Arial" w:cs="Arial" w:eastAsia="Arial" w:hAnsi="Arial"/>
          <w:sz w:val="24"/>
          <w:szCs w:val="24"/>
        </w:rPr>
        <w:t xml:space="preserve">47. В пункте 2 статьи 262 слова "статьи 57 Налогового кодекса Кыргызской Республики" заменить словами "статье 391 настоящего Кодекса".</w:t>
      </w:r>
    </w:p>
    <w:p>
      <w:pPr>
        <w:spacing w:after="120"/>
        <w:jc w:val="both"/>
      </w:pPr>
      <w:r>
        <w:rPr>
          <w:rFonts w:ascii="Arial" w:cs="Arial" w:eastAsia="Arial" w:hAnsi="Arial"/>
          <w:sz w:val="24"/>
          <w:szCs w:val="24"/>
        </w:rPr>
        <w:t xml:space="preserve">48. В подпункте 5 пункта 1 статьи 268 слова "за исключением случая, предусмотренного пунктом 4 статьи 145" заменить словами "за исключением случаев, предусмотренных пунктом 4 статьи 145 и пунктом 3 статьи 147".</w:t>
      </w:r>
    </w:p>
    <w:p>
      <w:pPr>
        <w:spacing w:after="120"/>
        <w:jc w:val="both"/>
      </w:pPr>
      <w:r>
        <w:rPr>
          <w:rFonts w:ascii="Arial" w:cs="Arial" w:eastAsia="Arial" w:hAnsi="Arial"/>
          <w:sz w:val="24"/>
          <w:szCs w:val="24"/>
        </w:rPr>
        <w:t xml:space="preserve">49. Часть 1 статьи 274 после слов "таможенных органов" дополнить словами ", которые являются постоянными зонами таможенного контроля,".</w:t>
      </w:r>
    </w:p>
    <w:p>
      <w:pPr>
        <w:spacing w:after="120"/>
        <w:jc w:val="both"/>
      </w:pPr>
      <w:r>
        <w:rPr>
          <w:rFonts w:ascii="Arial" w:cs="Arial" w:eastAsia="Arial" w:hAnsi="Arial"/>
          <w:sz w:val="24"/>
          <w:szCs w:val="24"/>
        </w:rPr>
        <w:t xml:space="preserve">50. Статью 280 дополнить частью 2 следующего содержания:</w:t>
      </w:r>
    </w:p>
    <w:p>
      <w:pPr>
        <w:spacing w:after="120"/>
        <w:jc w:val="both"/>
      </w:pPr>
      <w:r>
        <w:rPr>
          <w:rFonts w:ascii="Arial" w:cs="Arial" w:eastAsia="Arial" w:hAnsi="Arial"/>
          <w:sz w:val="24"/>
          <w:szCs w:val="24"/>
        </w:rPr>
        <w:t xml:space="preserve">"Условия применения приоритетного порядка таможенного оформления определяются уполномоченным государственным органом.".</w:t>
      </w:r>
    </w:p>
    <w:p>
      <w:pPr>
        <w:spacing w:after="120"/>
        <w:jc w:val="both"/>
      </w:pPr>
      <w:r>
        <w:rPr>
          <w:rFonts w:ascii="Arial" w:cs="Arial" w:eastAsia="Arial" w:hAnsi="Arial"/>
          <w:sz w:val="24"/>
          <w:szCs w:val="24"/>
        </w:rPr>
        <w:t xml:space="preserve">51. В статье 281:</w:t>
      </w:r>
    </w:p>
    <w:p>
      <w:pPr>
        <w:spacing w:after="120"/>
        <w:jc w:val="both"/>
      </w:pPr>
      <w:r>
        <w:rPr>
          <w:rFonts w:ascii="Arial" w:cs="Arial" w:eastAsia="Arial" w:hAnsi="Arial"/>
          <w:sz w:val="24"/>
          <w:szCs w:val="24"/>
        </w:rPr>
        <w:t xml:space="preserve">в пункте 1:</w:t>
      </w:r>
    </w:p>
    <w:p>
      <w:pPr>
        <w:spacing w:after="120"/>
        <w:jc w:val="both"/>
      </w:pPr>
      <w:r>
        <w:rPr>
          <w:rFonts w:ascii="Arial" w:cs="Arial" w:eastAsia="Arial" w:hAnsi="Arial"/>
          <w:sz w:val="24"/>
          <w:szCs w:val="24"/>
        </w:rPr>
        <w:t xml:space="preserve">абзац первый после слов "процедуры таможенного оформления" дополнить словами "и контроля с использованием системы управления рисками";</w:t>
      </w:r>
    </w:p>
    <w:p>
      <w:pPr>
        <w:spacing w:after="120"/>
        <w:jc w:val="both"/>
      </w:pPr>
      <w:r>
        <w:rPr>
          <w:rFonts w:ascii="Arial" w:cs="Arial" w:eastAsia="Arial" w:hAnsi="Arial"/>
          <w:sz w:val="24"/>
          <w:szCs w:val="24"/>
        </w:rPr>
        <w:t xml:space="preserve">в абзаце втором слова "Законом Кыргызской Республики "Об административной ответственности" заменить словами "Кодексом Кыргызской Республики об административной ответственности, и задолженности по уплате таможенных платежей";</w:t>
      </w:r>
    </w:p>
    <w:p>
      <w:pPr>
        <w:spacing w:after="120"/>
        <w:jc w:val="both"/>
      </w:pPr>
      <w:r>
        <w:rPr>
          <w:rFonts w:ascii="Arial" w:cs="Arial" w:eastAsia="Arial" w:hAnsi="Arial"/>
          <w:sz w:val="24"/>
          <w:szCs w:val="24"/>
        </w:rPr>
        <w:t xml:space="preserve">пункт дополнить абзацем пятым следующего содержания:</w:t>
      </w:r>
    </w:p>
    <w:p>
      <w:pPr>
        <w:spacing w:after="120"/>
        <w:jc w:val="both"/>
      </w:pPr>
      <w:r>
        <w:rPr>
          <w:rFonts w:ascii="Arial" w:cs="Arial" w:eastAsia="Arial" w:hAnsi="Arial"/>
          <w:sz w:val="24"/>
          <w:szCs w:val="24"/>
        </w:rPr>
        <w:t xml:space="preserve">"- относящихся к категории минимального риска.";</w:t>
      </w:r>
    </w:p>
    <w:p>
      <w:pPr>
        <w:spacing w:after="120"/>
        <w:jc w:val="both"/>
      </w:pPr>
      <w:r>
        <w:rPr>
          <w:rFonts w:ascii="Arial" w:cs="Arial" w:eastAsia="Arial" w:hAnsi="Arial"/>
          <w:sz w:val="24"/>
          <w:szCs w:val="24"/>
        </w:rPr>
        <w:t xml:space="preserve">пункт 2 исключить.</w:t>
      </w:r>
    </w:p>
    <w:p>
      <w:pPr>
        <w:spacing w:after="120"/>
        <w:jc w:val="both"/>
      </w:pPr>
      <w:r>
        <w:rPr>
          <w:rFonts w:ascii="Arial" w:cs="Arial" w:eastAsia="Arial" w:hAnsi="Arial"/>
          <w:sz w:val="24"/>
          <w:szCs w:val="24"/>
        </w:rPr>
        <w:t xml:space="preserve">52. Статью 291 дополнить пунктом 4 следующего содержания:</w:t>
      </w:r>
    </w:p>
    <w:p>
      <w:pPr>
        <w:spacing w:after="120"/>
        <w:jc w:val="both"/>
      </w:pPr>
      <w:r>
        <w:rPr>
          <w:rFonts w:ascii="Arial" w:cs="Arial" w:eastAsia="Arial" w:hAnsi="Arial"/>
          <w:sz w:val="24"/>
          <w:szCs w:val="24"/>
        </w:rPr>
        <w:t xml:space="preserve">"4. Таможенная декларация на товары, ввозимые на таможенную территорию Кыргызской Республики с нарушением таможенных правил, подается в течение тридцати календарных дней со дня вступления в законную силу решения суда или уполномоченного государственного органа (должностного лица) о привлечении к уголовной или административной ответственности либо со дня вступления в законную силу решения суда, уполномоченного государственного органа (должностного лица) об освобождении от ответственности или прекращения производства по делу о нарушении таможенных правил.".</w:t>
      </w:r>
    </w:p>
    <w:p>
      <w:pPr>
        <w:spacing w:after="120"/>
        <w:jc w:val="both"/>
      </w:pPr>
      <w:r>
        <w:rPr>
          <w:rFonts w:ascii="Arial" w:cs="Arial" w:eastAsia="Arial" w:hAnsi="Arial"/>
          <w:sz w:val="24"/>
          <w:szCs w:val="24"/>
        </w:rPr>
        <w:t xml:space="preserve">53. Пункт 4 статьи 295 дополнить абзацем следующего содержания:</w:t>
      </w:r>
    </w:p>
    <w:p>
      <w:pPr>
        <w:spacing w:after="120"/>
        <w:jc w:val="both"/>
      </w:pPr>
      <w:r>
        <w:rPr>
          <w:rFonts w:ascii="Arial" w:cs="Arial" w:eastAsia="Arial" w:hAnsi="Arial"/>
          <w:sz w:val="24"/>
          <w:szCs w:val="24"/>
        </w:rPr>
        <w:t xml:space="preserve">"При этом отозванная грузовая таможенная декларация подлежит аннулированию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54. Пункт 4 статьи 310 изложить в следующей редакции:</w:t>
      </w:r>
    </w:p>
    <w:p>
      <w:pPr>
        <w:spacing w:after="120"/>
        <w:jc w:val="both"/>
      </w:pPr>
      <w:r>
        <w:rPr>
          <w:rFonts w:ascii="Arial" w:cs="Arial" w:eastAsia="Arial" w:hAnsi="Arial"/>
          <w:sz w:val="24"/>
          <w:szCs w:val="24"/>
        </w:rPr>
        <w:t xml:space="preserve">"4. При выборе форм таможенного контроля используется система управления рисками. Таможенный контроль при перемещении товаров через таможенную границу должен поддерживаться на минимальном уровне, достаточном для того, чтобы таможенные органы удостоверились в соблюдении лицом таможенного законодательства. Таможенные органы используют методы анализа и управления рисками для определения товаров, транспортных средств, документов и лиц, подлежащих таможенному контролю.".</w:t>
      </w:r>
    </w:p>
    <w:p>
      <w:pPr>
        <w:spacing w:after="120"/>
        <w:jc w:val="both"/>
      </w:pPr>
      <w:r>
        <w:rPr>
          <w:rFonts w:ascii="Arial" w:cs="Arial" w:eastAsia="Arial" w:hAnsi="Arial"/>
          <w:sz w:val="24"/>
          <w:szCs w:val="24"/>
        </w:rPr>
        <w:t xml:space="preserve">55. Главу 43 дополнить статьей 310-1 следующего содержания:</w:t>
      </w:r>
    </w:p>
    <w:p>
      <w:pPr>
        <w:spacing w:after="120"/>
        <w:jc w:val="both"/>
      </w:pPr>
      <w:r>
        <w:rPr>
          <w:rFonts w:ascii="Arial" w:cs="Arial" w:eastAsia="Arial" w:hAnsi="Arial"/>
          <w:sz w:val="24"/>
          <w:szCs w:val="24"/>
        </w:rPr>
        <w:t xml:space="preserve">"Статья 310-1. Деятельность таможенных органов по применению</w:t>
      </w:r>
    </w:p>
    <w:p>
      <w:pPr>
        <w:spacing w:after="120"/>
        <w:jc w:val="both"/>
      </w:pPr>
      <w:r>
        <w:rPr>
          <w:rFonts w:ascii="Arial" w:cs="Arial" w:eastAsia="Arial" w:hAnsi="Arial"/>
          <w:sz w:val="24"/>
          <w:szCs w:val="24"/>
        </w:rPr>
        <w:t xml:space="preserve">принципа таможенного контроля, основанного</w:t>
      </w:r>
    </w:p>
    <w:p>
      <w:pPr>
        <w:spacing w:after="120"/>
        <w:jc w:val="both"/>
      </w:pPr>
      <w:r>
        <w:rPr>
          <w:rFonts w:ascii="Arial" w:cs="Arial" w:eastAsia="Arial" w:hAnsi="Arial"/>
          <w:sz w:val="24"/>
          <w:szCs w:val="24"/>
        </w:rPr>
        <w:t xml:space="preserve">на системе управления рисками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Таможенные органы осуществляют сбор и обработку информации, связанной с перемещением товаров и транспортных средств через таможенную границу, проводят анализ статистической и оперативной информации с использованием методов управления рисками. Устанавливают перечни показателей рисков, которые используются при проведении таможенного контроля для применения дифференцированных форм таможенного контроля, но которые не могут являться основанием для ограничения перемещения товаров через таможенную границу. Лица могут быть отнесены к категории минимального или максимального риска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Порядок отнесения лиц к категории минимального и максимального рисков и применения к ним отдельных видов таможенных процедур и форм таможенного контроля устанавливается на основании анализа и оценки рисков.</w:t>
      </w:r>
    </w:p>
    <w:p>
      <w:pPr>
        <w:spacing w:after="120"/>
        <w:jc w:val="both"/>
      </w:pPr>
      <w:r>
        <w:rPr>
          <w:rFonts w:ascii="Arial" w:cs="Arial" w:eastAsia="Arial" w:hAnsi="Arial"/>
          <w:sz w:val="24"/>
          <w:szCs w:val="24"/>
        </w:rPr>
        <w:t xml:space="preserve">Таможенные органы должны осуществлять контроль процедур на основе методов управления рисками для проведения профилирования лиц и разделения их по категориям:</w:t>
      </w:r>
    </w:p>
    <w:p>
      <w:pPr>
        <w:spacing w:after="120"/>
        <w:jc w:val="both"/>
      </w:pPr>
      <w:r>
        <w:rPr>
          <w:rFonts w:ascii="Arial" w:cs="Arial" w:eastAsia="Arial" w:hAnsi="Arial"/>
          <w:sz w:val="24"/>
          <w:szCs w:val="24"/>
        </w:rPr>
        <w:t xml:space="preserve">1) добровольно соблюдающие таможенное законодательство, которые будут иметь преимущества при прохождении таможенных процедур;</w:t>
      </w:r>
    </w:p>
    <w:p>
      <w:pPr>
        <w:spacing w:after="120"/>
        <w:jc w:val="both"/>
      </w:pPr>
      <w:r>
        <w:rPr>
          <w:rFonts w:ascii="Arial" w:cs="Arial" w:eastAsia="Arial" w:hAnsi="Arial"/>
          <w:sz w:val="24"/>
          <w:szCs w:val="24"/>
        </w:rPr>
        <w:t xml:space="preserve">2) требующие контроля в более высокой степени.".</w:t>
      </w:r>
    </w:p>
    <w:p>
      <w:pPr>
        <w:spacing w:after="120"/>
        <w:jc w:val="both"/>
      </w:pPr>
      <w:r>
        <w:rPr>
          <w:rFonts w:ascii="Arial" w:cs="Arial" w:eastAsia="Arial" w:hAnsi="Arial"/>
          <w:sz w:val="24"/>
          <w:szCs w:val="24"/>
        </w:rPr>
        <w:t xml:space="preserve">56. Статью 313 изложить в следующей редакции:</w:t>
      </w:r>
    </w:p>
    <w:p>
      <w:pPr>
        <w:spacing w:after="120"/>
        <w:jc w:val="both"/>
      </w:pPr>
      <w:r>
        <w:rPr>
          <w:rFonts w:ascii="Arial" w:cs="Arial" w:eastAsia="Arial" w:hAnsi="Arial"/>
          <w:sz w:val="24"/>
          <w:szCs w:val="24"/>
        </w:rPr>
        <w:t xml:space="preserve">"Статья 313. Зоны таможенного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процедур по таможенному контролю и таможенному оформлению в местах, определенных настоящим Кодексом,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таможенной границы, в пунктах пропуска через таможенную границу, в помещениях и территориях, принадлежащих таможенным органам, в местах осуществления деятельности в околотаможенной сфере.</w:t>
      </w:r>
    </w:p>
    <w:p>
      <w:pPr>
        <w:spacing w:after="120"/>
        <w:jc w:val="both"/>
      </w:pPr>
      <w:r>
        <w:rPr>
          <w:rFonts w:ascii="Arial" w:cs="Arial" w:eastAsia="Arial" w:hAnsi="Arial"/>
          <w:sz w:val="24"/>
          <w:szCs w:val="24"/>
        </w:rPr>
        <w:t xml:space="preserve">3. Временные зоны таможенного контроля создаются в других местах, не предусмотренных пунктом 2 настоящей статьи.".</w:t>
      </w:r>
    </w:p>
    <w:p>
      <w:pPr>
        <w:spacing w:after="120"/>
        <w:jc w:val="both"/>
      </w:pPr>
      <w:r>
        <w:rPr>
          <w:rFonts w:ascii="Arial" w:cs="Arial" w:eastAsia="Arial" w:hAnsi="Arial"/>
          <w:sz w:val="24"/>
          <w:szCs w:val="24"/>
        </w:rPr>
        <w:t xml:space="preserve">57. В статье 316:</w:t>
      </w:r>
    </w:p>
    <w:p>
      <w:pPr>
        <w:spacing w:after="120"/>
        <w:jc w:val="both"/>
      </w:pPr>
      <w:r>
        <w:rPr>
          <w:rFonts w:ascii="Arial" w:cs="Arial" w:eastAsia="Arial" w:hAnsi="Arial"/>
          <w:sz w:val="24"/>
          <w:szCs w:val="24"/>
        </w:rPr>
        <w:t xml:space="preserve">подпункт 8 изложить в следующей редакции:</w:t>
      </w:r>
    </w:p>
    <w:p>
      <w:pPr>
        <w:spacing w:after="120"/>
        <w:jc w:val="both"/>
      </w:pPr>
      <w:r>
        <w:rPr>
          <w:rFonts w:ascii="Arial" w:cs="Arial" w:eastAsia="Arial" w:hAnsi="Arial"/>
          <w:sz w:val="24"/>
          <w:szCs w:val="24"/>
        </w:rPr>
        <w:t xml:space="preserve">"8) таможенный контроль с использованием методов аудита;";</w:t>
      </w:r>
    </w:p>
    <w:p>
      <w:pPr>
        <w:spacing w:after="120"/>
        <w:jc w:val="both"/>
      </w:pPr>
      <w:r>
        <w:rPr>
          <w:rFonts w:ascii="Arial" w:cs="Arial" w:eastAsia="Arial" w:hAnsi="Arial"/>
          <w:sz w:val="24"/>
          <w:szCs w:val="24"/>
        </w:rPr>
        <w:t xml:space="preserve">статью дополнить подпунктом 9 следующего содержания:</w:t>
      </w:r>
    </w:p>
    <w:p>
      <w:pPr>
        <w:spacing w:after="120"/>
        <w:jc w:val="both"/>
      </w:pPr>
      <w:r>
        <w:rPr>
          <w:rFonts w:ascii="Arial" w:cs="Arial" w:eastAsia="Arial" w:hAnsi="Arial"/>
          <w:sz w:val="24"/>
          <w:szCs w:val="24"/>
        </w:rPr>
        <w:t xml:space="preserve">"9) учет товаров.".</w:t>
      </w:r>
    </w:p>
    <w:p>
      <w:pPr>
        <w:spacing w:after="120"/>
        <w:jc w:val="both"/>
      </w:pPr>
      <w:r>
        <w:rPr>
          <w:rFonts w:ascii="Arial" w:cs="Arial" w:eastAsia="Arial" w:hAnsi="Arial"/>
          <w:sz w:val="24"/>
          <w:szCs w:val="24"/>
        </w:rPr>
        <w:t xml:space="preserve">58. В статье 323:</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Таможенные органы проводят таможенный контроль с использованием методов аудита с применением принципа системы управления рисками.";</w:t>
      </w:r>
    </w:p>
    <w:p>
      <w:pPr>
        <w:spacing w:after="120"/>
        <w:jc w:val="both"/>
      </w:pPr>
      <w:r>
        <w:rPr>
          <w:rFonts w:ascii="Arial" w:cs="Arial" w:eastAsia="Arial" w:hAnsi="Arial"/>
          <w:sz w:val="24"/>
          <w:szCs w:val="24"/>
        </w:rPr>
        <w:t xml:space="preserve">в пунктах 2, 3, 5 и 7 слово "аудит" в различных падежных формах заменить словами "таможенный контроль с использованием методов аудита" в соответствующих падежах;</w:t>
      </w:r>
    </w:p>
    <w:p>
      <w:pPr>
        <w:spacing w:after="120"/>
        <w:jc w:val="both"/>
      </w:pPr>
      <w:r>
        <w:rPr>
          <w:rFonts w:ascii="Arial" w:cs="Arial" w:eastAsia="Arial" w:hAnsi="Arial"/>
          <w:sz w:val="24"/>
          <w:szCs w:val="24"/>
        </w:rPr>
        <w:t xml:space="preserve">пункт 2 после слова "замещающего" дополнить словами "на основании выданного уполномоченным государственным органом предписания, оригинал которого вручается лицу, у которого он должен проводиться";</w:t>
      </w:r>
    </w:p>
    <w:p>
      <w:pPr>
        <w:spacing w:after="120"/>
        <w:jc w:val="both"/>
      </w:pPr>
      <w:r>
        <w:rPr>
          <w:rFonts w:ascii="Arial" w:cs="Arial" w:eastAsia="Arial" w:hAnsi="Arial"/>
          <w:sz w:val="24"/>
          <w:szCs w:val="24"/>
        </w:rPr>
        <w:t xml:space="preserve">второе предложение пункта 2 исключить;</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Таможенный контроль с использованием методов аудита должен проводиться один раз в год и в минимальный период времени, необходимый для его проведения, который не может продолжаться более тридцати рабочих дней. Срок проведения таможенного контроля с использованием методов аудита приостанавливается на периоды времени между моментами вручения лицу требования о представлении документов, а также на момент получения сведений и документов по запросу таможенного органа. Проведение таможенного контроля с использованием методов аудита не должно препятствовать осуществлению производственной или коммерческой деятельности проверяемого лица.";</w:t>
      </w:r>
    </w:p>
    <w:p>
      <w:pPr>
        <w:spacing w:after="120"/>
        <w:jc w:val="both"/>
      </w:pPr>
      <w:r>
        <w:rPr>
          <w:rFonts w:ascii="Arial" w:cs="Arial" w:eastAsia="Arial" w:hAnsi="Arial"/>
          <w:sz w:val="24"/>
          <w:szCs w:val="24"/>
        </w:rPr>
        <w:t xml:space="preserve">пункт 6 исключить.</w:t>
      </w:r>
    </w:p>
    <w:p>
      <w:pPr>
        <w:spacing w:after="120"/>
        <w:jc w:val="both"/>
      </w:pPr>
      <w:r>
        <w:rPr>
          <w:rFonts w:ascii="Arial" w:cs="Arial" w:eastAsia="Arial" w:hAnsi="Arial"/>
          <w:sz w:val="24"/>
          <w:szCs w:val="24"/>
        </w:rPr>
        <w:t xml:space="preserve">59. Пункт 1 статьи 325 после слов "Экспертиза товаров, транспортных средств" дополнить словами ", средств идентификации".</w:t>
      </w:r>
    </w:p>
    <w:p>
      <w:pPr>
        <w:spacing w:after="120"/>
        <w:jc w:val="both"/>
      </w:pPr>
      <w:r>
        <w:rPr>
          <w:rFonts w:ascii="Arial" w:cs="Arial" w:eastAsia="Arial" w:hAnsi="Arial"/>
          <w:sz w:val="24"/>
          <w:szCs w:val="24"/>
        </w:rPr>
        <w:t xml:space="preserve">60. Часть 1 статьи 334 после слов "технические средства" дополнить словами ", перечень и порядок применения которых определяются инструкцией Министерства финансов Кыргызской Республики".</w:t>
      </w:r>
    </w:p>
    <w:p>
      <w:pPr>
        <w:spacing w:after="120"/>
        <w:jc w:val="both"/>
      </w:pPr>
      <w:r>
        <w:rPr>
          <w:rFonts w:ascii="Arial" w:cs="Arial" w:eastAsia="Arial" w:hAnsi="Arial"/>
          <w:sz w:val="24"/>
          <w:szCs w:val="24"/>
        </w:rPr>
        <w:t xml:space="preserve">61. Пункт 3 статьи 342 изложить в следующей редакции:</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62. Пункт 3 статьи 345 дополнить абзацем вторым следующего содержания:</w:t>
      </w:r>
    </w:p>
    <w:p>
      <w:pPr>
        <w:spacing w:after="120"/>
        <w:jc w:val="both"/>
      </w:pPr>
      <w:r>
        <w:rPr>
          <w:rFonts w:ascii="Arial" w:cs="Arial" w:eastAsia="Arial" w:hAnsi="Arial"/>
          <w:sz w:val="24"/>
          <w:szCs w:val="24"/>
        </w:rPr>
        <w:t xml:space="preserve">"При уведомлении заявителя таможенный орган вправе требовать от заявителя обеспечения исполнения обязательства. Заявитель обязан внести обеспечение исполнения обязательства в течение 3 рабочих дней со дня получения уведомления о приостановлении выпуска товара.".</w:t>
      </w:r>
    </w:p>
    <w:p>
      <w:pPr>
        <w:spacing w:after="120"/>
        <w:jc w:val="both"/>
      </w:pPr>
      <w:r>
        <w:rPr>
          <w:rFonts w:ascii="Arial" w:cs="Arial" w:eastAsia="Arial" w:hAnsi="Arial"/>
          <w:sz w:val="24"/>
          <w:szCs w:val="24"/>
        </w:rPr>
        <w:t xml:space="preserve">63. Статью 346 изложить в следующей редакции:</w:t>
      </w:r>
    </w:p>
    <w:p>
      <w:pPr>
        <w:spacing w:after="120"/>
        <w:jc w:val="both"/>
      </w:pPr>
      <w:r>
        <w:rPr>
          <w:rFonts w:ascii="Arial" w:cs="Arial" w:eastAsia="Arial" w:hAnsi="Arial"/>
          <w:sz w:val="24"/>
          <w:szCs w:val="24"/>
        </w:rPr>
        <w:t xml:space="preserve">"Статья 346. Возмещение расходов таможенных органов и убытков</w:t>
      </w:r>
    </w:p>
    <w:p>
      <w:pPr>
        <w:spacing w:after="120"/>
        <w:jc w:val="both"/>
      </w:pPr>
      <w:r>
        <w:rPr>
          <w:rFonts w:ascii="Arial" w:cs="Arial" w:eastAsia="Arial" w:hAnsi="Arial"/>
          <w:sz w:val="24"/>
          <w:szCs w:val="24"/>
        </w:rPr>
        <w:t xml:space="preserve">декларанта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Заявитель возмещает расходы таможенного органа в случае:</w:t>
      </w:r>
    </w:p>
    <w:p>
      <w:pPr>
        <w:spacing w:after="120"/>
        <w:jc w:val="both"/>
      </w:pPr>
      <w:r>
        <w:rPr>
          <w:rFonts w:ascii="Arial" w:cs="Arial" w:eastAsia="Arial" w:hAnsi="Arial"/>
          <w:sz w:val="24"/>
          <w:szCs w:val="24"/>
        </w:rPr>
        <w:t xml:space="preserve">1) если не предоставит документальное подтверждение о возбуждении иска в судебных органах;</w:t>
      </w:r>
    </w:p>
    <w:p>
      <w:pPr>
        <w:spacing w:after="120"/>
        <w:jc w:val="both"/>
      </w:pPr>
      <w:r>
        <w:rPr>
          <w:rFonts w:ascii="Arial" w:cs="Arial" w:eastAsia="Arial" w:hAnsi="Arial"/>
          <w:sz w:val="24"/>
          <w:szCs w:val="24"/>
        </w:rPr>
        <w:t xml:space="preserve">2) если решением суда будет установлено, что задержанный товар не является контрафактным.</w:t>
      </w:r>
    </w:p>
    <w:p>
      <w:pPr>
        <w:spacing w:after="120"/>
        <w:jc w:val="both"/>
      </w:pPr>
      <w:r>
        <w:rPr>
          <w:rFonts w:ascii="Arial" w:cs="Arial" w:eastAsia="Arial" w:hAnsi="Arial"/>
          <w:sz w:val="24"/>
          <w:szCs w:val="24"/>
        </w:rPr>
        <w:t xml:space="preserve">2. Декларант возмещает расходы таможенного органа в случае признания задержанного товара контрафактным.</w:t>
      </w:r>
    </w:p>
    <w:p>
      <w:pPr>
        <w:spacing w:after="120"/>
        <w:jc w:val="both"/>
      </w:pPr>
      <w:r>
        <w:rPr>
          <w:rFonts w:ascii="Arial" w:cs="Arial" w:eastAsia="Arial" w:hAnsi="Arial"/>
          <w:sz w:val="24"/>
          <w:szCs w:val="24"/>
        </w:rPr>
        <w:t xml:space="preserve">3. Порядок определения размера расходов таможенного органа в связи с приостановлением выпуска товара определяется уполномоченным государственным органом, а в случае возникновения разногласий - в судебном порядке.".</w:t>
      </w:r>
    </w:p>
    <w:p>
      <w:pPr>
        <w:spacing w:after="120"/>
        <w:jc w:val="both"/>
      </w:pPr>
      <w:r>
        <w:rPr>
          <w:rFonts w:ascii="Arial" w:cs="Arial" w:eastAsia="Arial" w:hAnsi="Arial"/>
          <w:sz w:val="24"/>
          <w:szCs w:val="24"/>
        </w:rPr>
        <w:t xml:space="preserve">64. Пункт 1 статьи 348 дополнить подпунктом 4 следующего содержания:</w:t>
      </w:r>
    </w:p>
    <w:p>
      <w:pPr>
        <w:spacing w:after="120"/>
        <w:jc w:val="both"/>
      </w:pPr>
      <w:r>
        <w:rPr>
          <w:rFonts w:ascii="Arial" w:cs="Arial" w:eastAsia="Arial" w:hAnsi="Arial"/>
          <w:sz w:val="24"/>
          <w:szCs w:val="24"/>
        </w:rPr>
        <w:t xml:space="preserve">"4) заявитель не внесет обеспечение исполнения обязательств в сроки, установленные в пункте 3 статьи 345 настоящего Кодекса.".</w:t>
      </w:r>
    </w:p>
    <w:p>
      <w:pPr>
        <w:spacing w:after="120"/>
        <w:jc w:val="both"/>
      </w:pPr>
      <w:r>
        <w:rPr>
          <w:rFonts w:ascii="Arial" w:cs="Arial" w:eastAsia="Arial" w:hAnsi="Arial"/>
          <w:sz w:val="24"/>
          <w:szCs w:val="24"/>
        </w:rPr>
        <w:t xml:space="preserve">65. Пункт 2 статьи 351 изложить в следующей редакции:</w:t>
      </w:r>
    </w:p>
    <w:p>
      <w:pPr>
        <w:spacing w:after="120"/>
        <w:jc w:val="both"/>
      </w:pPr>
      <w:r>
        <w:rPr>
          <w:rFonts w:ascii="Arial" w:cs="Arial" w:eastAsia="Arial" w:hAnsi="Arial"/>
          <w:sz w:val="24"/>
          <w:szCs w:val="24"/>
        </w:rPr>
        <w:t xml:space="preserve">"2. Таможенный орган вправе требовать от декларанта уничтожения контрафактного товара на основании соответствующего решения суда. Декларант, уполномоченный владелец или другое заинтересованное лицо имеют право на обжалование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66. В пункте 5 статьи 355 слова "права владения, пользования и распоряжения" заменить словами "права собственности".</w:t>
      </w:r>
    </w:p>
    <w:p>
      <w:pPr>
        <w:spacing w:after="120"/>
        <w:jc w:val="both"/>
      </w:pPr>
      <w:r>
        <w:rPr>
          <w:rFonts w:ascii="Arial" w:cs="Arial" w:eastAsia="Arial" w:hAnsi="Arial"/>
          <w:sz w:val="24"/>
          <w:szCs w:val="24"/>
        </w:rPr>
        <w:t xml:space="preserve">67. Пункт 1 статьи 383 изложить в следующей редакции:</w:t>
      </w:r>
    </w:p>
    <w:p>
      <w:pPr>
        <w:spacing w:after="120"/>
        <w:jc w:val="both"/>
      </w:pPr>
      <w:r>
        <w:rPr>
          <w:rFonts w:ascii="Arial" w:cs="Arial" w:eastAsia="Arial" w:hAnsi="Arial"/>
          <w:sz w:val="24"/>
          <w:szCs w:val="24"/>
        </w:rPr>
        <w:t xml:space="preserve">"1. Уполномоченный государственный орган по запросу заинтересованного лица принимает предварительное решение о классификации товаров в соответствии с Товарной номенклатурой внешнеэкономической деятельности, их таможенной стоимости, стране происхождения товара.".</w:t>
      </w:r>
    </w:p>
    <w:p>
      <w:pPr>
        <w:spacing w:after="120"/>
        <w:jc w:val="both"/>
      </w:pPr>
      <w:r>
        <w:rPr>
          <w:rFonts w:ascii="Arial" w:cs="Arial" w:eastAsia="Arial" w:hAnsi="Arial"/>
          <w:sz w:val="24"/>
          <w:szCs w:val="24"/>
        </w:rPr>
        <w:t xml:space="preserve">68. В статье 389:</w:t>
      </w:r>
    </w:p>
    <w:p>
      <w:pPr>
        <w:spacing w:after="120"/>
        <w:jc w:val="both"/>
      </w:pPr>
      <w:r>
        <w:rPr>
          <w:rFonts w:ascii="Arial" w:cs="Arial" w:eastAsia="Arial" w:hAnsi="Arial"/>
          <w:sz w:val="24"/>
          <w:szCs w:val="24"/>
        </w:rPr>
        <w:t xml:space="preserve">пункт 2 исключить;</w:t>
      </w:r>
    </w:p>
    <w:p>
      <w:pPr>
        <w:spacing w:after="120"/>
        <w:jc w:val="both"/>
      </w:pPr>
      <w:r>
        <w:rPr>
          <w:rFonts w:ascii="Arial" w:cs="Arial" w:eastAsia="Arial" w:hAnsi="Arial"/>
          <w:sz w:val="24"/>
          <w:szCs w:val="24"/>
        </w:rPr>
        <w:t xml:space="preserve">в пункте 3 слова "посредством обращения с жалобой в вышестоящий орган и (или) в суд" заменить словами "в порядке, установленном настоящей главой".</w:t>
      </w:r>
    </w:p>
    <w:p>
      <w:pPr>
        <w:spacing w:after="120"/>
        <w:jc w:val="both"/>
      </w:pPr>
      <w:r>
        <w:rPr>
          <w:rFonts w:ascii="Arial" w:cs="Arial" w:eastAsia="Arial" w:hAnsi="Arial"/>
          <w:sz w:val="24"/>
          <w:szCs w:val="24"/>
        </w:rPr>
        <w:t xml:space="preserve">69. В статье 390:</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Жалоба на решение, действия (бездействие) должностного лица таможенного органа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действия (бездействие) таможенного органа подается в уполномоченный государственный орган.";</w:t>
      </w:r>
    </w:p>
    <w:p>
      <w:pPr>
        <w:spacing w:after="120"/>
        <w:jc w:val="both"/>
      </w:pPr>
      <w:r>
        <w:rPr>
          <w:rFonts w:ascii="Arial" w:cs="Arial" w:eastAsia="Arial" w:hAnsi="Arial"/>
          <w:sz w:val="24"/>
          <w:szCs w:val="24"/>
        </w:rPr>
        <w:t xml:space="preserve">пункт 3 исключить.</w:t>
      </w:r>
    </w:p>
    <w:p>
      <w:pPr>
        <w:spacing w:after="120"/>
        <w:jc w:val="both"/>
      </w:pPr>
      <w:r>
        <w:rPr>
          <w:rFonts w:ascii="Arial" w:cs="Arial" w:eastAsia="Arial" w:hAnsi="Arial"/>
          <w:sz w:val="24"/>
          <w:szCs w:val="24"/>
        </w:rPr>
        <w:t xml:space="preserve">70. Статью 391 дополнить частью 2 следующего содержания: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120"/>
        <w:jc w:val="both"/>
      </w:pPr>
      <w:r>
        <w:rPr>
          <w:rFonts w:ascii="Arial" w:cs="Arial" w:eastAsia="Arial" w:hAnsi="Arial"/>
          <w:sz w:val="24"/>
          <w:szCs w:val="24"/>
        </w:rPr>
        <w:t xml:space="preserve">71. Пункт 1 статьи 397 изложить в следующей редакции:</w:t>
      </w:r>
    </w:p>
    <w:p>
      <w:pPr>
        <w:spacing w:after="120"/>
        <w:jc w:val="both"/>
      </w:pPr>
      <w:r>
        <w:rPr>
          <w:rFonts w:ascii="Arial" w:cs="Arial" w:eastAsia="Arial" w:hAnsi="Arial"/>
          <w:sz w:val="24"/>
          <w:szCs w:val="24"/>
        </w:rPr>
        <w:t xml:space="preserve">"1. Жалоба на решение, действия (бездействие) таможенного органа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действия (бездействие) должностного лица таможенного органа рассматривается таможенным органом, в котором проходит службу это должностное лицо, а на решение, действия (бездействие) руководителя таможенного органа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или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72. В статье 398 слова "вышестоящим государственным органом" исключить.</w:t>
      </w:r>
    </w:p>
    <w:p>
      <w:pPr>
        <w:spacing w:after="120"/>
        <w:jc w:val="both"/>
      </w:pPr>
      <w:r>
        <w:rPr>
          <w:rFonts w:ascii="Arial" w:cs="Arial" w:eastAsia="Arial" w:hAnsi="Arial"/>
          <w:sz w:val="24"/>
          <w:szCs w:val="24"/>
        </w:rPr>
        <w:t xml:space="preserve">73. В статье 399:</w:t>
      </w:r>
    </w:p>
    <w:p>
      <w:pPr>
        <w:spacing w:after="120"/>
        <w:jc w:val="both"/>
      </w:pPr>
      <w:r>
        <w:rPr>
          <w:rFonts w:ascii="Arial" w:cs="Arial" w:eastAsia="Arial" w:hAnsi="Arial"/>
          <w:sz w:val="24"/>
          <w:szCs w:val="24"/>
        </w:rPr>
        <w:t xml:space="preserve">в подпункте 2 пункта 1 слово "сотрудника" заменить словами "должностного лица";</w:t>
      </w:r>
    </w:p>
    <w:p>
      <w:pPr>
        <w:spacing w:after="120"/>
        <w:jc w:val="both"/>
      </w:pPr>
      <w:r>
        <w:rPr>
          <w:rFonts w:ascii="Arial" w:cs="Arial" w:eastAsia="Arial" w:hAnsi="Arial"/>
          <w:sz w:val="24"/>
          <w:szCs w:val="24"/>
        </w:rPr>
        <w:t xml:space="preserve">в абзаце первом пункта 2 слова "вышестоящий государственный орган" заменить словами "орган, ее рассматривающий";</w:t>
      </w:r>
    </w:p>
    <w:p>
      <w:pPr>
        <w:spacing w:after="120"/>
        <w:jc w:val="both"/>
      </w:pPr>
      <w:r>
        <w:rPr>
          <w:rFonts w:ascii="Arial" w:cs="Arial" w:eastAsia="Arial" w:hAnsi="Arial"/>
          <w:sz w:val="24"/>
          <w:szCs w:val="24"/>
        </w:rPr>
        <w:t xml:space="preserve">в пункте 3 слова "от имени вышестоящего государственного органа" исключить;</w:t>
      </w:r>
    </w:p>
    <w:p>
      <w:pPr>
        <w:spacing w:after="120"/>
        <w:jc w:val="both"/>
      </w:pPr>
      <w:r>
        <w:rPr>
          <w:rFonts w:ascii="Arial" w:cs="Arial" w:eastAsia="Arial" w:hAnsi="Arial"/>
          <w:sz w:val="24"/>
          <w:szCs w:val="24"/>
        </w:rPr>
        <w:t xml:space="preserve">статью дополнить пунктом 5 следующего содержания:</w:t>
      </w:r>
    </w:p>
    <w:p>
      <w:pPr>
        <w:spacing w:after="120"/>
        <w:jc w:val="both"/>
      </w:pPr>
      <w:r>
        <w:rPr>
          <w:rFonts w:ascii="Arial" w:cs="Arial" w:eastAsia="Arial" w:hAnsi="Arial"/>
          <w:sz w:val="24"/>
          <w:szCs w:val="24"/>
        </w:rPr>
        <w:t xml:space="preserve">"5. Лицо, не 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30 дней со дня получения копии принятого решения.".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"Эркинтоо" от 12 августа 2008 года № 59-60</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2jt2i5p4usud5qdl-umw">
      <w:r>
        <w:rPr>
          <w:rFonts w:ascii="Arial" w:cs="Arial" w:eastAsia="Arial" w:hAnsi="Arial"/>
          <w:color w:val="132D3F"/>
          <w:sz w:val="16"/>
          <w:szCs w:val="16"/>
          <w:u w:val="single"/>
        </w:rPr>
        <w:t xml:space="preserve">dalil.kg/document/205027</w:t>
      </w:r>
    </w:hyperlink>
  </w:p>
  <w:p>
    <w:pPr>
      <w:spacing w:after="0" w:before="40"/>
      <w:jc w:val="center"/>
    </w:pPr>
    <w:hyperlink w:history="1" r:id="rIdawdb_tlmllakj9ifeely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_hghiu3eicno0hitzt1" Type="http://schemas.openxmlformats.org/officeDocument/2006/relationships/hyperlink" Target="https://dalil.kg/document/205436" TargetMode="External"/><Relationship Id="rIdeuamkh5kdnxshq2wmw1db" Type="http://schemas.openxmlformats.org/officeDocument/2006/relationships/hyperlink" Target="https://dalil.kg/document/158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2jt2i5p4usud5qdl-umw" Type="http://schemas.openxmlformats.org/officeDocument/2006/relationships/hyperlink" Target="https://dalil.kg/document/205027" TargetMode="External"/><Relationship Id="rIdawdb_tlmllakj9ifeely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2026-09-24T00:44:06.573Z</dcterms:created>
  <dcterms:modified xsi:type="dcterms:W3CDTF">2026-09-24T00:44:06.573Z</dcterms:modified>
</cp:coreProperties>
</file>

<file path=docProps/custom.xml><?xml version="1.0" encoding="utf-8"?>
<Properties xmlns="http://schemas.openxmlformats.org/officeDocument/2006/custom-properties" xmlns:vt="http://schemas.openxmlformats.org/officeDocument/2006/docPropsVTypes"/>
</file>