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с </w:t>
      </w:r>
      <w:hyperlink w:history="1" r:id="rId24nty9zydo6ppq8nhn2c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мая 1993 года № 1186-ХII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КИРГИЗСКОЙ СОВЕТСКОЙ
 СОЦИАЛИСТИЧЕСКОЙ РЕСПУБЛИКИ</w:t>
      </w:r>
    </w:p>
    <w:p>
      <w:pPr>
        <w:spacing w:after="120"/>
        <w:jc w:val="both"/>
      </w:pPr>
      <w:r>
        <w:rPr>
          <w:rFonts w:ascii="Arial" w:cs="Arial" w:eastAsia="Arial" w:hAnsi="Arial"/>
          <w:sz w:val="24"/>
          <w:szCs w:val="24"/>
        </w:rPr>
        <w:t xml:space="preserve">г.Фрунзе</w:t>
      </w:r>
    </w:p>
    <w:p>
      <w:pPr>
        <w:spacing w:after="120"/>
        <w:jc w:val="both"/>
      </w:pPr>
      <w:r>
        <w:rPr>
          <w:rFonts w:ascii="Arial" w:cs="Arial" w:eastAsia="Arial" w:hAnsi="Arial"/>
          <w:sz w:val="24"/>
          <w:szCs w:val="24"/>
        </w:rPr>
        <w:t xml:space="preserve">от 20 апреля 1978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ОСНОВЫ ОБЩЕСТВЕННОГО СТРОЯ И ПОЛИТИКИ КИРГИЗСКОЙ ССР</w:t>
      </w:r>
    </w:p>
    <w:p>
      <w:pPr>
        <w:spacing w:after="120"/>
        <w:jc w:val="both"/>
      </w:pPr>
      <w:r>
        <w:rPr>
          <w:rFonts w:ascii="Arial" w:cs="Arial" w:eastAsia="Arial" w:hAnsi="Arial"/>
          <w:sz w:val="24"/>
          <w:szCs w:val="24"/>
        </w:rPr>
        <w:t xml:space="preserve">Глава 1. Политическая система</w:t>
      </w:r>
    </w:p>
    <w:p>
      <w:pPr>
        <w:spacing w:after="120"/>
        <w:jc w:val="both"/>
      </w:pPr>
      <w:r>
        <w:rPr>
          <w:rFonts w:ascii="Arial" w:cs="Arial" w:eastAsia="Arial" w:hAnsi="Arial"/>
          <w:sz w:val="24"/>
          <w:szCs w:val="24"/>
        </w:rPr>
        <w:t xml:space="preserve">Глава 2. Экономическая система</w:t>
      </w:r>
    </w:p>
    <w:p>
      <w:pPr>
        <w:spacing w:after="120"/>
        <w:jc w:val="both"/>
      </w:pPr>
      <w:r>
        <w:rPr>
          <w:rFonts w:ascii="Arial" w:cs="Arial" w:eastAsia="Arial" w:hAnsi="Arial"/>
          <w:sz w:val="24"/>
          <w:szCs w:val="24"/>
        </w:rPr>
        <w:t xml:space="preserve">Глава 3. Социальное развитие и культура</w:t>
      </w:r>
    </w:p>
    <w:p>
      <w:pPr>
        <w:spacing w:after="120"/>
        <w:jc w:val="both"/>
      </w:pPr>
      <w:r>
        <w:rPr>
          <w:rFonts w:ascii="Arial" w:cs="Arial" w:eastAsia="Arial" w:hAnsi="Arial"/>
          <w:sz w:val="24"/>
          <w:szCs w:val="24"/>
        </w:rPr>
        <w:t xml:space="preserve">Глава 4. Внешнеполитическая деятельность и защита социалистического Отечества</w:t>
      </w:r>
    </w:p>
    <w:p>
      <w:pPr>
        <w:spacing w:after="120"/>
        <w:jc w:val="both"/>
      </w:pPr>
      <w:r>
        <w:rPr>
          <w:rFonts w:ascii="Arial" w:cs="Arial" w:eastAsia="Arial" w:hAnsi="Arial"/>
          <w:sz w:val="24"/>
          <w:szCs w:val="24"/>
        </w:rPr>
        <w:t xml:space="preserve">II. ГОСУДАРСТВО И ЛИЧНОСТЬ</w:t>
      </w:r>
    </w:p>
    <w:p>
      <w:pPr>
        <w:spacing w:after="120"/>
        <w:jc w:val="both"/>
      </w:pPr>
      <w:r>
        <w:rPr>
          <w:rFonts w:ascii="Arial" w:cs="Arial" w:eastAsia="Arial" w:hAnsi="Arial"/>
          <w:sz w:val="24"/>
          <w:szCs w:val="24"/>
        </w:rPr>
        <w:t xml:space="preserve">Глава 5. Гражданство Киргизской ССР. Равноправие граждан</w:t>
      </w:r>
    </w:p>
    <w:p>
      <w:pPr>
        <w:spacing w:after="120"/>
        <w:jc w:val="both"/>
      </w:pPr>
      <w:r>
        <w:rPr>
          <w:rFonts w:ascii="Arial" w:cs="Arial" w:eastAsia="Arial" w:hAnsi="Arial"/>
          <w:sz w:val="24"/>
          <w:szCs w:val="24"/>
        </w:rPr>
        <w:t xml:space="preserve">Глава 6. Основные права, свободы и обязанности граждан Киргизской ССР</w:t>
      </w:r>
    </w:p>
    <w:p>
      <w:pPr>
        <w:spacing w:after="120"/>
        <w:jc w:val="both"/>
      </w:pPr>
      <w:r>
        <w:rPr>
          <w:rFonts w:ascii="Arial" w:cs="Arial" w:eastAsia="Arial" w:hAnsi="Arial"/>
          <w:sz w:val="24"/>
          <w:szCs w:val="24"/>
        </w:rPr>
        <w:t xml:space="preserve">III. НАЦИОНАЛЬНО-ГОСУДАРСТВЕННОЕ И АДМИНИСТРАТИВНО-ТЕРРИТОРИАЛЬНОЕ УСТРОЙСТВО КИРГИЗСКОЙ ССР</w:t>
      </w:r>
    </w:p>
    <w:p>
      <w:pPr>
        <w:spacing w:after="120"/>
        <w:jc w:val="both"/>
      </w:pPr>
      <w:r>
        <w:rPr>
          <w:rFonts w:ascii="Arial" w:cs="Arial" w:eastAsia="Arial" w:hAnsi="Arial"/>
          <w:sz w:val="24"/>
          <w:szCs w:val="24"/>
        </w:rPr>
        <w:t xml:space="preserve">Глава 7. Киргизская ССР - союзная республика в составе СССР</w:t>
      </w:r>
    </w:p>
    <w:p>
      <w:pPr>
        <w:spacing w:after="120"/>
        <w:jc w:val="both"/>
      </w:pPr>
      <w:r>
        <w:rPr>
          <w:rFonts w:ascii="Arial" w:cs="Arial" w:eastAsia="Arial" w:hAnsi="Arial"/>
          <w:sz w:val="24"/>
          <w:szCs w:val="24"/>
        </w:rPr>
        <w:t xml:space="preserve">Глава 8. Административно-территориальное устройство Киргизской ССР</w:t>
      </w:r>
    </w:p>
    <w:p>
      <w:pPr>
        <w:spacing w:after="120"/>
        <w:jc w:val="both"/>
      </w:pPr>
      <w:r>
        <w:rPr>
          <w:rFonts w:ascii="Arial" w:cs="Arial" w:eastAsia="Arial" w:hAnsi="Arial"/>
          <w:sz w:val="24"/>
          <w:szCs w:val="24"/>
        </w:rPr>
        <w:t xml:space="preserve">IV. СОВЕТЫ НАРОДНЫХ ДЕПУТАТОВ КИРГИЗСКОЙ ССР И ПОРЯДОК ИХ ИЗБРАНИЯ</w:t>
      </w:r>
    </w:p>
    <w:p>
      <w:pPr>
        <w:spacing w:after="120"/>
        <w:jc w:val="both"/>
      </w:pPr>
      <w:r>
        <w:rPr>
          <w:rFonts w:ascii="Arial" w:cs="Arial" w:eastAsia="Arial" w:hAnsi="Arial"/>
          <w:sz w:val="24"/>
          <w:szCs w:val="24"/>
        </w:rPr>
        <w:t xml:space="preserve">Глава 9. Система и принципы деятельности Советов народных депутатов</w:t>
      </w:r>
    </w:p>
    <w:p>
      <w:pPr>
        <w:spacing w:after="120"/>
        <w:jc w:val="both"/>
      </w:pPr>
      <w:r>
        <w:rPr>
          <w:rFonts w:ascii="Arial" w:cs="Arial" w:eastAsia="Arial" w:hAnsi="Arial"/>
          <w:sz w:val="24"/>
          <w:szCs w:val="24"/>
        </w:rPr>
        <w:t xml:space="preserve">Глава 10. Избирательная система</w:t>
      </w:r>
    </w:p>
    <w:p>
      <w:pPr>
        <w:spacing w:after="120"/>
        <w:jc w:val="both"/>
      </w:pPr>
      <w:r>
        <w:rPr>
          <w:rFonts w:ascii="Arial" w:cs="Arial" w:eastAsia="Arial" w:hAnsi="Arial"/>
          <w:sz w:val="24"/>
          <w:szCs w:val="24"/>
        </w:rPr>
        <w:t xml:space="preserve">Глава 11. Народный депутат</w:t>
      </w:r>
    </w:p>
    <w:p>
      <w:pPr>
        <w:spacing w:after="120"/>
        <w:jc w:val="both"/>
      </w:pPr>
      <w:r>
        <w:rPr>
          <w:rFonts w:ascii="Arial" w:cs="Arial" w:eastAsia="Arial" w:hAnsi="Arial"/>
          <w:sz w:val="24"/>
          <w:szCs w:val="24"/>
        </w:rPr>
        <w:t xml:space="preserve">V. ВЫСШИЕ ОРГАНЫ ГОСУДАРСТВЕННОЙ ВЛАСТИ И УПРАВЛЕНИЯ КИРГИЗСКОЙ ССР</w:t>
      </w:r>
    </w:p>
    <w:p>
      <w:pPr>
        <w:spacing w:after="120"/>
        <w:jc w:val="both"/>
      </w:pPr>
      <w:r>
        <w:rPr>
          <w:rFonts w:ascii="Arial" w:cs="Arial" w:eastAsia="Arial" w:hAnsi="Arial"/>
          <w:sz w:val="24"/>
          <w:szCs w:val="24"/>
        </w:rPr>
        <w:t xml:space="preserve">Глава 12. Верховный Совет Киргизской ССР</w:t>
      </w:r>
    </w:p>
    <w:p>
      <w:pPr>
        <w:spacing w:after="120"/>
        <w:jc w:val="both"/>
      </w:pPr>
      <w:r>
        <w:rPr>
          <w:rFonts w:ascii="Arial" w:cs="Arial" w:eastAsia="Arial" w:hAnsi="Arial"/>
          <w:sz w:val="24"/>
          <w:szCs w:val="24"/>
        </w:rPr>
        <w:t xml:space="preserve">Глава 13. Совет Министров Киргизской ССР</w:t>
      </w:r>
    </w:p>
    <w:p>
      <w:pPr>
        <w:spacing w:after="120"/>
        <w:jc w:val="both"/>
      </w:pPr>
      <w:r>
        <w:rPr>
          <w:rFonts w:ascii="Arial" w:cs="Arial" w:eastAsia="Arial" w:hAnsi="Arial"/>
          <w:sz w:val="24"/>
          <w:szCs w:val="24"/>
        </w:rPr>
        <w:t xml:space="preserve">VI. МЕСТНЫЕ ОРГАНЫ ГОСУДАРСТВЕННОЙ ВЛАСТИ И УПРАВЛЕНИЯ В КИРГИЗСКОЙ ССР</w:t>
      </w:r>
    </w:p>
    <w:p>
      <w:pPr>
        <w:spacing w:after="120"/>
        <w:jc w:val="both"/>
      </w:pPr>
      <w:r>
        <w:rPr>
          <w:rFonts w:ascii="Arial" w:cs="Arial" w:eastAsia="Arial" w:hAnsi="Arial"/>
          <w:sz w:val="24"/>
          <w:szCs w:val="24"/>
        </w:rPr>
        <w:t xml:space="preserve">Глава 14. Местные Советы народных депутатов</w:t>
      </w:r>
    </w:p>
    <w:p>
      <w:pPr>
        <w:spacing w:after="120"/>
        <w:jc w:val="both"/>
      </w:pPr>
      <w:r>
        <w:rPr>
          <w:rFonts w:ascii="Arial" w:cs="Arial" w:eastAsia="Arial" w:hAnsi="Arial"/>
          <w:sz w:val="24"/>
          <w:szCs w:val="24"/>
        </w:rPr>
        <w:t xml:space="preserve">Глава 15. Исполнительные комитеты местных Советов народных депутатов</w:t>
      </w:r>
    </w:p>
    <w:p>
      <w:pPr>
        <w:spacing w:after="120"/>
        <w:jc w:val="both"/>
      </w:pPr>
      <w:r>
        <w:rPr>
          <w:rFonts w:ascii="Arial" w:cs="Arial" w:eastAsia="Arial" w:hAnsi="Arial"/>
          <w:sz w:val="24"/>
          <w:szCs w:val="24"/>
        </w:rPr>
        <w:t xml:space="preserve">VII.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ГОСУДАРСТВЕННЫЙ БЮДЖЕТ КИРГИЗСКОЙ ССР</w:t>
      </w:r>
    </w:p>
    <w:p>
      <w:pPr>
        <w:spacing w:after="120"/>
        <w:jc w:val="both"/>
      </w:pPr>
      <w:r>
        <w:rPr>
          <w:rFonts w:ascii="Arial" w:cs="Arial" w:eastAsia="Arial" w:hAnsi="Arial"/>
          <w:sz w:val="24"/>
          <w:szCs w:val="24"/>
        </w:rPr>
        <w:t xml:space="preserve">Глава 16.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Глава 17. Государственный бюджет Киргизской ССР</w:t>
      </w:r>
    </w:p>
    <w:p>
      <w:pPr>
        <w:spacing w:after="120"/>
        <w:jc w:val="both"/>
      </w:pPr>
      <w:r>
        <w:rPr>
          <w:rFonts w:ascii="Arial" w:cs="Arial" w:eastAsia="Arial" w:hAnsi="Arial"/>
          <w:sz w:val="24"/>
          <w:szCs w:val="24"/>
        </w:rPr>
        <w:t xml:space="preserve">VIII. ПРАВОСУДИЕ, АРБИТРАЖ И ПРОКУРОРСКИЙ НАДЗОР</w:t>
      </w:r>
    </w:p>
    <w:p>
      <w:pPr>
        <w:spacing w:after="120"/>
        <w:jc w:val="both"/>
      </w:pPr>
      <w:r>
        <w:rPr>
          <w:rFonts w:ascii="Arial" w:cs="Arial" w:eastAsia="Arial" w:hAnsi="Arial"/>
          <w:sz w:val="24"/>
          <w:szCs w:val="24"/>
        </w:rPr>
        <w:t xml:space="preserve">Глава 18. Суд и арбитраж</w:t>
      </w:r>
    </w:p>
    <w:p>
      <w:pPr>
        <w:spacing w:after="120"/>
        <w:jc w:val="both"/>
      </w:pPr>
      <w:r>
        <w:rPr>
          <w:rFonts w:ascii="Arial" w:cs="Arial" w:eastAsia="Arial" w:hAnsi="Arial"/>
          <w:sz w:val="24"/>
          <w:szCs w:val="24"/>
        </w:rPr>
        <w:t xml:space="preserve">Глава 19. Прокуратура</w:t>
      </w:r>
    </w:p>
    <w:p>
      <w:pPr>
        <w:spacing w:after="120"/>
        <w:jc w:val="both"/>
      </w:pPr>
      <w:r>
        <w:rPr>
          <w:rFonts w:ascii="Arial" w:cs="Arial" w:eastAsia="Arial" w:hAnsi="Arial"/>
          <w:sz w:val="24"/>
          <w:szCs w:val="24"/>
        </w:rPr>
        <w:t xml:space="preserve">IX. ГЕРБ, ФЛАГ, ГИМН И СТОЛИЦА КИРГИЗСКОЙ ССР</w:t>
      </w:r>
    </w:p>
    <w:p>
      <w:pPr>
        <w:spacing w:after="120"/>
        <w:jc w:val="both"/>
      </w:pPr>
      <w:r>
        <w:rPr>
          <w:rFonts w:ascii="Arial" w:cs="Arial" w:eastAsia="Arial" w:hAnsi="Arial"/>
          <w:sz w:val="24"/>
          <w:szCs w:val="24"/>
        </w:rPr>
        <w:t xml:space="preserve">X. ДЕЙСТВИЕ КОНСТИТУЦИИ КИРГИЗСКОЙ ССР И ПОРЯДОК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победы Великой Октябрьской социалистической революции и установления власти Советов трудящиеся нашей страны под руководством Коммунистической партии осуществили коренные социально-экономические преобразования, отстояли завоевания социализма и построили развитое социалистическое общество - общество подлинной свободы людей труда, в котором созданы могучие производительные силы, неуклонно повышается благосостояние и культура народа, укрепляется нерушимый союз рабочего класса, колхозного крестьянства и народной интеллигенции.</w:t>
      </w:r>
    </w:p>
    <w:p>
      <w:pPr>
        <w:spacing w:after="120"/>
        <w:jc w:val="both"/>
      </w:pPr>
      <w:r>
        <w:rPr>
          <w:rFonts w:ascii="Arial" w:cs="Arial" w:eastAsia="Arial" w:hAnsi="Arial"/>
          <w:sz w:val="24"/>
          <w:szCs w:val="24"/>
        </w:rPr>
        <w:t xml:space="preserve">Киргизская Советская Социалистическая Республика - равноправная республика в составе Союза Советских Социалистических Республик, который олицетворяет государственное единство советского народа, сплачивает все нации и народности для совместного строительства коммунизма.</w:t>
      </w:r>
    </w:p>
    <w:p>
      <w:pPr>
        <w:spacing w:after="120"/>
        <w:jc w:val="both"/>
      </w:pPr>
      <w:r>
        <w:rPr>
          <w:rFonts w:ascii="Arial" w:cs="Arial" w:eastAsia="Arial" w:hAnsi="Arial"/>
          <w:sz w:val="24"/>
          <w:szCs w:val="24"/>
        </w:rPr>
        <w:t xml:space="preserve">Руководствуясь высокими идеалами коммунизма и в соответствии с Конституцией (Основным Законом) Союза ССР, закрепившей основы общественного строя и политики СССР, установившей права, свободы и обязанности граждан, принципы организации и цели социалистического общенародного государства, народ Киргизской Советской Социалистической Республики провозглашает настоящую Конституцию.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ОСНОВЫ ОБЩЕСТВЕННОГО СТРОЯ
 И ПОЛИТИКИ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Политическая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есть социалистическое общенародное государство, выражающее волю и интересы рабочих, крестьян и интеллигенции, трудящихся республики всех национальностей.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Вся власть в Киргизской ССР принадлежит народу.</w:t>
      </w:r>
    </w:p>
    <w:p>
      <w:pPr>
        <w:spacing w:after="120"/>
        <w:jc w:val="both"/>
      </w:pPr>
      <w:r>
        <w:rPr>
          <w:rFonts w:ascii="Arial" w:cs="Arial" w:eastAsia="Arial" w:hAnsi="Arial"/>
          <w:sz w:val="24"/>
          <w:szCs w:val="24"/>
        </w:rPr>
        <w:t xml:space="preserve">Народ осуществляет государственную власть через Советы народных депутатов, составляющие политическую основу Киргизской ССР.</w:t>
      </w:r>
    </w:p>
    <w:p>
      <w:pPr>
        <w:spacing w:after="120"/>
        <w:jc w:val="both"/>
      </w:pPr>
      <w:r>
        <w:rPr>
          <w:rFonts w:ascii="Arial" w:cs="Arial" w:eastAsia="Arial" w:hAnsi="Arial"/>
          <w:sz w:val="24"/>
          <w:szCs w:val="24"/>
        </w:rPr>
        <w:t xml:space="preserve">Все другие государственные органы подконтрольны и подотчетны Советам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и деятельность Советского государства строятся в соответствии с принципом демократического централизма: выборностью всех органов государственной власти снизу доверху, подотчетностью их народу, обязательностью решений вышестоящих органов для нижестоящих. Демократический централизм сочетает единое руководство с инициативой и творческой активностью на местах, с ответственностью каждого государственного органа и должностного лица за порученное дело.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Советское государство, все его органы действуют на основе социалистической законности, обеспечивают охрану правопорядка, интересов общества, прав и свобод граждан.</w:t>
      </w:r>
    </w:p>
    <w:p>
      <w:pPr>
        <w:spacing w:after="120"/>
        <w:jc w:val="both"/>
      </w:pPr>
      <w:r>
        <w:rPr>
          <w:rFonts w:ascii="Arial" w:cs="Arial" w:eastAsia="Arial" w:hAnsi="Arial"/>
          <w:sz w:val="24"/>
          <w:szCs w:val="24"/>
        </w:rPr>
        <w:t xml:space="preserve">Государственные и общественные организации, должностные лица обязаны соблюдать Конституцию СССР, Конституцию Киргизской ССР и советские законы.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важные вопросы государственной жизни выносятся на всенародное обсуждение, а также ставятся на всенародное голосование (референдум).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Руководящей и направляющей силой советского общества, ядром его политической системы, государственных и общественных организаций является Коммунистическая партия Советского Союза. КПСС существует для народа и служит народу.</w:t>
      </w:r>
    </w:p>
    <w:p>
      <w:pPr>
        <w:spacing w:after="120"/>
        <w:jc w:val="both"/>
      </w:pPr>
      <w:r>
        <w:rPr>
          <w:rFonts w:ascii="Arial" w:cs="Arial" w:eastAsia="Arial" w:hAnsi="Arial"/>
          <w:sz w:val="24"/>
          <w:szCs w:val="24"/>
        </w:rPr>
        <w:t xml:space="preserve">Вооруженная марксистско-ленинским учением, Коммунистическая партия определяет генеральную перспективу развития общества, линию внутренней и внешней политики СССР, руководит великой созидательной деятельностью советского народа, придает планомерный, научно обоснованный характер его борьбе за победу коммунизма.</w:t>
      </w:r>
    </w:p>
    <w:p>
      <w:pPr>
        <w:spacing w:after="120"/>
        <w:jc w:val="both"/>
      </w:pPr>
      <w:r>
        <w:rPr>
          <w:rFonts w:ascii="Arial" w:cs="Arial" w:eastAsia="Arial" w:hAnsi="Arial"/>
          <w:sz w:val="24"/>
          <w:szCs w:val="24"/>
        </w:rPr>
        <w:t xml:space="preserve">Все партийные организации действуют в рамках Конституции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Профессиональные союзы, Всесоюзный Ленинский Коммунистический Союз Молодежи, кооперативные и другие общественные организации в соответствии со своими уставными задачами участвуют в управлении государственными и общественными делами, в решении политических, хозяйственных и социально-культурных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коллективы участвуют в обсуждении и решении государственных и общественных дел, в планировании производства и социального развития, в подготовке и расстановке кадров, в обсуждении и решении вопросов управления предприятиями и учреждениями, улучшения условий труда и быта, использования средств, предназначенных для развития производства, а также на социально-культурные мероприятия и материальное поощрение.</w:t>
      </w:r>
    </w:p>
    <w:p>
      <w:pPr>
        <w:spacing w:after="120"/>
        <w:jc w:val="both"/>
      </w:pPr>
      <w:r>
        <w:rPr>
          <w:rFonts w:ascii="Arial" w:cs="Arial" w:eastAsia="Arial" w:hAnsi="Arial"/>
          <w:sz w:val="24"/>
          <w:szCs w:val="24"/>
        </w:rPr>
        <w:t xml:space="preserve">Трудовые коллективы развивают социалистическое соревнование, способствуют распространению передовых методов работы, укреплению трудовой дисциплины, воспитывают своих членов в духе коммунистической нравственности, заботятся о повышении их политической сознательности, культуры и профессиональной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развития политической системы советского общества является дальнейшее развертывание социалистической демократии: все более широкое участие граждан в управлении делами государства и общества, совершенствование государственного аппарата, повышение активности общественных организаций, усиление народного контроля, укрепление правовой основы государственной и общественной жизни, расширение гласности, постоянный учет общественного мнения.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Экономическая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Основу экономической системы Киргизской ССР составляет социалистическая собственность на средства производства в форме государственной (общенародной) и колхозно-кооперативной собственности.</w:t>
      </w:r>
    </w:p>
    <w:p>
      <w:pPr>
        <w:spacing w:after="120"/>
        <w:jc w:val="both"/>
      </w:pPr>
      <w:r>
        <w:rPr>
          <w:rFonts w:ascii="Arial" w:cs="Arial" w:eastAsia="Arial" w:hAnsi="Arial"/>
          <w:sz w:val="24"/>
          <w:szCs w:val="24"/>
        </w:rPr>
        <w:t xml:space="preserve">Социалистической собственностью является также имущество профсоюзных и иных общественных организаций, необходимое им для осуществления уставных задач.</w:t>
      </w:r>
    </w:p>
    <w:p>
      <w:pPr>
        <w:spacing w:after="120"/>
        <w:jc w:val="both"/>
      </w:pPr>
      <w:r>
        <w:rPr>
          <w:rFonts w:ascii="Arial" w:cs="Arial" w:eastAsia="Arial" w:hAnsi="Arial"/>
          <w:sz w:val="24"/>
          <w:szCs w:val="24"/>
        </w:rPr>
        <w:t xml:space="preserve">Государство охраняет социалистическую собственность и создает условия для ее преумножения.</w:t>
      </w:r>
    </w:p>
    <w:p>
      <w:pPr>
        <w:spacing w:after="120"/>
        <w:jc w:val="both"/>
      </w:pPr>
      <w:r>
        <w:rPr>
          <w:rFonts w:ascii="Arial" w:cs="Arial" w:eastAsia="Arial" w:hAnsi="Arial"/>
          <w:sz w:val="24"/>
          <w:szCs w:val="24"/>
        </w:rPr>
        <w:t xml:space="preserve">Никто не вправе использовать социалистическую собственность в целях личной наживы и в других корыстных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собственность - общее достояние всего советского народа, основная форма социалистической собственности.</w:t>
      </w:r>
    </w:p>
    <w:p>
      <w:pPr>
        <w:spacing w:after="120"/>
        <w:jc w:val="both"/>
      </w:pPr>
      <w:r>
        <w:rPr>
          <w:rFonts w:ascii="Arial" w:cs="Arial" w:eastAsia="Arial" w:hAnsi="Arial"/>
          <w:sz w:val="24"/>
          <w:szCs w:val="24"/>
        </w:rPr>
        <w:t xml:space="preserve">В исключительной собственности государства находятся: земля, ее недра, воды, леса. Государству принадлежат основные средства производства в промышленности, строительстве и сельском хозяйстве, средства транспорта и связи, банки, имущество организованных государством торговых, коммунальных и иных предприятий, основной городской жилищный фонд, а также другое имущество, необходимое для осуществления задач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Собственностью колхозов и других кооперативных организаций, их объединений являются средства производства и иное имущество, необходимое им для осуществления уставных задач.</w:t>
      </w:r>
    </w:p>
    <w:p>
      <w:pPr>
        <w:spacing w:after="120"/>
        <w:jc w:val="both"/>
      </w:pPr>
      <w:r>
        <w:rPr>
          <w:rFonts w:ascii="Arial" w:cs="Arial" w:eastAsia="Arial" w:hAnsi="Arial"/>
          <w:sz w:val="24"/>
          <w:szCs w:val="24"/>
        </w:rPr>
        <w:t xml:space="preserve">Земля, занимаемая колхозами, закрепляется за ними в бесплатное и бессрочное пользование.</w:t>
      </w:r>
    </w:p>
    <w:p>
      <w:pPr>
        <w:spacing w:after="120"/>
        <w:jc w:val="both"/>
      </w:pPr>
      <w:r>
        <w:rPr>
          <w:rFonts w:ascii="Arial" w:cs="Arial" w:eastAsia="Arial" w:hAnsi="Arial"/>
          <w:sz w:val="24"/>
          <w:szCs w:val="24"/>
        </w:rPr>
        <w:t xml:space="preserve">Государство содействует развитию колхозно-кооперативной собственности и ее сближению с государственной.</w:t>
      </w:r>
    </w:p>
    <w:p>
      <w:pPr>
        <w:spacing w:after="120"/>
        <w:jc w:val="both"/>
      </w:pPr>
      <w:r>
        <w:rPr>
          <w:rFonts w:ascii="Arial" w:cs="Arial" w:eastAsia="Arial" w:hAnsi="Arial"/>
          <w:sz w:val="24"/>
          <w:szCs w:val="24"/>
        </w:rPr>
        <w:t xml:space="preserve">Колхозы, как и другие землепользователи, обязаны эффективно использовать землю, бережно относиться к ней, повышать ее плодородие.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Основу личной собственности граждан Киргизской ССР составляют трудовые доходы. В личной собственности могут находиться предметы обихода, личного потребления, удобства и подсобного домашнего хозяйства, жилой дом и трудовые сбережения. Личная собственность граждан и право ее наследования охраняются государством.</w:t>
      </w:r>
    </w:p>
    <w:p>
      <w:pPr>
        <w:spacing w:after="120"/>
        <w:jc w:val="both"/>
      </w:pPr>
      <w:r>
        <w:rPr>
          <w:rFonts w:ascii="Arial" w:cs="Arial" w:eastAsia="Arial" w:hAnsi="Arial"/>
          <w:sz w:val="24"/>
          <w:szCs w:val="24"/>
        </w:rPr>
        <w:t xml:space="preserve">В пользовании граждан могут находиться участки земли, предоставляемые в установленном законом порядке для ведения подсобного хозяйства (включая содержание скота и птицы), садоводства и огородничества, а также для индивидуального жилищного строительства. Граждане обязаны рационально использовать предоставленные им земельные участки. Государство и колхозы оказывают содействие гражданам в ведении подсобного хозяйства.</w:t>
      </w:r>
    </w:p>
    <w:p>
      <w:pPr>
        <w:spacing w:after="120"/>
        <w:jc w:val="both"/>
      </w:pPr>
      <w:r>
        <w:rPr>
          <w:rFonts w:ascii="Arial" w:cs="Arial" w:eastAsia="Arial" w:hAnsi="Arial"/>
          <w:sz w:val="24"/>
          <w:szCs w:val="24"/>
        </w:rPr>
        <w:t xml:space="preserve">Имущество, находящееся в личной собственности или в пользовании граждан, не должно служить для извлечения нетрудовых доходов, использоваться в ущерб интересам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Источником роста общественного богатства, благосостояния народа и каждого советского человека является свободный от эксплуатации труд советских людей.</w:t>
      </w:r>
    </w:p>
    <w:p>
      <w:pPr>
        <w:spacing w:after="120"/>
        <w:jc w:val="both"/>
      </w:pPr>
      <w:r>
        <w:rPr>
          <w:rFonts w:ascii="Arial" w:cs="Arial" w:eastAsia="Arial" w:hAnsi="Arial"/>
          <w:sz w:val="24"/>
          <w:szCs w:val="24"/>
        </w:rPr>
        <w:t xml:space="preserve">В соответствии с принципом социализма "От каждого - по способностям, каждому - по труду" государство осуществляет контроль за мерой труда и потребления. Оно определяет размер налога на доходы, подлежащие налогообложению.</w:t>
      </w:r>
    </w:p>
    <w:p>
      <w:pPr>
        <w:spacing w:after="120"/>
        <w:jc w:val="both"/>
      </w:pPr>
      <w:r>
        <w:rPr>
          <w:rFonts w:ascii="Arial" w:cs="Arial" w:eastAsia="Arial" w:hAnsi="Arial"/>
          <w:sz w:val="24"/>
          <w:szCs w:val="24"/>
        </w:rPr>
        <w:t xml:space="preserve">Общественно полезный труд и его результаты определяют положение человека в обществе. Государство, сочетая материальные и моральные стимулы, поощряя новаторство, творческое отношение к работе, способствует превращению труда в первую жизненную потребность каждого советского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Высшая цель общественного производства при социализме - наиболее полное удовлетворение растущих материальных и духовных потребностей людей.</w:t>
      </w:r>
    </w:p>
    <w:p>
      <w:pPr>
        <w:spacing w:after="120"/>
        <w:jc w:val="both"/>
      </w:pPr>
      <w:r>
        <w:rPr>
          <w:rFonts w:ascii="Arial" w:cs="Arial" w:eastAsia="Arial" w:hAnsi="Arial"/>
          <w:sz w:val="24"/>
          <w:szCs w:val="24"/>
        </w:rPr>
        <w:t xml:space="preserve">Опираясь на творческую активность трудящихся, социалистическое соревнование, достижения научно-технического прогресса, совершенствуя формы и методы руководства экономикой, государство обеспечивает рост производительности труда, повышение эффективности производства и качества работы, динамичное, планомерное и пропорциональное развитие народного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Экономика Киргизской ССР является составной частью единого народнохозяйственного комплекса, охватывающего все звенья общественного производства, распределения и обмена на территории СССР.</w:t>
      </w:r>
    </w:p>
    <w:p>
      <w:pPr>
        <w:spacing w:after="120"/>
        <w:jc w:val="both"/>
      </w:pPr>
      <w:r>
        <w:rPr>
          <w:rFonts w:ascii="Arial" w:cs="Arial" w:eastAsia="Arial" w:hAnsi="Arial"/>
          <w:sz w:val="24"/>
          <w:szCs w:val="24"/>
        </w:rPr>
        <w:t xml:space="preserve">Руководство экономикой осуществляется на основе государственных планов экономического и социального развития с учетом отраслевого и территориального принципов, при сочетании централизованного управления с хозяйственной самостоятельностью и инициативой предприятий, объединений и других организаций. При этом активно используются хозяйственный расчет, прибыль, себестоимость, другие экономические рычаги и стимулы.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в соответствии с законом допускаются индивидуальная трудовая деятельность в сфере кустарно-ремесленных промыслов, сельского хозяйства, бытового обслуживания населения, а также другие виды деятельности, основанные исключительно на личном труде граждан и членов их семей. Государство регулирует индивидуальную трудовую деятельность, обеспечивая ее использование в интересах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интересах настоящего и будущих поколений в Киргизской ССР принимаются необходимые меры для охраны и научно обоснованного, рационального использования земли и ее недр, водных ресурсов, растительного и животного мира, для сохранения в чистоте воздуха и воды, обеспечения воспроизводства природных богатств и улучшения окружающей человека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Социальное развитие и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Социальную основу Киргизской ССР составляет нерушимый союз рабочих, крестьян и интеллигенции.</w:t>
      </w:r>
    </w:p>
    <w:p>
      <w:pPr>
        <w:spacing w:after="120"/>
        <w:jc w:val="both"/>
      </w:pPr>
      <w:r>
        <w:rPr>
          <w:rFonts w:ascii="Arial" w:cs="Arial" w:eastAsia="Arial" w:hAnsi="Arial"/>
          <w:sz w:val="24"/>
          <w:szCs w:val="24"/>
        </w:rPr>
        <w:t xml:space="preserve">Государство способствует усилению социальной однородности общества - стиранию классовых различий, существенных различий между городом и деревней, умственным и физическим трудом, всестороннему развитию и сближению всех наций и народностей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коммунистическим идеалом "Свободное развитие каждого есть условие свободного развития всех" государство ставит своей целью расширение реальных возможностей для применения гражданами своих творческих сил, способностей и дарований, для всестороннего развития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заботится об улучшении условий и охране труда, его научной организации, о сокращении, а в дальнейшем и полном вытеснении тяжелого физического труда на основе комплексной механизации и автоматизации производственных процессов во всех отраслях народного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последовательно претворяется в жизнь программа превращения сельскохозяйственного труда в разновидность индустриального; расширения в сельской местности сети учреждений народного образования, культуры, здравоохранения, торговли и общественного питания, бытового обслуживания и коммунального хозяйства; преобразования сел и деревень в благоустроенные поселки; дальнейшего развития и совершенствования культурно-бытовых центров для животноводов на высокогорных и отдаленных пастбищах.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роста производительности труда государство неуклонно осуществляет курс на повышение уровня оплаты труда, реальных доходов трудящихся.</w:t>
      </w:r>
    </w:p>
    <w:p>
      <w:pPr>
        <w:spacing w:after="120"/>
        <w:jc w:val="both"/>
      </w:pPr>
      <w:r>
        <w:rPr>
          <w:rFonts w:ascii="Arial" w:cs="Arial" w:eastAsia="Arial" w:hAnsi="Arial"/>
          <w:sz w:val="24"/>
          <w:szCs w:val="24"/>
        </w:rPr>
        <w:t xml:space="preserve">В целях более полного удовлетворения потребностей советских людей создаются общественные фонды потребления. Государство при широком участии общественных организаций и трудовых коллективов обеспечивает рост и справедливое распределение этих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действуют и развиваются государственные системы здравоохранения, социального обеспечения, торговли и общественного питания, бытового обслуживания и коммунального хозяйства.</w:t>
      </w:r>
    </w:p>
    <w:p>
      <w:pPr>
        <w:spacing w:after="120"/>
        <w:jc w:val="both"/>
      </w:pPr>
      <w:r>
        <w:rPr>
          <w:rFonts w:ascii="Arial" w:cs="Arial" w:eastAsia="Arial" w:hAnsi="Arial"/>
          <w:sz w:val="24"/>
          <w:szCs w:val="24"/>
        </w:rPr>
        <w:t xml:space="preserve">Государство поощряет деятельность кооперативных и других общественных организаций во всех сферах обслуживания населения. Оно содействует развитию массовой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Киргизской ССР существует и совершенствуется единая система народного образования, которая обеспечивает общеобразовательную и профессиональную подготовку граждан, служит коммунистическому воспитанию, духовному и физическому развитию молодежи, готовит ее к труду и общественной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потребностями общества государство обеспечивает планомерное развитие науки и подготовку научных кадров, организует внедрение результатов научных исследований в народное хозяйство и другие сферы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заботится об охране, преумножении и широком использовании духовных ценностей для нравственного и эстетического воспитания советских людей, повышения их культурного уровня.</w:t>
      </w:r>
    </w:p>
    <w:p>
      <w:pPr>
        <w:spacing w:after="120"/>
        <w:jc w:val="both"/>
      </w:pPr>
      <w:r>
        <w:rPr>
          <w:rFonts w:ascii="Arial" w:cs="Arial" w:eastAsia="Arial" w:hAnsi="Arial"/>
          <w:sz w:val="24"/>
          <w:szCs w:val="24"/>
        </w:rPr>
        <w:t xml:space="preserve">В Киргизской ССР всемерно поощряется развитие профессионального искусства и народного художественного творчества.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Внешнеполитическая деятельность и защита
 социалистического Отечества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во внешнеполитической деятельности руководствуется целями, задачами и принципами внешней политики, определенными Конституцией СССР.</w:t>
      </w:r>
    </w:p>
    <w:p>
      <w:pPr>
        <w:spacing w:after="120"/>
        <w:jc w:val="both"/>
      </w:pPr>
      <w:r>
        <w:rPr>
          <w:rFonts w:ascii="Arial" w:cs="Arial" w:eastAsia="Arial" w:hAnsi="Arial"/>
          <w:sz w:val="24"/>
          <w:szCs w:val="24"/>
        </w:rPr>
        <w:t xml:space="preserve">В Киргизской ССР пропаганда войны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Конституцией СССР защита социалистического Отечества относится к важнейшим функциям государства и является делом всего народа.</w:t>
      </w:r>
    </w:p>
    <w:p>
      <w:pPr>
        <w:spacing w:after="120"/>
        <w:jc w:val="both"/>
      </w:pPr>
      <w:r>
        <w:rPr>
          <w:rFonts w:ascii="Arial" w:cs="Arial" w:eastAsia="Arial" w:hAnsi="Arial"/>
          <w:sz w:val="24"/>
          <w:szCs w:val="24"/>
        </w:rPr>
        <w:t xml:space="preserve">В целях защиты социалистических завоеваний, мирного труда советского народа, суверенитета и территориальной целостности государства созданы Вооруженные Силы СССР и установлена всеобщая воинская обязанность.</w:t>
      </w:r>
    </w:p>
    <w:p>
      <w:pPr>
        <w:spacing w:after="120"/>
        <w:jc w:val="both"/>
      </w:pPr>
      <w:r>
        <w:rPr>
          <w:rFonts w:ascii="Arial" w:cs="Arial" w:eastAsia="Arial" w:hAnsi="Arial"/>
          <w:sz w:val="24"/>
          <w:szCs w:val="24"/>
        </w:rPr>
        <w:t xml:space="preserve">Долг Вооруженных Сил СССР перед народом - надежно защищать социалистическое Отечество, быть в постоянной боевой готовности, гарантирующей немедленный отпор любому агрессору.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участвует в обеспечении безопасности и обороноспособности страны, оснащении Вооруженных Сил СССР всем необходимым.</w:t>
      </w:r>
    </w:p>
    <w:p>
      <w:pPr>
        <w:spacing w:after="120"/>
        <w:jc w:val="both"/>
      </w:pPr>
      <w:r>
        <w:rPr>
          <w:rFonts w:ascii="Arial" w:cs="Arial" w:eastAsia="Arial" w:hAnsi="Arial"/>
          <w:sz w:val="24"/>
          <w:szCs w:val="24"/>
        </w:rPr>
        <w:t xml:space="preserve">Обязанности государственных органов, общественных организаций, должностных лиц и граждан по обеспечению безопасности страны и укреплению ее обороноспособности определяются законодательством Союза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ГОСУДАРСТВО И 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Гражданство Киргизской ССР. Равноправие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установленным в СССР единым союзным гражданством каждый гражданин Киргизской ССР является гражданином СССР.</w:t>
      </w:r>
    </w:p>
    <w:p>
      <w:pPr>
        <w:spacing w:after="120"/>
        <w:jc w:val="both"/>
      </w:pPr>
      <w:r>
        <w:rPr>
          <w:rFonts w:ascii="Arial" w:cs="Arial" w:eastAsia="Arial" w:hAnsi="Arial"/>
          <w:sz w:val="24"/>
          <w:szCs w:val="24"/>
        </w:rPr>
        <w:t xml:space="preserve">Основания и порядок приобретения и утраты советского гражданства определяются Законом о гражданстве СССР.</w:t>
      </w:r>
    </w:p>
    <w:p>
      <w:pPr>
        <w:spacing w:after="120"/>
        <w:jc w:val="both"/>
      </w:pPr>
      <w:r>
        <w:rPr>
          <w:rFonts w:ascii="Arial" w:cs="Arial" w:eastAsia="Arial" w:hAnsi="Arial"/>
          <w:sz w:val="24"/>
          <w:szCs w:val="24"/>
        </w:rPr>
        <w:t xml:space="preserve">Граждане других союзных республик пользуются на территории Киргизской ССР одинаковыми правами с гражданами Киргизской ССР. Граждане Киргизской ССР за границей пользуются защитой и покровительством Советского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равны перед законом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jc w:val="both"/>
      </w:pPr>
      <w:r>
        <w:rPr>
          <w:rFonts w:ascii="Arial" w:cs="Arial" w:eastAsia="Arial" w:hAnsi="Arial"/>
          <w:sz w:val="24"/>
          <w:szCs w:val="24"/>
        </w:rPr>
        <w:t xml:space="preserve">Равноправие граждан Киргизской ССР обеспечивается во всех областях экономической, политической, социальной и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Женщина и мужчина имеют в Киргизской ССР равные права.</w:t>
      </w:r>
    </w:p>
    <w:p>
      <w:pPr>
        <w:spacing w:after="120"/>
        <w:jc w:val="both"/>
      </w:pPr>
      <w:r>
        <w:rPr>
          <w:rFonts w:ascii="Arial" w:cs="Arial" w:eastAsia="Arial" w:hAnsi="Arial"/>
          <w:sz w:val="24"/>
          <w:szCs w:val="24"/>
        </w:rPr>
        <w:t xml:space="preserve">Осуществление этих прав обеспечивается предоставлением женщинам равных с мужчинами возможностей в получении образования и профессиональной подготовки, в труде, вознаграждении за него и продвижении по работе, в общественно-политической и культурной деятельности, а также специальными мерами по охране труда и здоровья женщин; созданием условий, позволяющих женщинам сочетать труд с материнством; правовой защитой, материальной и моральной поддержкой материнства и детства, включая предоставление оплачиваемых отпусков и других льгот беременным женщинам и матерям, постепенное сокращение рабочего времени женщин, имеющих малолетних детей.</w:t>
      </w:r>
    </w:p>
    <w:p>
      <w:pPr>
        <w:spacing w:after="120"/>
        <w:jc w:val="both"/>
      </w:pPr>
      <w:r>
        <w:rPr>
          <w:rFonts w:ascii="Arial" w:cs="Arial" w:eastAsia="Arial" w:hAnsi="Arial"/>
          <w:sz w:val="24"/>
          <w:szCs w:val="24"/>
        </w:rPr>
        <w:t xml:space="preserve">Нарушение равноправия женщин, связанное с ущемлением их прав на образование, выбор профессии, участие в государственной, общественной и культурной жизни, а также в семье и быту, наказывается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различных рас и национальностей имеют равные права.</w:t>
      </w:r>
    </w:p>
    <w:p>
      <w:pPr>
        <w:spacing w:after="120"/>
        <w:jc w:val="both"/>
      </w:pPr>
      <w:r>
        <w:rPr>
          <w:rFonts w:ascii="Arial" w:cs="Arial" w:eastAsia="Arial" w:hAnsi="Arial"/>
          <w:sz w:val="24"/>
          <w:szCs w:val="24"/>
        </w:rPr>
        <w:t xml:space="preserve">Осуществление этих прав обеспечивается политикой всестороннего развития и сближения всех наций и народностей СССР, воспитанием граждан в духе советского патриотизма и социалистического интернационализма, возможностью пользоваться родным языком и языками других народов СССР.</w:t>
      </w:r>
    </w:p>
    <w:p>
      <w:pPr>
        <w:spacing w:after="120"/>
        <w:jc w:val="both"/>
      </w:pPr>
      <w:r>
        <w:rPr>
          <w:rFonts w:ascii="Arial" w:cs="Arial" w:eastAsia="Arial" w:hAnsi="Arial"/>
          <w:sz w:val="24"/>
          <w:szCs w:val="24"/>
        </w:rPr>
        <w:t xml:space="preserve">Какое бы то ни было прямое или косвенное ограничение прав, установление прямых или косвенных преимуществ граждан по расовым и национальным признакам, равно как и всякая проповедь расовой или национальной исключительности, вражды или пренебрежения - наказываются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Иностранным гражданам и лицам без гражданства в Киргизской ССР гарантируются предусмотренные законом права и свободы, в том числе право на обращение в суд и иные государственные органы для защиты принадлежащих им личных, имущественных, семейных и иных прав.</w:t>
      </w:r>
    </w:p>
    <w:p>
      <w:pPr>
        <w:spacing w:after="120"/>
        <w:jc w:val="both"/>
      </w:pPr>
      <w:r>
        <w:rPr>
          <w:rFonts w:ascii="Arial" w:cs="Arial" w:eastAsia="Arial" w:hAnsi="Arial"/>
          <w:sz w:val="24"/>
          <w:szCs w:val="24"/>
        </w:rPr>
        <w:t xml:space="preserve">Находящиеся на территории Киргизской ССР иностранные граждане и лица без гражданства обязаны уважать Конституцию СССР, Конституцию Киргизской ССР и соблюдать советские законы.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предоставляет право убежища иностранцам, преследуемым за защиту интересов трудящихся и дела мира, за участие в революционном и национально-освободительном движении, за прогрессивную общественно-политическую, научную или иную творческую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Основные права, свободы и обязанности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обладают всей полнотой социально-экономических, политических и личных прав и свобод, провозглашенных и гарантируемых Конституцией СССР, Конституцией Киргизской ССР и советскими законами. Социалистический строй обеспечивает расширение прав и свобод, непрерывное улучшение условий жизни граждан по мере выполнения программ социально-экономического и культурного развития.</w:t>
      </w:r>
    </w:p>
    <w:p>
      <w:pPr>
        <w:spacing w:after="120"/>
        <w:jc w:val="both"/>
      </w:pPr>
      <w:r>
        <w:rPr>
          <w:rFonts w:ascii="Arial" w:cs="Arial" w:eastAsia="Arial" w:hAnsi="Arial"/>
          <w:sz w:val="24"/>
          <w:szCs w:val="24"/>
        </w:rPr>
        <w:t xml:space="preserve">Использование гражданами прав и свобод не должно наносить ущерб интересам общества и государства, правам других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труд, - то есть на получение гарантированной работы с оплатой труда в соответствии с его количеством и качеством и не ниже установленного государством минимального размера, - включая право на выбор профессии, рода занятий и работы в соответствии с призванием, способностями, профессиональной подготовкой, образованием и с учетом общественных потребностей.</w:t>
      </w:r>
    </w:p>
    <w:p>
      <w:pPr>
        <w:spacing w:after="120"/>
        <w:jc w:val="both"/>
      </w:pPr>
      <w:r>
        <w:rPr>
          <w:rFonts w:ascii="Arial" w:cs="Arial" w:eastAsia="Arial" w:hAnsi="Arial"/>
          <w:sz w:val="24"/>
          <w:szCs w:val="24"/>
        </w:rPr>
        <w:t xml:space="preserve">Это право обеспечивается социалистической системой хозяйства, неуклонным ростом производительных сил, бесплатным профессиональным обучением, повышением трудовой квалификации и обучением новым специальностям, развитием систем профессиональной ориентации и трудоустройства.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отдых.</w:t>
      </w:r>
    </w:p>
    <w:p>
      <w:pPr>
        <w:spacing w:after="120"/>
        <w:jc w:val="both"/>
      </w:pPr>
      <w:r>
        <w:rPr>
          <w:rFonts w:ascii="Arial" w:cs="Arial" w:eastAsia="Arial" w:hAnsi="Arial"/>
          <w:sz w:val="24"/>
          <w:szCs w:val="24"/>
        </w:rPr>
        <w:t xml:space="preserve">Это право обеспечивается установлением для рабочих и служащих рабочей недели, не превышающей 41 часа, сокращенным рабочим днем для ряда профессий и производств, сокращенной продолжительностью работы в ночное время; предоставлением ежегодных оплачиваемых отпусков, дней еженедельного отдыха, а также расширением сети культурно-просветительных и оздоровительных учреждений, развитием массового спорта, физической культуры и туризма; созданием благоприятных возможностей для отдыха по месту жительства и других условий рационального использования свободного времени.</w:t>
      </w:r>
    </w:p>
    <w:p>
      <w:pPr>
        <w:spacing w:after="120"/>
        <w:jc w:val="both"/>
      </w:pPr>
      <w:r>
        <w:rPr>
          <w:rFonts w:ascii="Arial" w:cs="Arial" w:eastAsia="Arial" w:hAnsi="Arial"/>
          <w:sz w:val="24"/>
          <w:szCs w:val="24"/>
        </w:rPr>
        <w:t xml:space="preserve">Продолжительность рабочего времени и отдыха колхозников регулируется колхозами.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охрану здоровья.</w:t>
      </w:r>
    </w:p>
    <w:p>
      <w:pPr>
        <w:spacing w:after="120"/>
        <w:jc w:val="both"/>
      </w:pPr>
      <w:r>
        <w:rPr>
          <w:rFonts w:ascii="Arial" w:cs="Arial" w:eastAsia="Arial" w:hAnsi="Arial"/>
          <w:sz w:val="24"/>
          <w:szCs w:val="24"/>
        </w:rPr>
        <w:t xml:space="preserve">Это право обеспечивается бесплатной квалифицированной медицинской помощью, оказываемой государственными учреждениями здравоохранения; расширением сети учреждений для лечения и укрепления здоровья граждан; развитием и совершенствованием техники безопасности и производственной санитарии; проведением широких профилактических мероприятий; мерами по оздоровлению окружающей среды; особой заботой о здоровье подрастающего поколения, включая запрещение детского труда, не связанного с обучением и трудовым воспитанием; развертыванием научных исследований, направленных на предупреждение и снижение заболеваемости, на обеспечение долголетней активной жизни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материальное обеспечение в старости, в случае болезни, полной или частичной утраты трудоспособности, а также потери кормильца.</w:t>
      </w:r>
    </w:p>
    <w:p>
      <w:pPr>
        <w:spacing w:after="120"/>
        <w:jc w:val="both"/>
      </w:pPr>
      <w:r>
        <w:rPr>
          <w:rFonts w:ascii="Arial" w:cs="Arial" w:eastAsia="Arial" w:hAnsi="Arial"/>
          <w:sz w:val="24"/>
          <w:szCs w:val="24"/>
        </w:rPr>
        <w:t xml:space="preserve">Это право гарантируется социальным страхованием рабочих, служащих и колхозников, пособиями по временной нетрудоспособности; выплатой за счет государства и колхозов пенсий по возрасту, инвалидности и по случаю потери кормильца; трудоустройством граждан, частично утративших трудоспособность; заботой о престарелых гражданах и об инвалидах; другими формами социального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жилище.</w:t>
      </w:r>
    </w:p>
    <w:p>
      <w:pPr>
        <w:spacing w:after="120"/>
        <w:jc w:val="both"/>
      </w:pPr>
      <w:r>
        <w:rPr>
          <w:rFonts w:ascii="Arial" w:cs="Arial" w:eastAsia="Arial" w:hAnsi="Arial"/>
          <w:sz w:val="24"/>
          <w:szCs w:val="24"/>
        </w:rPr>
        <w:t xml:space="preserve">Это право обеспечивается развитием и охраной государственного и</w:t>
      </w:r>
    </w:p>
    <w:p>
      <w:pPr>
        <w:spacing w:after="120"/>
        <w:jc w:val="both"/>
      </w:pPr>
      <w:r>
        <w:rPr>
          <w:rFonts w:ascii="Arial" w:cs="Arial" w:eastAsia="Arial" w:hAnsi="Arial"/>
          <w:sz w:val="24"/>
          <w:szCs w:val="24"/>
        </w:rPr>
        <w:t xml:space="preserve">общественного жилищного фонда, содействием кооперативному и</w:t>
      </w:r>
    </w:p>
    <w:p>
      <w:pPr>
        <w:spacing w:after="120"/>
        <w:jc w:val="both"/>
      </w:pPr>
      <w:r>
        <w:rPr>
          <w:rFonts w:ascii="Arial" w:cs="Arial" w:eastAsia="Arial" w:hAnsi="Arial"/>
          <w:sz w:val="24"/>
          <w:szCs w:val="24"/>
        </w:rPr>
        <w:t xml:space="preserve">индивидуальному жилищному строительству, справедливым распределением</w:t>
      </w:r>
    </w:p>
    <w:p>
      <w:pPr>
        <w:spacing w:after="120"/>
        <w:jc w:val="both"/>
      </w:pPr>
      <w:r>
        <w:rPr>
          <w:rFonts w:ascii="Arial" w:cs="Arial" w:eastAsia="Arial" w:hAnsi="Arial"/>
          <w:sz w:val="24"/>
          <w:szCs w:val="24"/>
        </w:rPr>
        <w:t xml:space="preserve">под общественным контролем жилой площади, предоставляемой по мере</w:t>
      </w:r>
    </w:p>
    <w:p>
      <w:pPr>
        <w:spacing w:after="120"/>
        <w:jc w:val="both"/>
      </w:pPr>
      <w:r>
        <w:rPr>
          <w:rFonts w:ascii="Arial" w:cs="Arial" w:eastAsia="Arial" w:hAnsi="Arial"/>
          <w:sz w:val="24"/>
          <w:szCs w:val="24"/>
        </w:rPr>
        <w:t xml:space="preserve">осуществления программы строительства благоустроенных жилищ, а также</w:t>
      </w:r>
    </w:p>
    <w:p>
      <w:pPr>
        <w:spacing w:after="120"/>
        <w:jc w:val="both"/>
      </w:pPr>
      <w:r>
        <w:rPr>
          <w:rFonts w:ascii="Arial" w:cs="Arial" w:eastAsia="Arial" w:hAnsi="Arial"/>
          <w:sz w:val="24"/>
          <w:szCs w:val="24"/>
        </w:rPr>
        <w:t xml:space="preserve">невысокой платой за квартиру и коммунальные услуги. Граждане</w:t>
      </w:r>
    </w:p>
    <w:p>
      <w:pPr>
        <w:spacing w:after="120"/>
        <w:jc w:val="both"/>
      </w:pPr>
      <w:r>
        <w:rPr>
          <w:rFonts w:ascii="Arial" w:cs="Arial" w:eastAsia="Arial" w:hAnsi="Arial"/>
          <w:sz w:val="24"/>
          <w:szCs w:val="24"/>
        </w:rPr>
        <w:t xml:space="preserve">Киргизской ССР должны бережно относиться к предоставленному им жилищу.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образование.</w:t>
      </w:r>
    </w:p>
    <w:p>
      <w:pPr>
        <w:spacing w:after="120"/>
        <w:jc w:val="both"/>
      </w:pPr>
      <w:r>
        <w:rPr>
          <w:rFonts w:ascii="Arial" w:cs="Arial" w:eastAsia="Arial" w:hAnsi="Arial"/>
          <w:sz w:val="24"/>
          <w:szCs w:val="24"/>
        </w:rPr>
        <w:t xml:space="preserve">Это право обеспечивается бесплатностью всех видов образования, осуществлением всеобщего обязательного среднего образования молодежи, широким развитием профессионально-технического, среднего специального и высшего образования на основе связи обучения с жизнью, с производством; развитием заочного и вечернего образования; предоставлением государственных стипендий и льгот учащимся и студентам; бесплатной выдачей школьных учебников; возможностью обучения в школе на родном языке; созданием условий для самообразования.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на пользование достижениями культуры.</w:t>
      </w:r>
    </w:p>
    <w:p>
      <w:pPr>
        <w:spacing w:after="120"/>
        <w:jc w:val="both"/>
      </w:pPr>
      <w:r>
        <w:rPr>
          <w:rFonts w:ascii="Arial" w:cs="Arial" w:eastAsia="Arial" w:hAnsi="Arial"/>
          <w:sz w:val="24"/>
          <w:szCs w:val="24"/>
        </w:rPr>
        <w:t xml:space="preserve">Это право обеспечивается общедоступностью ценностей отечественной и мировой культуры, находящихся в государственных и общественных фондах; развитием и равномерным размещением культурно-просветительных учреждений на территории республики; развитием телевидения и радио, книгоиздательского дела и периодической печати, бесплатных библиотек; расширением культурного обмена с зарубежными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в соответствии с целями коммунистического строительства гарантируется свобода научного, технического и художественного творчества. Она обеспечивается широким развертыванием научных исследований, изобретательской и рационализаторской деятельности, развитием литературы и искусства. Государство создает необходимые для этого материальные условия, оказывает поддержку добровольным обществам и творческим союзам, организует внедрение изобретений и рационализаторских предложений в народное хозяйство и другие сферы жизни.</w:t>
      </w:r>
    </w:p>
    <w:p>
      <w:pPr>
        <w:spacing w:after="120"/>
        <w:jc w:val="both"/>
      </w:pPr>
      <w:r>
        <w:rPr>
          <w:rFonts w:ascii="Arial" w:cs="Arial" w:eastAsia="Arial" w:hAnsi="Arial"/>
          <w:sz w:val="24"/>
          <w:szCs w:val="24"/>
        </w:rPr>
        <w:t xml:space="preserve">Права авторов, изобретателей и рационализаторов охраняются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участвовать в управлении государственными и общественными делами, в обсуждении и принятии законов и решений общегосударственного и местного значения.</w:t>
      </w:r>
    </w:p>
    <w:p>
      <w:pPr>
        <w:spacing w:after="120"/>
        <w:jc w:val="both"/>
      </w:pPr>
      <w:r>
        <w:rPr>
          <w:rFonts w:ascii="Arial" w:cs="Arial" w:eastAsia="Arial" w:hAnsi="Arial"/>
          <w:sz w:val="24"/>
          <w:szCs w:val="24"/>
        </w:rPr>
        <w:t xml:space="preserve">Это право обеспечивается возможностью избирать и быть избранными в Советы народных депутатов и другие выборные государственные органы, принимать участие во всенародных обсуждениях и голосованиях, в народном контроле, в работе государственных органов, общественных организаций и органов общественной самодеятельности, в собраниях трудовых коллективов и по месту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Киргизской ССР имеет право вносить в государственные органы и общественные организации предложения об улучшении их деятельности, критиковать недостатки в работе.</w:t>
      </w:r>
    </w:p>
    <w:p>
      <w:pPr>
        <w:spacing w:after="120"/>
        <w:jc w:val="both"/>
      </w:pPr>
      <w:r>
        <w:rPr>
          <w:rFonts w:ascii="Arial" w:cs="Arial" w:eastAsia="Arial" w:hAnsi="Arial"/>
          <w:sz w:val="24"/>
          <w:szCs w:val="24"/>
        </w:rPr>
        <w:t xml:space="preserve">Должностные лица обязаны в установленные сроки рассматривать предложения и заявления граждан, давать на них ответы и принимать необходимые меры.</w:t>
      </w:r>
    </w:p>
    <w:p>
      <w:pPr>
        <w:spacing w:after="120"/>
        <w:jc w:val="both"/>
      </w:pPr>
      <w:r>
        <w:rPr>
          <w:rFonts w:ascii="Arial" w:cs="Arial" w:eastAsia="Arial" w:hAnsi="Arial"/>
          <w:sz w:val="24"/>
          <w:szCs w:val="24"/>
        </w:rPr>
        <w:t xml:space="preserve">Преследование за критику запрещается. Лица, преследующие критику, привлекаются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интересами народа и в целях укрепления и развития социалистического строя гражданам Киргизской ССР гарантируются свободы: слова, печати, собраний, митингов, уличных шествий и демонстраций.</w:t>
      </w:r>
    </w:p>
    <w:p>
      <w:pPr>
        <w:spacing w:after="120"/>
        <w:jc w:val="both"/>
      </w:pPr>
      <w:r>
        <w:rPr>
          <w:rFonts w:ascii="Arial" w:cs="Arial" w:eastAsia="Arial" w:hAnsi="Arial"/>
          <w:sz w:val="24"/>
          <w:szCs w:val="24"/>
        </w:rPr>
        <w:t xml:space="preserve">Осуществление этих политических свобод обеспечивается предоставлением трудящимся и их организациям общественных зданий, улиц и площадей, широким распространением информации, возможностью использования печати, телевидения и радио.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целями коммунистического строительства граждане Киргизской ССР имеют право объединяться в общественные организации, способствующие развитию политической активности и самодеятельности, удовлетворению их многообразных интересов.</w:t>
      </w:r>
    </w:p>
    <w:p>
      <w:pPr>
        <w:spacing w:after="120"/>
        <w:jc w:val="both"/>
      </w:pPr>
      <w:r>
        <w:rPr>
          <w:rFonts w:ascii="Arial" w:cs="Arial" w:eastAsia="Arial" w:hAnsi="Arial"/>
          <w:sz w:val="24"/>
          <w:szCs w:val="24"/>
        </w:rPr>
        <w:t xml:space="preserve">Общественным организациям гарантируются условия для успешного выполнения ими своих уставных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свобода совести, то есть право исповедовать любую религию или не исповедовать никакой, отправлять религиозные культы или вести атеистическую пропаганду. Возбуждение вражды и ненависти в связи с религиозными верованиями запрещается.</w:t>
      </w:r>
    </w:p>
    <w:p>
      <w:pPr>
        <w:spacing w:after="120"/>
        <w:jc w:val="both"/>
      </w:pPr>
      <w:r>
        <w:rPr>
          <w:rFonts w:ascii="Arial" w:cs="Arial" w:eastAsia="Arial" w:hAnsi="Arial"/>
          <w:sz w:val="24"/>
          <w:szCs w:val="24"/>
        </w:rPr>
        <w:t xml:space="preserve">Церковь в Киргизской ССР отделена от государства и школа - от церкви.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Семья находится под защитой государства.</w:t>
      </w:r>
    </w:p>
    <w:p>
      <w:pPr>
        <w:spacing w:after="120"/>
        <w:jc w:val="both"/>
      </w:pPr>
      <w:r>
        <w:rPr>
          <w:rFonts w:ascii="Arial" w:cs="Arial" w:eastAsia="Arial" w:hAnsi="Arial"/>
          <w:sz w:val="24"/>
          <w:szCs w:val="24"/>
        </w:rPr>
        <w:t xml:space="preserve">Брак основывается на добровольном согласии женщины и мужчины; супруги полностью равноправны в семейных отношениях.</w:t>
      </w:r>
    </w:p>
    <w:p>
      <w:pPr>
        <w:spacing w:after="120"/>
        <w:jc w:val="both"/>
      </w:pPr>
      <w:r>
        <w:rPr>
          <w:rFonts w:ascii="Arial" w:cs="Arial" w:eastAsia="Arial" w:hAnsi="Arial"/>
          <w:sz w:val="24"/>
          <w:szCs w:val="24"/>
        </w:rPr>
        <w:t xml:space="preserve">Государство проявляет заботу о семье путем создания и развития широкой сети детских учреждений, организации и совершенствования службы быта и общественного питания, выплаты пособий по случаю рождения ребенка, предоставления пособий и льгот многодетным семьям, а также других видов пособий и помощи семье.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неприкосновенность личности. Никто не может быть подвергнут аресту иначе как на основании судебного решения или с санкции прокурора.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Гражданам Киргизской ССР гарантируется неприкосновенность жилища. Никто не имеет право без законного основания войти в жилище против воли проживающих в нем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жизнь граждан, тайна переписки, телефонных переговоров и телеграфных сообщений охраняются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Уважение личности, охрана прав и свобод граждан обязанность всех государственных органов, общественных организаций и должностных лиц.</w:t>
      </w:r>
    </w:p>
    <w:p>
      <w:pPr>
        <w:spacing w:after="120"/>
        <w:jc w:val="both"/>
      </w:pPr>
      <w:r>
        <w:rPr>
          <w:rFonts w:ascii="Arial" w:cs="Arial" w:eastAsia="Arial" w:hAnsi="Arial"/>
          <w:sz w:val="24"/>
          <w:szCs w:val="24"/>
        </w:rPr>
        <w:t xml:space="preserve">Граждане Киргизской ССР имеют право на судебную защиту от посягательств на честь и достоинство, жизнь и здоровье, на личную свободу и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имеют право обжаловать действия должностных лиц, государственных и общественных органов. Жалобы должны быть рассмотрены в порядке и в сроки, установленные законом.</w:t>
      </w:r>
    </w:p>
    <w:p>
      <w:pPr>
        <w:spacing w:after="120"/>
        <w:jc w:val="both"/>
      </w:pPr>
      <w:r>
        <w:rPr>
          <w:rFonts w:ascii="Arial" w:cs="Arial" w:eastAsia="Arial" w:hAnsi="Arial"/>
          <w:sz w:val="24"/>
          <w:szCs w:val="24"/>
        </w:rPr>
        <w:t xml:space="preserve">Действия должностных лиц, совершенные с нарушением закона, с превышением полномочий, ущемляющие права граждан, могут быть в установленном законом порядке обжалованы в суд.</w:t>
      </w:r>
    </w:p>
    <w:p>
      <w:pPr>
        <w:spacing w:after="120"/>
        <w:jc w:val="both"/>
      </w:pPr>
      <w:r>
        <w:rPr>
          <w:rFonts w:ascii="Arial" w:cs="Arial" w:eastAsia="Arial" w:hAnsi="Arial"/>
          <w:sz w:val="24"/>
          <w:szCs w:val="24"/>
        </w:rPr>
        <w:t xml:space="preserve">Граждане Киргизской ССР имеют право на возмещение ущерба, причиненного незаконными действиями государственных и общественных организаций, а также должностных лиц при исполнении ими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Осуществление прав и свобод неотделимо от исполнения гражданином своих обязанностей.</w:t>
      </w:r>
    </w:p>
    <w:p>
      <w:pPr>
        <w:spacing w:after="120"/>
        <w:jc w:val="both"/>
      </w:pPr>
      <w:r>
        <w:rPr>
          <w:rFonts w:ascii="Arial" w:cs="Arial" w:eastAsia="Arial" w:hAnsi="Arial"/>
          <w:sz w:val="24"/>
          <w:szCs w:val="24"/>
        </w:rPr>
        <w:t xml:space="preserve">Гражданин Киргизской ССР обязан соблюдать Конституцию СССР, Конституцию Киргизской ССР и советские законы, уважать правила социалистического общежития, с достоинством нести высокое звание советского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и дело чести каждого способного к труду гражданина Киргизской ССР - добросовестный труд в избранной им области общественно полезной деятельности, соблюдение трудовой дисциплины. Уклонение от общественно полезного труда несовместимо с принципами социалистического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беречь и укреплять социалистическую собственность. Долг гражданина Киргизской ССР - бороться с хищениями и расточительством государственного и общественного имущества, бережно относиться к народному добру.</w:t>
      </w:r>
    </w:p>
    <w:p>
      <w:pPr>
        <w:spacing w:after="120"/>
        <w:jc w:val="both"/>
      </w:pPr>
      <w:r>
        <w:rPr>
          <w:rFonts w:ascii="Arial" w:cs="Arial" w:eastAsia="Arial" w:hAnsi="Arial"/>
          <w:sz w:val="24"/>
          <w:szCs w:val="24"/>
        </w:rPr>
        <w:t xml:space="preserve">Лица, посягающие на социалистическую собственность, наказываются по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оберегать интересы Советского государства, способствовать укреплению его могущества и авторитета.</w:t>
      </w:r>
    </w:p>
    <w:p>
      <w:pPr>
        <w:spacing w:after="120"/>
        <w:jc w:val="both"/>
      </w:pPr>
      <w:r>
        <w:rPr>
          <w:rFonts w:ascii="Arial" w:cs="Arial" w:eastAsia="Arial" w:hAnsi="Arial"/>
          <w:sz w:val="24"/>
          <w:szCs w:val="24"/>
        </w:rPr>
        <w:t xml:space="preserve">Защита социалистического Отечества есть священный долг каждого гражданина Киргизской ССР.</w:t>
      </w:r>
    </w:p>
    <w:p>
      <w:pPr>
        <w:spacing w:after="120"/>
        <w:jc w:val="both"/>
      </w:pPr>
      <w:r>
        <w:rPr>
          <w:rFonts w:ascii="Arial" w:cs="Arial" w:eastAsia="Arial" w:hAnsi="Arial"/>
          <w:sz w:val="24"/>
          <w:szCs w:val="24"/>
        </w:rPr>
        <w:t xml:space="preserve">Измена Родине - тягчайшее преступление перед народом.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Воинская служба в рядах Вооруженных Сил СССР - почетная обязанность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Долг каждого гражданина Киргизской ССР - уважать национальное достоинство других граждан, укреплять дружбу наций и народностей Советского многонационального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Киргизской ССР обязан уважать права и законные интересы других лиц, быть непримиримым к антиобщественным поступкам, всемерно содействовать охране общественного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обязаны заботиться о воспитании детей, готовить их к общественно полезному труду, растить достойными членами социалистического общества. Дети обязаны заботиться о родителях и оказывать им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Киргизской ССР обязаны беречь природу, охранять ее богатства.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Забота о сохранении исторических памятников и других культурных ценностей - долг и обязанность граждан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Интернациональный долг гражданина Киргизской ССР - содействовать развитию дружбы и сотрудничества с народами других стран, поддержанию и укреплению всеобщего мира.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НАЦИОНАЛЬНО-ГОСУДАРСТВЕННОЕ И
 АДМИНИСТРАТИВНО-ТЕРРИТОРИАЛЬНОЕ УСТРОЙСТВО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Киргизская ССР - союзная республика в составе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 суверенное Советское социалистическое государство. В целях успешного строительства коммунистического общества, укрепления экономического и политического единства, обеспечения безопасности и обороны страны Киргизская Советская Социалистическая Республика в результате свободного самоопределения ее народа, на основе добровольности и равноправия, вместе с Советскими Социалистическими Республиками:</w:t>
      </w:r>
    </w:p>
    <w:p>
      <w:pPr>
        <w:spacing w:after="120"/>
        <w:jc w:val="both"/>
      </w:pPr>
      <w:r>
        <w:rPr>
          <w:rFonts w:ascii="Arial" w:cs="Arial" w:eastAsia="Arial" w:hAnsi="Arial"/>
          <w:sz w:val="24"/>
          <w:szCs w:val="24"/>
        </w:rPr>
        <w:t xml:space="preserve">Российской Советской Федеративной Социалистической Республикой;</w:t>
      </w:r>
    </w:p>
    <w:p>
      <w:pPr>
        <w:spacing w:after="120"/>
        <w:jc w:val="both"/>
      </w:pPr>
      <w:r>
        <w:rPr>
          <w:rFonts w:ascii="Arial" w:cs="Arial" w:eastAsia="Arial" w:hAnsi="Arial"/>
          <w:sz w:val="24"/>
          <w:szCs w:val="24"/>
        </w:rPr>
        <w:t xml:space="preserve">Украинской Советской Социалистической Республикой;</w:t>
      </w:r>
    </w:p>
    <w:p>
      <w:pPr>
        <w:spacing w:after="120"/>
        <w:jc w:val="both"/>
      </w:pPr>
      <w:r>
        <w:rPr>
          <w:rFonts w:ascii="Arial" w:cs="Arial" w:eastAsia="Arial" w:hAnsi="Arial"/>
          <w:sz w:val="24"/>
          <w:szCs w:val="24"/>
        </w:rPr>
        <w:t xml:space="preserve">Белорусской Советской Социалистической Республикой;</w:t>
      </w:r>
    </w:p>
    <w:p>
      <w:pPr>
        <w:spacing w:after="120"/>
        <w:jc w:val="both"/>
      </w:pPr>
      <w:r>
        <w:rPr>
          <w:rFonts w:ascii="Arial" w:cs="Arial" w:eastAsia="Arial" w:hAnsi="Arial"/>
          <w:sz w:val="24"/>
          <w:szCs w:val="24"/>
        </w:rPr>
        <w:t xml:space="preserve">Узбекской Советской Социалистической Республикой;</w:t>
      </w:r>
    </w:p>
    <w:p>
      <w:pPr>
        <w:spacing w:after="120"/>
        <w:jc w:val="both"/>
      </w:pPr>
      <w:r>
        <w:rPr>
          <w:rFonts w:ascii="Arial" w:cs="Arial" w:eastAsia="Arial" w:hAnsi="Arial"/>
          <w:sz w:val="24"/>
          <w:szCs w:val="24"/>
        </w:rPr>
        <w:t xml:space="preserve">Казахской Советской Социалистической Республикой;</w:t>
      </w:r>
    </w:p>
    <w:p>
      <w:pPr>
        <w:spacing w:after="120"/>
        <w:jc w:val="both"/>
      </w:pPr>
      <w:r>
        <w:rPr>
          <w:rFonts w:ascii="Arial" w:cs="Arial" w:eastAsia="Arial" w:hAnsi="Arial"/>
          <w:sz w:val="24"/>
          <w:szCs w:val="24"/>
        </w:rPr>
        <w:t xml:space="preserve">Грузинской Советской Социалистической Республикой;</w:t>
      </w:r>
    </w:p>
    <w:p>
      <w:pPr>
        <w:spacing w:after="120"/>
        <w:jc w:val="both"/>
      </w:pPr>
      <w:r>
        <w:rPr>
          <w:rFonts w:ascii="Arial" w:cs="Arial" w:eastAsia="Arial" w:hAnsi="Arial"/>
          <w:sz w:val="24"/>
          <w:szCs w:val="24"/>
        </w:rPr>
        <w:t xml:space="preserve">Азербайджанской Советской Социалистической Республикой;</w:t>
      </w:r>
    </w:p>
    <w:p>
      <w:pPr>
        <w:spacing w:after="120"/>
        <w:jc w:val="both"/>
      </w:pPr>
      <w:r>
        <w:rPr>
          <w:rFonts w:ascii="Arial" w:cs="Arial" w:eastAsia="Arial" w:hAnsi="Arial"/>
          <w:sz w:val="24"/>
          <w:szCs w:val="24"/>
        </w:rPr>
        <w:t xml:space="preserve">Литовской Советской Социалистической Республикой;</w:t>
      </w:r>
    </w:p>
    <w:p>
      <w:pPr>
        <w:spacing w:after="120"/>
        <w:jc w:val="both"/>
      </w:pPr>
      <w:r>
        <w:rPr>
          <w:rFonts w:ascii="Arial" w:cs="Arial" w:eastAsia="Arial" w:hAnsi="Arial"/>
          <w:sz w:val="24"/>
          <w:szCs w:val="24"/>
        </w:rPr>
        <w:t xml:space="preserve">Молдавской Советской Социалистической Республикой;</w:t>
      </w:r>
    </w:p>
    <w:p>
      <w:pPr>
        <w:spacing w:after="120"/>
        <w:jc w:val="both"/>
      </w:pPr>
      <w:r>
        <w:rPr>
          <w:rFonts w:ascii="Arial" w:cs="Arial" w:eastAsia="Arial" w:hAnsi="Arial"/>
          <w:sz w:val="24"/>
          <w:szCs w:val="24"/>
        </w:rPr>
        <w:t xml:space="preserve">Латвийской Советской Социалистической Республикой;</w:t>
      </w:r>
    </w:p>
    <w:p>
      <w:pPr>
        <w:spacing w:after="120"/>
        <w:jc w:val="both"/>
      </w:pPr>
      <w:r>
        <w:rPr>
          <w:rFonts w:ascii="Arial" w:cs="Arial" w:eastAsia="Arial" w:hAnsi="Arial"/>
          <w:sz w:val="24"/>
          <w:szCs w:val="24"/>
        </w:rPr>
        <w:t xml:space="preserve">Таджикской Советской Социалистической Республикой;</w:t>
      </w:r>
    </w:p>
    <w:p>
      <w:pPr>
        <w:spacing w:after="120"/>
        <w:jc w:val="both"/>
      </w:pPr>
      <w:r>
        <w:rPr>
          <w:rFonts w:ascii="Arial" w:cs="Arial" w:eastAsia="Arial" w:hAnsi="Arial"/>
          <w:sz w:val="24"/>
          <w:szCs w:val="24"/>
        </w:rPr>
        <w:t xml:space="preserve">Армянской Советской Социалистической Республикой;</w:t>
      </w:r>
    </w:p>
    <w:p>
      <w:pPr>
        <w:spacing w:after="120"/>
        <w:jc w:val="both"/>
      </w:pPr>
      <w:r>
        <w:rPr>
          <w:rFonts w:ascii="Arial" w:cs="Arial" w:eastAsia="Arial" w:hAnsi="Arial"/>
          <w:sz w:val="24"/>
          <w:szCs w:val="24"/>
        </w:rPr>
        <w:t xml:space="preserve">Туркменской Советской Социалистической Республикой;</w:t>
      </w:r>
    </w:p>
    <w:p>
      <w:pPr>
        <w:spacing w:after="120"/>
        <w:jc w:val="both"/>
      </w:pPr>
      <w:r>
        <w:rPr>
          <w:rFonts w:ascii="Arial" w:cs="Arial" w:eastAsia="Arial" w:hAnsi="Arial"/>
          <w:sz w:val="24"/>
          <w:szCs w:val="24"/>
        </w:rPr>
        <w:t xml:space="preserve">Эстонской Советской Социалистической Республикой объединилась в Союз Советских Социалистических Республик - единое союзное многонациональное государство.</w:t>
      </w:r>
    </w:p>
    <w:p>
      <w:pPr>
        <w:spacing w:after="120"/>
        <w:jc w:val="both"/>
      </w:pPr>
      <w:r>
        <w:rPr>
          <w:rFonts w:ascii="Arial" w:cs="Arial" w:eastAsia="Arial" w:hAnsi="Arial"/>
          <w:sz w:val="24"/>
          <w:szCs w:val="24"/>
        </w:rPr>
        <w:t xml:space="preserve">Исходя из этого, Киргизская ССР обеспечивает за Союзом ССР в лице его высших органов государственной власти и управления права, определенные статьей 73 Конституции СССР.</w:t>
      </w:r>
    </w:p>
    <w:p>
      <w:pPr>
        <w:spacing w:after="120"/>
        <w:jc w:val="both"/>
      </w:pPr>
      <w:r>
        <w:rPr>
          <w:rFonts w:ascii="Arial" w:cs="Arial" w:eastAsia="Arial" w:hAnsi="Arial"/>
          <w:sz w:val="24"/>
          <w:szCs w:val="24"/>
        </w:rPr>
        <w:t xml:space="preserve">Вне пределов, указанных в статье 73 Конституции СССР, Киргизская ССР самостоятельно осуществляет государственную власть на своей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сохраняет за собой право свободного выхода из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Введению Киргизской Советской Социалистической Республики в лице ее высших органов государственной власти и управления подлежат:</w:t>
      </w:r>
    </w:p>
    <w:p>
      <w:pPr>
        <w:spacing w:after="120"/>
        <w:jc w:val="both"/>
      </w:pPr>
      <w:r>
        <w:rPr>
          <w:rFonts w:ascii="Arial" w:cs="Arial" w:eastAsia="Arial" w:hAnsi="Arial"/>
          <w:sz w:val="24"/>
          <w:szCs w:val="24"/>
        </w:rPr>
        <w:t xml:space="preserve">1) принятие Конституции Киргизской ССР и внесение в нее изменений;</w:t>
      </w:r>
    </w:p>
    <w:p>
      <w:pPr>
        <w:spacing w:after="120"/>
        <w:jc w:val="both"/>
      </w:pPr>
      <w:r>
        <w:rPr>
          <w:rFonts w:ascii="Arial" w:cs="Arial" w:eastAsia="Arial" w:hAnsi="Arial"/>
          <w:sz w:val="24"/>
          <w:szCs w:val="24"/>
        </w:rPr>
        <w:t xml:space="preserve">2) контроль за соблюдением Конституции Киргизской ССР;</w:t>
      </w:r>
    </w:p>
    <w:p>
      <w:pPr>
        <w:spacing w:after="120"/>
        <w:jc w:val="both"/>
      </w:pPr>
      <w:r>
        <w:rPr>
          <w:rFonts w:ascii="Arial" w:cs="Arial" w:eastAsia="Arial" w:hAnsi="Arial"/>
          <w:sz w:val="24"/>
          <w:szCs w:val="24"/>
        </w:rPr>
        <w:t xml:space="preserve">3) законодательство Киргизской ССР;</w:t>
      </w:r>
    </w:p>
    <w:p>
      <w:pPr>
        <w:spacing w:after="120"/>
        <w:jc w:val="both"/>
      </w:pPr>
      <w:r>
        <w:rPr>
          <w:rFonts w:ascii="Arial" w:cs="Arial" w:eastAsia="Arial" w:hAnsi="Arial"/>
          <w:sz w:val="24"/>
          <w:szCs w:val="24"/>
        </w:rPr>
        <w:t xml:space="preserve">4) охрана государственного порядка, прав и свобод граждан;</w:t>
      </w:r>
    </w:p>
    <w:p>
      <w:pPr>
        <w:spacing w:after="120"/>
        <w:jc w:val="both"/>
      </w:pPr>
      <w:r>
        <w:rPr>
          <w:rFonts w:ascii="Arial" w:cs="Arial" w:eastAsia="Arial" w:hAnsi="Arial"/>
          <w:sz w:val="24"/>
          <w:szCs w:val="24"/>
        </w:rPr>
        <w:t xml:space="preserve">5) установление порядка организации и деятельности республиканских и местных органов государственной власти и управления;</w:t>
      </w:r>
    </w:p>
    <w:p>
      <w:pPr>
        <w:spacing w:after="120"/>
        <w:jc w:val="both"/>
      </w:pPr>
      <w:r>
        <w:rPr>
          <w:rFonts w:ascii="Arial" w:cs="Arial" w:eastAsia="Arial" w:hAnsi="Arial"/>
          <w:sz w:val="24"/>
          <w:szCs w:val="24"/>
        </w:rPr>
        <w:t xml:space="preserve">6) проведение единой социально-экономической политики, руководство экономикой Киргизской ССР; обеспечение научно-технического прогресса и осуществление мероприятий по рациональному использованию и охране природных ресурсов;</w:t>
      </w:r>
    </w:p>
    <w:p>
      <w:pPr>
        <w:spacing w:after="120"/>
        <w:jc w:val="both"/>
      </w:pPr>
      <w:r>
        <w:rPr>
          <w:rFonts w:ascii="Arial" w:cs="Arial" w:eastAsia="Arial" w:hAnsi="Arial"/>
          <w:sz w:val="24"/>
          <w:szCs w:val="24"/>
        </w:rPr>
        <w:t xml:space="preserve">7) разработка и утверждение государственных планов экономического и социального развития Киргизской ССР, государственного бюджета Киргизской ССР и утверждение отчетов об их выполнении; руководство исполнением бюджетов областей, а также районов и городов республиканского подчинения;</w:t>
      </w:r>
    </w:p>
    <w:p>
      <w:pPr>
        <w:spacing w:after="120"/>
        <w:jc w:val="both"/>
      </w:pPr>
      <w:r>
        <w:rPr>
          <w:rFonts w:ascii="Arial" w:cs="Arial" w:eastAsia="Arial" w:hAnsi="Arial"/>
          <w:sz w:val="24"/>
          <w:szCs w:val="24"/>
        </w:rPr>
        <w:t xml:space="preserve">8) установление, в соответствии с законодательством Союза ССР, доходов, поступающих на образование государственного бюджета Киргизской ССР;</w:t>
      </w:r>
    </w:p>
    <w:p>
      <w:pPr>
        <w:spacing w:after="120"/>
        <w:jc w:val="both"/>
      </w:pPr>
      <w:r>
        <w:rPr>
          <w:rFonts w:ascii="Arial" w:cs="Arial" w:eastAsia="Arial" w:hAnsi="Arial"/>
          <w:sz w:val="24"/>
          <w:szCs w:val="24"/>
        </w:rPr>
        <w:t xml:space="preserve">9) руководство отраслями народного хозяйства союзно-республиканского и республиканского подчинения, объединениями и предприятиями республиканского подчинения;</w:t>
      </w:r>
    </w:p>
    <w:p>
      <w:pPr>
        <w:spacing w:after="120"/>
        <w:jc w:val="both"/>
      </w:pPr>
      <w:r>
        <w:rPr>
          <w:rFonts w:ascii="Arial" w:cs="Arial" w:eastAsia="Arial" w:hAnsi="Arial"/>
          <w:sz w:val="24"/>
          <w:szCs w:val="24"/>
        </w:rPr>
        <w:t xml:space="preserve">10) установление порядка пользования землей, недрами, лесами и водами; охрана окружающей среды;</w:t>
      </w:r>
    </w:p>
    <w:p>
      <w:pPr>
        <w:spacing w:after="120"/>
        <w:jc w:val="both"/>
      </w:pPr>
      <w:r>
        <w:rPr>
          <w:rFonts w:ascii="Arial" w:cs="Arial" w:eastAsia="Arial" w:hAnsi="Arial"/>
          <w:sz w:val="24"/>
          <w:szCs w:val="24"/>
        </w:rPr>
        <w:t xml:space="preserve">11) руководство жилищным и коммунальным хозяйством, торговлей и общественным питанием, бытовым обслуживанием населения, жилищным строительством и благоустройством городов и других населенных пунктов, дорожным строительством и транспортом;</w:t>
      </w:r>
    </w:p>
    <w:p>
      <w:pPr>
        <w:spacing w:after="120"/>
        <w:jc w:val="both"/>
      </w:pPr>
      <w:r>
        <w:rPr>
          <w:rFonts w:ascii="Arial" w:cs="Arial" w:eastAsia="Arial" w:hAnsi="Arial"/>
          <w:sz w:val="24"/>
          <w:szCs w:val="24"/>
        </w:rPr>
        <w:t xml:space="preserve">12) руководство народным образованием, культурными и научными организациями и учреждениями Киргизской ССР, здравоохранением, физической культурой и спортом, социальным обеспечением; охрана памятников истории и культуры;</w:t>
      </w:r>
    </w:p>
    <w:p>
      <w:pPr>
        <w:spacing w:after="120"/>
        <w:jc w:val="both"/>
      </w:pPr>
      <w:r>
        <w:rPr>
          <w:rFonts w:ascii="Arial" w:cs="Arial" w:eastAsia="Arial" w:hAnsi="Arial"/>
          <w:sz w:val="24"/>
          <w:szCs w:val="24"/>
        </w:rPr>
        <w:t xml:space="preserve">13) амнистия и помилование лиц, осужденных судами Киргизской ССР;</w:t>
      </w:r>
    </w:p>
    <w:p>
      <w:pPr>
        <w:spacing w:after="120"/>
        <w:jc w:val="both"/>
      </w:pPr>
      <w:r>
        <w:rPr>
          <w:rFonts w:ascii="Arial" w:cs="Arial" w:eastAsia="Arial" w:hAnsi="Arial"/>
          <w:sz w:val="24"/>
          <w:szCs w:val="24"/>
        </w:rPr>
        <w:t xml:space="preserve">14) представительство Киргизской ССР в международных отношениях;</w:t>
      </w:r>
    </w:p>
    <w:p>
      <w:pPr>
        <w:spacing w:after="120"/>
        <w:jc w:val="both"/>
      </w:pPr>
      <w:r>
        <w:rPr>
          <w:rFonts w:ascii="Arial" w:cs="Arial" w:eastAsia="Arial" w:hAnsi="Arial"/>
          <w:sz w:val="24"/>
          <w:szCs w:val="24"/>
        </w:rPr>
        <w:t xml:space="preserve">15) решение других вопросов республиканского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участвует в решении вопросов, отнесенных к ведению Союза ССР, в Верховном Совете СССР, Президиуме Верховного Совета СССР, Правительстве СССР и других органах Союза ССР.</w:t>
      </w:r>
    </w:p>
    <w:p>
      <w:pPr>
        <w:spacing w:after="120"/>
        <w:jc w:val="both"/>
      </w:pPr>
      <w:r>
        <w:rPr>
          <w:rFonts w:ascii="Arial" w:cs="Arial" w:eastAsia="Arial" w:hAnsi="Arial"/>
          <w:sz w:val="24"/>
          <w:szCs w:val="24"/>
        </w:rPr>
        <w:t xml:space="preserve">Киргизская ССР обеспечивает комплексное экономическое и социальное развитие на своей территории, способствует осуществлению на этой территории полномочий Союза ССР, проводит в жизнь решения высших органов государственной власти и управления СССР.</w:t>
      </w:r>
    </w:p>
    <w:p>
      <w:pPr>
        <w:spacing w:after="120"/>
        <w:jc w:val="both"/>
      </w:pPr>
      <w:r>
        <w:rPr>
          <w:rFonts w:ascii="Arial" w:cs="Arial" w:eastAsia="Arial" w:hAnsi="Arial"/>
          <w:sz w:val="24"/>
          <w:szCs w:val="24"/>
        </w:rPr>
        <w:t xml:space="preserve">По вопросам, относящимся к ее ведению, Киргизская ССР координирует и контролирует деятельность предприятий, учреждений и организаций союзного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Киргизской ССР не может быть изменена без ее согласия. Границы между Киргизской ССР и другими союзными республиками могут изменяться по взаимному соглашению с соответствующими республиками, которое подлежит утверждению Союзом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имеет право вступать в отношения с иностранными государствами, заключать с ними договоры и обмениваться дипломатическими и консульскими представителями, участвовать в деятельности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Законы СССР обязательны на территории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Суверенные права Киргизской ССР в соответствии с Конституцией СССР охраняются Союзом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Административно-территориальное устройство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ССР определяет свое областное, районное деление и решает иные вопросы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Киргизская Советская Социалистическая Республика состоит: из Иссык-Кульской, Нарынской и Ошской областей; Аламединского, Иссык-Атинского, Калининского, Кантского, Кеминского, Кировского, Ленинпольского, Московского, Панфиловского, Сокулукского, Таласского, Чуйского районов и городов республиканского подчинения: Фрунзе, Кара-Балта, Таласа, Токмака.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СОВЕТЫ НАРОДНЫХ ДЕПУТАТОВ КИРГИЗСКОЙ
 ССР И ПОРЯДОК ИХ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Система и принципы деятельности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 Верховный Совет Киргизской ССР, областные, районные, городские, районные в городах, поселковые и сельские Советы народных депутатов - составляют единую систему органов государственной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полномочий Верховного Совета Киргизской ССР - пять лет.</w:t>
      </w:r>
    </w:p>
    <w:p>
      <w:pPr>
        <w:spacing w:after="120"/>
        <w:jc w:val="both"/>
      </w:pPr>
      <w:r>
        <w:rPr>
          <w:rFonts w:ascii="Arial" w:cs="Arial" w:eastAsia="Arial" w:hAnsi="Arial"/>
          <w:sz w:val="24"/>
          <w:szCs w:val="24"/>
        </w:rPr>
        <w:t xml:space="preserve">Срок полномочий местных Советов народных депутатов - два с половиной года.</w:t>
      </w:r>
    </w:p>
    <w:p>
      <w:pPr>
        <w:spacing w:after="120"/>
        <w:jc w:val="both"/>
      </w:pPr>
      <w:r>
        <w:rPr>
          <w:rFonts w:ascii="Arial" w:cs="Arial" w:eastAsia="Arial" w:hAnsi="Arial"/>
          <w:sz w:val="24"/>
          <w:szCs w:val="24"/>
        </w:rPr>
        <w:t xml:space="preserve">Выборы в Советы народных депутатов назначаются не позднее чем за два месяца до истечения срока полномочий соответствующих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Важнейшие вопросы, отнесенные к ведению соответствующих Советов народных депутатов, рассматриваются и решаются на их сессиях.</w:t>
      </w:r>
    </w:p>
    <w:p>
      <w:pPr>
        <w:spacing w:after="120"/>
        <w:jc w:val="both"/>
      </w:pPr>
      <w:r>
        <w:rPr>
          <w:rFonts w:ascii="Arial" w:cs="Arial" w:eastAsia="Arial" w:hAnsi="Arial"/>
          <w:sz w:val="24"/>
          <w:szCs w:val="24"/>
        </w:rPr>
        <w:t xml:space="preserve">Советы народных депутатов набирают постоянные комиссии, создают исполнительные и распорядительные, а также другие подотчетные им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образуют органы народного контроля, сочетающего государственный контроль с общественным контролем трудящихся на предприятиях, в колхозах, учреждениях и организациях.</w:t>
      </w:r>
    </w:p>
    <w:p>
      <w:pPr>
        <w:spacing w:after="120"/>
        <w:jc w:val="both"/>
      </w:pPr>
      <w:r>
        <w:rPr>
          <w:rFonts w:ascii="Arial" w:cs="Arial" w:eastAsia="Arial" w:hAnsi="Arial"/>
          <w:sz w:val="24"/>
          <w:szCs w:val="24"/>
        </w:rPr>
        <w:t xml:space="preserve">Органы народного контроля контролируют выполнение государственных планов и заданий; ведут борьбу с нарушениями государственной дисциплины, проявлениями местничества, ведомственного подхода к делу, с бесхозяйственностью и расточительством, волокитой и бюрократизмом; способствуют совершенствованию работы государственного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Советы народных депутатов непосредственно и через создаваемые ими органы руководят всеми отраслями государственного, хозяйственного и социально-культурного строительства, принимают решения, обеспечивают их исполнение, осуществляют контроль за проведением решений в жизнь.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Советов народных депутатов строится на основе коллективного, свободного, делового обсуждения и решения вопросов, гласности, регулярной отчетности исполнительных и распорядительных органов, других создаваемых Советами органов перед Советами и населением, широкого привлечения граждан к участию в их работе.</w:t>
      </w:r>
    </w:p>
    <w:p>
      <w:pPr>
        <w:spacing w:after="120"/>
        <w:jc w:val="both"/>
      </w:pPr>
      <w:r>
        <w:rPr>
          <w:rFonts w:ascii="Arial" w:cs="Arial" w:eastAsia="Arial" w:hAnsi="Arial"/>
          <w:sz w:val="24"/>
          <w:szCs w:val="24"/>
        </w:rPr>
        <w:t xml:space="preserve">Советы народных депутатов и создаваемые ими органы систематически информируют население о своей работе и принятых решениях.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Избирательная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во все Советы народных депутатов производятся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всеобщими: все граждане Киргизской ССР, достигшие 18 лет, имеют право избирать и быть избранными, за исключением лиц, признанных в установленном законом порядке умалишенными.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равными: каждый избиратель имеет один голос; все избиратели участвуют в выборах на равных основаниях.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являются прямыми: депутаты всех Советов народных депутатов избираются гражданами непосредственно.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Голосование при выборах депутатов является тайным: контроль за волеизъявлением избирателей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выдвижения кандидатов в депутаты принадлежит организациям Коммунистической партии Советского Союза, профессиональных союзов, Всесоюзного Ленинского Коммунистического Союза Молодежи, кооперативным и другим общественным организациям, трудовым коллективам, а также собраниям военнослужащих по воинским частям.</w:t>
      </w:r>
    </w:p>
    <w:p>
      <w:pPr>
        <w:spacing w:after="120"/>
        <w:jc w:val="both"/>
      </w:pPr>
      <w:r>
        <w:rPr>
          <w:rFonts w:ascii="Arial" w:cs="Arial" w:eastAsia="Arial" w:hAnsi="Arial"/>
          <w:sz w:val="24"/>
          <w:szCs w:val="24"/>
        </w:rPr>
        <w:t xml:space="preserve">Гражданам Киргизской ССР и общественным организациям гарантируется свободное и всестороннее обсуждение политических, деловых и личных качеств кандидатов в депутаты, а также право агитации на собраниях, в печати, по телевидению, радио.</w:t>
      </w:r>
    </w:p>
    <w:p>
      <w:pPr>
        <w:spacing w:after="120"/>
        <w:jc w:val="both"/>
      </w:pPr>
      <w:r>
        <w:rPr>
          <w:rFonts w:ascii="Arial" w:cs="Arial" w:eastAsia="Arial" w:hAnsi="Arial"/>
          <w:sz w:val="24"/>
          <w:szCs w:val="24"/>
        </w:rPr>
        <w:t xml:space="preserve">Расходы, связанные с проведением выборов в Советы народных депутатов, производятся за счет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Выборы депутатов в Советы народных депутатов производятся по избирательным округам.</w:t>
      </w:r>
    </w:p>
    <w:p>
      <w:pPr>
        <w:spacing w:after="120"/>
        <w:jc w:val="both"/>
      </w:pPr>
      <w:r>
        <w:rPr>
          <w:rFonts w:ascii="Arial" w:cs="Arial" w:eastAsia="Arial" w:hAnsi="Arial"/>
          <w:sz w:val="24"/>
          <w:szCs w:val="24"/>
        </w:rPr>
        <w:t xml:space="preserve">Гражданин Киргизской ССР не может, как правило, быть избран более чем в два Совета народных депутатов.</w:t>
      </w:r>
    </w:p>
    <w:p>
      <w:pPr>
        <w:spacing w:after="120"/>
        <w:jc w:val="both"/>
      </w:pPr>
      <w:r>
        <w:rPr>
          <w:rFonts w:ascii="Arial" w:cs="Arial" w:eastAsia="Arial" w:hAnsi="Arial"/>
          <w:sz w:val="24"/>
          <w:szCs w:val="24"/>
        </w:rPr>
        <w:t xml:space="preserve">Проведение выборов в Советы обеспечивают избирательные комиссии, которые образуются из представителей от общественных организаций, трудовых коллективов и собраний военнослужащих по воинским частям.</w:t>
      </w:r>
    </w:p>
    <w:p>
      <w:pPr>
        <w:spacing w:after="120"/>
        <w:jc w:val="both"/>
      </w:pPr>
      <w:r>
        <w:rPr>
          <w:rFonts w:ascii="Arial" w:cs="Arial" w:eastAsia="Arial" w:hAnsi="Arial"/>
          <w:sz w:val="24"/>
          <w:szCs w:val="24"/>
        </w:rPr>
        <w:t xml:space="preserve">Порядок проведения выборов в Советы народных депутатов определяется законами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Избиратели дают наказы своим депутатам.</w:t>
      </w:r>
    </w:p>
    <w:p>
      <w:pPr>
        <w:spacing w:after="120"/>
        <w:jc w:val="both"/>
      </w:pPr>
      <w:r>
        <w:rPr>
          <w:rFonts w:ascii="Arial" w:cs="Arial" w:eastAsia="Arial" w:hAnsi="Arial"/>
          <w:sz w:val="24"/>
          <w:szCs w:val="24"/>
        </w:rPr>
        <w:t xml:space="preserve">Соответствующие Советы народных депутатов рассматривают наказы избирателей, учитывают их при разработке планов экономического и социального развития и составлении бюджета, организуют выполнение наказов и информируют граждан об их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Народный депутат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Депутаты являются полномочными представителями народа в Советах народных депутатов.</w:t>
      </w:r>
    </w:p>
    <w:p>
      <w:pPr>
        <w:spacing w:after="120"/>
        <w:jc w:val="both"/>
      </w:pPr>
      <w:r>
        <w:rPr>
          <w:rFonts w:ascii="Arial" w:cs="Arial" w:eastAsia="Arial" w:hAnsi="Arial"/>
          <w:sz w:val="24"/>
          <w:szCs w:val="24"/>
        </w:rPr>
        <w:t xml:space="preserve">Участвуя в работе Советов, депутаты решают вопросы государственного, хозяйственного и социально-культурного строительства, организуют проведение решений Советов в жизнь, осуществляют контроль за работой государственных органов, предприятий, учреждений и организаций.</w:t>
      </w:r>
    </w:p>
    <w:p>
      <w:pPr>
        <w:spacing w:after="120"/>
        <w:jc w:val="both"/>
      </w:pPr>
      <w:r>
        <w:rPr>
          <w:rFonts w:ascii="Arial" w:cs="Arial" w:eastAsia="Arial" w:hAnsi="Arial"/>
          <w:sz w:val="24"/>
          <w:szCs w:val="24"/>
        </w:rPr>
        <w:t xml:space="preserve">В своей деятельности депутат руководствуется общегосударственными интересами, учитывает запросы населения избирательного округа, добивается претворения в жизнь наказов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осуществляет свои полномочия, не порывая с производственной или служебной деятельностью.</w:t>
      </w:r>
    </w:p>
    <w:p>
      <w:pPr>
        <w:spacing w:after="120"/>
        <w:jc w:val="both"/>
      </w:pPr>
      <w:r>
        <w:rPr>
          <w:rFonts w:ascii="Arial" w:cs="Arial" w:eastAsia="Arial" w:hAnsi="Arial"/>
          <w:sz w:val="24"/>
          <w:szCs w:val="24"/>
        </w:rPr>
        <w:t xml:space="preserve">На время сессий Совета, а также для осуществления депутатских полномочий в других случаях, предусмотренных законом, депутат освобождается от выполнения производственных или служебных обязанностей с сохранением среднего заработка по месту постоянной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имеет право запроса к соответствующим государственным органам и должностным лицам, которые обязаны дать ответ на запрос на сессии Совета.</w:t>
      </w:r>
    </w:p>
    <w:p>
      <w:pPr>
        <w:spacing w:after="120"/>
        <w:jc w:val="both"/>
      </w:pPr>
      <w:r>
        <w:rPr>
          <w:rFonts w:ascii="Arial" w:cs="Arial" w:eastAsia="Arial" w:hAnsi="Arial"/>
          <w:sz w:val="24"/>
          <w:szCs w:val="24"/>
        </w:rPr>
        <w:t xml:space="preserve">Депутат вправе обращаться во все государственные и общественные органы, предприятия, учреждения, организации по вопросам депутатской деятельности и принимать участие в рассмотрении поставленных им вопросов. Руководители соответствующих государственных и общественных органов, предприятий, учреждений и организаций обязаны безотлагательно принимать депутата и рассматривать его предложения в установленные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Депутату обеспечиваются условия для беспрепятственного и эффективного осуществления его прав и обязанностей.</w:t>
      </w:r>
    </w:p>
    <w:p>
      <w:pPr>
        <w:spacing w:after="120"/>
        <w:jc w:val="both"/>
      </w:pPr>
      <w:r>
        <w:rPr>
          <w:rFonts w:ascii="Arial" w:cs="Arial" w:eastAsia="Arial" w:hAnsi="Arial"/>
          <w:sz w:val="24"/>
          <w:szCs w:val="24"/>
        </w:rPr>
        <w:t xml:space="preserve">Неприкосновенность депутатов, а также другие гарантии депутатской деятельности устанавливаются Законом о статусе депутатов и другими законодательными актами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обязан отчитываться о своей работе и работе Совета перед избирателями, а также перед коллективами и общественными организациями, выдвинувшими его кандидатом в депутаты.</w:t>
      </w:r>
    </w:p>
    <w:p>
      <w:pPr>
        <w:spacing w:after="120"/>
        <w:jc w:val="both"/>
      </w:pPr>
      <w:r>
        <w:rPr>
          <w:rFonts w:ascii="Arial" w:cs="Arial" w:eastAsia="Arial" w:hAnsi="Arial"/>
          <w:sz w:val="24"/>
          <w:szCs w:val="24"/>
        </w:rPr>
        <w:t xml:space="preserve">Депутат, не оправдавший доверия избирателей, может быть в любое время отозван по решению большинства избирателей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ВЫСШИЕ ОРГАНЫ ГОСУДАРСТВЕННОЙ ВЛАСТИ
 И УПРАВЛЕНИЯ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Верховный Совет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Высшим органом государственной власти Киргизской ССР является Верховный Совет Киргизской ССР.</w:t>
      </w:r>
    </w:p>
    <w:p>
      <w:pPr>
        <w:spacing w:after="120"/>
        <w:jc w:val="both"/>
      </w:pPr>
      <w:r>
        <w:rPr>
          <w:rFonts w:ascii="Arial" w:cs="Arial" w:eastAsia="Arial" w:hAnsi="Arial"/>
          <w:sz w:val="24"/>
          <w:szCs w:val="24"/>
        </w:rPr>
        <w:t xml:space="preserve">Верховный Совет Киргизской ССР правомочен решать все вопросы, отнесенные Конституцией СССР и Конституцией Киргизской ССР к ведению Киргизской ССР.</w:t>
      </w:r>
    </w:p>
    <w:p>
      <w:pPr>
        <w:spacing w:after="120"/>
        <w:jc w:val="both"/>
      </w:pPr>
      <w:r>
        <w:rPr>
          <w:rFonts w:ascii="Arial" w:cs="Arial" w:eastAsia="Arial" w:hAnsi="Arial"/>
          <w:sz w:val="24"/>
          <w:szCs w:val="24"/>
        </w:rPr>
        <w:t xml:space="preserve">Принятие Конституции Киргизской ССР, внесение в нее изменений; утверждение государственных планов экономического и социального развития Киргизской ССР, государственного бюджета Киргизской ССР и отчетов об их выполнении; образование подотчетных ему органов осуществляются исключительно Верховным Советом Киргизской ССР.</w:t>
      </w:r>
    </w:p>
    <w:p>
      <w:pPr>
        <w:spacing w:after="120"/>
        <w:jc w:val="both"/>
      </w:pPr>
      <w:r>
        <w:rPr>
          <w:rFonts w:ascii="Arial" w:cs="Arial" w:eastAsia="Arial" w:hAnsi="Arial"/>
          <w:sz w:val="24"/>
          <w:szCs w:val="24"/>
        </w:rPr>
        <w:t xml:space="preserve">Законы Киргизской ССР принимаются Верховным Советом Киргизской ССР или народным голосованием (референдумом), проводимым по решению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состоит из 350 депутатов, избираемых по избирательным округам с равной численностью населения.</w:t>
      </w:r>
    </w:p>
    <w:p>
      <w:pPr>
        <w:spacing w:after="120"/>
        <w:jc w:val="both"/>
      </w:pPr>
      <w:r>
        <w:rPr>
          <w:rFonts w:ascii="Arial" w:cs="Arial" w:eastAsia="Arial" w:hAnsi="Arial"/>
          <w:sz w:val="24"/>
          <w:szCs w:val="24"/>
        </w:rPr>
        <w:t xml:space="preserve">Верховный Совет Киргизской ССР по представлению избираемой им мандатной комиссии принимает решение о признании полномочий депутатов, а в случае нарушения законодательства о выборах - о признании выборов отдельных депутатов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Председателя Верховного Совета Киргизской ССР и двух его заместителей.</w:t>
      </w:r>
    </w:p>
    <w:p>
      <w:pPr>
        <w:spacing w:after="120"/>
        <w:jc w:val="both"/>
      </w:pPr>
      <w:r>
        <w:rPr>
          <w:rFonts w:ascii="Arial" w:cs="Arial" w:eastAsia="Arial" w:hAnsi="Arial"/>
          <w:sz w:val="24"/>
          <w:szCs w:val="24"/>
        </w:rPr>
        <w:t xml:space="preserve">Председатель Верховного Совета Киргизской ССР руководит заседаниями Верховного Совета Киргизской ССР и ведает его внутренним распорядком.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Сессии Верховного Совета Киргизской ССР созываются два раза в год.</w:t>
      </w:r>
    </w:p>
    <w:p>
      <w:pPr>
        <w:spacing w:after="120"/>
        <w:jc w:val="both"/>
      </w:pPr>
      <w:r>
        <w:rPr>
          <w:rFonts w:ascii="Arial" w:cs="Arial" w:eastAsia="Arial" w:hAnsi="Arial"/>
          <w:sz w:val="24"/>
          <w:szCs w:val="24"/>
        </w:rPr>
        <w:t xml:space="preserve">Внеочередные сессии созываются Президиумом Верховного Совета Киргизской ССР по его инициативе или по предложению не менее одной трети депутатов Верховного Совета Киргизской ССР.</w:t>
      </w:r>
    </w:p>
    <w:p>
      <w:pPr>
        <w:spacing w:after="120"/>
        <w:jc w:val="both"/>
      </w:pPr>
      <w:r>
        <w:rPr>
          <w:rFonts w:ascii="Arial" w:cs="Arial" w:eastAsia="Arial" w:hAnsi="Arial"/>
          <w:sz w:val="24"/>
          <w:szCs w:val="24"/>
        </w:rPr>
        <w:t xml:space="preserve">Сессия Верховного Совета Киргизской ССР состоит из его заседаний, а также проводимых в период между ними заседаний постоянных и иных комиссий Верховного Совета Киргизской ССР. Сессия открывается и закрывается на заседаниях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законодательной инициативы в Верховном Совете Киргизской ССР принадлежит Президиуму Верховного Совета Киргизской ССР, Совету Министров Киргизской ССР, постоянным и иным комиссиям Верховного Совета Киргизской ССР, депутатам Верховного Совета Киргизской ССР, Верховному Суду Киргизской ССР, Прокурору Киргизской ССР.</w:t>
      </w:r>
    </w:p>
    <w:p>
      <w:pPr>
        <w:spacing w:after="120"/>
        <w:jc w:val="both"/>
      </w:pPr>
      <w:r>
        <w:rPr>
          <w:rFonts w:ascii="Arial" w:cs="Arial" w:eastAsia="Arial" w:hAnsi="Arial"/>
          <w:sz w:val="24"/>
          <w:szCs w:val="24"/>
        </w:rPr>
        <w:t xml:space="preserve">Правом законодательной инициативы обладают также общественные организации в лице их республиканских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другие вопросы, внесенные на рассмотрение Верховного Совета Киргизской ССР, обсуждаются на его заседаниях. В случае необходимости проект закона либо соответствующий вопрос может быть передан для предварительного или дополнительного рассмотрения в одну или несколько комиссий.</w:t>
      </w:r>
    </w:p>
    <w:p>
      <w:pPr>
        <w:spacing w:after="120"/>
        <w:jc w:val="both"/>
      </w:pPr>
      <w:r>
        <w:rPr>
          <w:rFonts w:ascii="Arial" w:cs="Arial" w:eastAsia="Arial" w:hAnsi="Arial"/>
          <w:sz w:val="24"/>
          <w:szCs w:val="24"/>
        </w:rPr>
        <w:t xml:space="preserve">Законы Киргизской ССР, постановления и иные акты Верховного Совета Киргизской ССР считаются принятыми, если за них проголосовало большинство от общего числа депутатов Верховного Совета Киргизской ССР.</w:t>
      </w:r>
    </w:p>
    <w:p>
      <w:pPr>
        <w:spacing w:after="120"/>
        <w:jc w:val="both"/>
      </w:pPr>
      <w:r>
        <w:rPr>
          <w:rFonts w:ascii="Arial" w:cs="Arial" w:eastAsia="Arial" w:hAnsi="Arial"/>
          <w:sz w:val="24"/>
          <w:szCs w:val="24"/>
        </w:rPr>
        <w:t xml:space="preserve">Проекты законов Киргизской ССР и другие важные вопросы государственной жизни республики решением Верховного Совета Киргизской ССР либо Президиума Верховного Совета Киргизской ССР могут быть вынесены на народное обсуждение.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Законы Киргизской ССР, постановления и иные акты Верховного Совета Киргизской ССР публикуются на киргизском и русском языках за подписями Председателя и Секретаря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Верховного Совета Киргизской ССР имеет право обратиться с запросом к Совету Министров Киргизской ССР, к министрам и руководителям других органов, образуемых Верховным Советом Киргизской ССР, а также к руководителям расположенных на территории Киргизской ССР предприятий, учреждений и организаций союзного подчинения по вопросам, отнесенным к ведению Киргизской ССР. Совет Министров Киргизской ССР или должностное лицо, к которому обращен запрос, обязаны дать устный или письменный ответ на данной сессии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 Верховного Совета Киргизской ССР не может быть привлечен к уголовной ответственности, арестован или подвергнут мерам административного взыскания, налагаемым в судебном порядке, без согласия Верховного Совета Киргизской ССР, а в период между его сессиями - без согласия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Президиум Верховного Совета Киргизской ССР - постоянно действующий орган Верховного Совета Киргизской ССР, подотчетный ему во всей своей деятельности и осуществляющий в пределах, предусмотренных Конституцией Киргизской ССР, функции высшего органа государственной власти Киргизской ССР в период между его сессиями.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избирается из числа депутатов в составе Председателя Президиума Верховного Совета, двух заместителей Председателя, Секретаря Президиума и одиннадцати членов Президиума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w:t>
      </w:r>
    </w:p>
    <w:p>
      <w:pPr>
        <w:spacing w:after="120"/>
        <w:jc w:val="both"/>
      </w:pPr>
      <w:r>
        <w:rPr>
          <w:rFonts w:ascii="Arial" w:cs="Arial" w:eastAsia="Arial" w:hAnsi="Arial"/>
          <w:sz w:val="24"/>
          <w:szCs w:val="24"/>
        </w:rPr>
        <w:t xml:space="preserve">1) назначает выборы в Верховный Совет Киргизской ССР и местные Советы народных депутатов;</w:t>
      </w:r>
    </w:p>
    <w:p>
      <w:pPr>
        <w:spacing w:after="120"/>
        <w:jc w:val="both"/>
      </w:pPr>
      <w:r>
        <w:rPr>
          <w:rFonts w:ascii="Arial" w:cs="Arial" w:eastAsia="Arial" w:hAnsi="Arial"/>
          <w:sz w:val="24"/>
          <w:szCs w:val="24"/>
        </w:rPr>
        <w:t xml:space="preserve">2) созывает сессии Верховного Совета Киргизской ССР;</w:t>
      </w:r>
    </w:p>
    <w:p>
      <w:pPr>
        <w:spacing w:after="120"/>
        <w:jc w:val="both"/>
      </w:pPr>
      <w:r>
        <w:rPr>
          <w:rFonts w:ascii="Arial" w:cs="Arial" w:eastAsia="Arial" w:hAnsi="Arial"/>
          <w:sz w:val="24"/>
          <w:szCs w:val="24"/>
        </w:rPr>
        <w:t xml:space="preserve">3) координирует деятельность постоянных комиссий Верховного Совета Киргизской ССР;</w:t>
      </w:r>
    </w:p>
    <w:p>
      <w:pPr>
        <w:spacing w:after="120"/>
        <w:jc w:val="both"/>
      </w:pPr>
      <w:r>
        <w:rPr>
          <w:rFonts w:ascii="Arial" w:cs="Arial" w:eastAsia="Arial" w:hAnsi="Arial"/>
          <w:sz w:val="24"/>
          <w:szCs w:val="24"/>
        </w:rPr>
        <w:t xml:space="preserve">4) осуществляет контроль за соблюдением Конституции Киргизской ССР;</w:t>
      </w:r>
    </w:p>
    <w:p>
      <w:pPr>
        <w:spacing w:after="120"/>
        <w:jc w:val="both"/>
      </w:pPr>
      <w:r>
        <w:rPr>
          <w:rFonts w:ascii="Arial" w:cs="Arial" w:eastAsia="Arial" w:hAnsi="Arial"/>
          <w:sz w:val="24"/>
          <w:szCs w:val="24"/>
        </w:rPr>
        <w:t xml:space="preserve">5) назначает выборы в районные (городские) народные суды;</w:t>
      </w:r>
    </w:p>
    <w:p>
      <w:pPr>
        <w:spacing w:after="120"/>
        <w:jc w:val="both"/>
      </w:pPr>
      <w:r>
        <w:rPr>
          <w:rFonts w:ascii="Arial" w:cs="Arial" w:eastAsia="Arial" w:hAnsi="Arial"/>
          <w:sz w:val="24"/>
          <w:szCs w:val="24"/>
        </w:rPr>
        <w:t xml:space="preserve">6) дает толкование законов Киргизской ССР;</w:t>
      </w:r>
    </w:p>
    <w:p>
      <w:pPr>
        <w:spacing w:after="120"/>
        <w:jc w:val="both"/>
      </w:pPr>
      <w:r>
        <w:rPr>
          <w:rFonts w:ascii="Arial" w:cs="Arial" w:eastAsia="Arial" w:hAnsi="Arial"/>
          <w:sz w:val="24"/>
          <w:szCs w:val="24"/>
        </w:rPr>
        <w:t xml:space="preserve">7) осуществляет руководство деятельностью местных Советов народных депутатов;</w:t>
      </w:r>
    </w:p>
    <w:p>
      <w:pPr>
        <w:spacing w:after="120"/>
        <w:jc w:val="both"/>
      </w:pPr>
      <w:r>
        <w:rPr>
          <w:rFonts w:ascii="Arial" w:cs="Arial" w:eastAsia="Arial" w:hAnsi="Arial"/>
          <w:sz w:val="24"/>
          <w:szCs w:val="24"/>
        </w:rPr>
        <w:t xml:space="preserve">8) определяет порядок решения вопросов административно-территориального устройства Киргизской ССР; устанавливает и изменяет границы областей и районов; устанавливает районное деление областей; образует города в районах, районы в городах, поселки городского типа и сельсоветы; устанавливает подчиненность городов; производит переименование районов и городов в областях, районов в городах, рабочих поселков и других населенных пунктов;</w:t>
      </w:r>
    </w:p>
    <w:p>
      <w:pPr>
        <w:spacing w:after="120"/>
        <w:jc w:val="both"/>
      </w:pPr>
      <w:r>
        <w:rPr>
          <w:rFonts w:ascii="Arial" w:cs="Arial" w:eastAsia="Arial" w:hAnsi="Arial"/>
          <w:sz w:val="24"/>
          <w:szCs w:val="24"/>
        </w:rPr>
        <w:t xml:space="preserve">9) отменяет постановления и распоряжения Совета Министров Киргизской ССР, решения областных Советов, а также районных и городских Советов (районов и городов республиканского подчинения) в случае несоответствия этих решений закону;</w:t>
      </w:r>
    </w:p>
    <w:p>
      <w:pPr>
        <w:spacing w:after="120"/>
        <w:jc w:val="both"/>
      </w:pPr>
      <w:r>
        <w:rPr>
          <w:rFonts w:ascii="Arial" w:cs="Arial" w:eastAsia="Arial" w:hAnsi="Arial"/>
          <w:sz w:val="24"/>
          <w:szCs w:val="24"/>
        </w:rPr>
        <w:t xml:space="preserve">10) устанавливает и присваивает почетные звания Киргизской ССР; награждает Почетной грамотой и Грамотой Верховного Совета Киргизской ССР;</w:t>
      </w:r>
    </w:p>
    <w:p>
      <w:pPr>
        <w:spacing w:after="120"/>
        <w:jc w:val="both"/>
      </w:pPr>
      <w:r>
        <w:rPr>
          <w:rFonts w:ascii="Arial" w:cs="Arial" w:eastAsia="Arial" w:hAnsi="Arial"/>
          <w:sz w:val="24"/>
          <w:szCs w:val="24"/>
        </w:rPr>
        <w:t xml:space="preserve">11) принимает в гражданство Киргизской ССР; решает вопросы о предоставлении убежища;</w:t>
      </w:r>
    </w:p>
    <w:p>
      <w:pPr>
        <w:spacing w:after="120"/>
        <w:jc w:val="both"/>
      </w:pPr>
      <w:r>
        <w:rPr>
          <w:rFonts w:ascii="Arial" w:cs="Arial" w:eastAsia="Arial" w:hAnsi="Arial"/>
          <w:sz w:val="24"/>
          <w:szCs w:val="24"/>
        </w:rPr>
        <w:t xml:space="preserve">12) издает акты об амнистии и осуществляет помилование лиц, осужденных судами Киргизской ССР;</w:t>
      </w:r>
    </w:p>
    <w:p>
      <w:pPr>
        <w:spacing w:after="120"/>
        <w:jc w:val="both"/>
      </w:pPr>
      <w:r>
        <w:rPr>
          <w:rFonts w:ascii="Arial" w:cs="Arial" w:eastAsia="Arial" w:hAnsi="Arial"/>
          <w:sz w:val="24"/>
          <w:szCs w:val="24"/>
        </w:rPr>
        <w:t xml:space="preserve">13) ратифицирует и денонсирует международные договоры Киргизской ССР;</w:t>
      </w:r>
    </w:p>
    <w:p>
      <w:pPr>
        <w:spacing w:after="120"/>
        <w:jc w:val="both"/>
      </w:pPr>
      <w:r>
        <w:rPr>
          <w:rFonts w:ascii="Arial" w:cs="Arial" w:eastAsia="Arial" w:hAnsi="Arial"/>
          <w:sz w:val="24"/>
          <w:szCs w:val="24"/>
        </w:rPr>
        <w:t xml:space="preserve">14) назначает и отзывает дипломатических представителей Киргизской ССР в иностранных государствах и при международных организациях;</w:t>
      </w:r>
    </w:p>
    <w:p>
      <w:pPr>
        <w:spacing w:after="120"/>
        <w:jc w:val="both"/>
      </w:pPr>
      <w:r>
        <w:rPr>
          <w:rFonts w:ascii="Arial" w:cs="Arial" w:eastAsia="Arial" w:hAnsi="Arial"/>
          <w:sz w:val="24"/>
          <w:szCs w:val="24"/>
        </w:rPr>
        <w:t xml:space="preserve">15) принимает верительные и отзывные грамоты аккредитованных при нем дипломатических представителей иностранных государств;</w:t>
      </w:r>
    </w:p>
    <w:p>
      <w:pPr>
        <w:spacing w:after="120"/>
        <w:jc w:val="both"/>
      </w:pPr>
      <w:r>
        <w:rPr>
          <w:rFonts w:ascii="Arial" w:cs="Arial" w:eastAsia="Arial" w:hAnsi="Arial"/>
          <w:sz w:val="24"/>
          <w:szCs w:val="24"/>
        </w:rPr>
        <w:t xml:space="preserve">16) осуществляет другие полномочия, установленные Конституцией и законами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в период между сессиями Верховного Совета с последующим представлением на его утверждение на очередной сессии:</w:t>
      </w:r>
    </w:p>
    <w:p>
      <w:pPr>
        <w:spacing w:after="120"/>
        <w:jc w:val="both"/>
      </w:pPr>
      <w:r>
        <w:rPr>
          <w:rFonts w:ascii="Arial" w:cs="Arial" w:eastAsia="Arial" w:hAnsi="Arial"/>
          <w:sz w:val="24"/>
          <w:szCs w:val="24"/>
        </w:rPr>
        <w:t xml:space="preserve">1) вносит в случае необходимости изменения в действующие законодательные акты Киргизской ССР;</w:t>
      </w:r>
    </w:p>
    <w:p>
      <w:pPr>
        <w:spacing w:after="120"/>
        <w:jc w:val="both"/>
      </w:pPr>
      <w:r>
        <w:rPr>
          <w:rFonts w:ascii="Arial" w:cs="Arial" w:eastAsia="Arial" w:hAnsi="Arial"/>
          <w:sz w:val="24"/>
          <w:szCs w:val="24"/>
        </w:rPr>
        <w:t xml:space="preserve">2) образует новые области, районы;</w:t>
      </w:r>
    </w:p>
    <w:p>
      <w:pPr>
        <w:spacing w:after="120"/>
        <w:jc w:val="both"/>
      </w:pPr>
      <w:r>
        <w:rPr>
          <w:rFonts w:ascii="Arial" w:cs="Arial" w:eastAsia="Arial" w:hAnsi="Arial"/>
          <w:sz w:val="24"/>
          <w:szCs w:val="24"/>
        </w:rPr>
        <w:t xml:space="preserve">3) по предложению Совета Министров Киргизской ССР образует и упраздняет министерства и государственные комитеты Киргизской ССР;</w:t>
      </w:r>
    </w:p>
    <w:p>
      <w:pPr>
        <w:spacing w:after="120"/>
        <w:jc w:val="both"/>
      </w:pPr>
      <w:r>
        <w:rPr>
          <w:rFonts w:ascii="Arial" w:cs="Arial" w:eastAsia="Arial" w:hAnsi="Arial"/>
          <w:sz w:val="24"/>
          <w:szCs w:val="24"/>
        </w:rPr>
        <w:t xml:space="preserve">4) по представлению Председателя Совета Министров Киргизской ССР освобождает от должности и назначает отдельных лиц, входящих в состав Совета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Президиум Верховного Совета Киргизской ССР издает указы и принимает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истечении полномочий Верховного Совета Киргизской ССР Президиум Верховного Совета Киргизской ССР сохраняет свои полномочия вплоть до образования вновь избранным Верховным Советом Киргизской ССР нового Президиума.</w:t>
      </w:r>
    </w:p>
    <w:p>
      <w:pPr>
        <w:spacing w:after="120"/>
        <w:jc w:val="both"/>
      </w:pPr>
      <w:r>
        <w:rPr>
          <w:rFonts w:ascii="Arial" w:cs="Arial" w:eastAsia="Arial" w:hAnsi="Arial"/>
          <w:sz w:val="24"/>
          <w:szCs w:val="24"/>
        </w:rPr>
        <w:t xml:space="preserve">Вновь избранный Верховный Совет Киргизской ССР созывается Президиумом Верховного Совета Киргизской ССР прежнего состава не позже чем через два месяца после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избирает из числа депутатов постоянные комиссии для предварительного рассмотрения и подготовки вопросов, относящихся к ведению Верховного Совета Киргизской ССР, а также для содействия проведению в жизнь законов Киргизской ССР и иных решений Верховного Совета Киргизской ССР и его Президиума, контроля за деятельностью государственных органов и организаций.</w:t>
      </w:r>
    </w:p>
    <w:p>
      <w:pPr>
        <w:spacing w:after="120"/>
        <w:jc w:val="both"/>
      </w:pPr>
      <w:r>
        <w:rPr>
          <w:rFonts w:ascii="Arial" w:cs="Arial" w:eastAsia="Arial" w:hAnsi="Arial"/>
          <w:sz w:val="24"/>
          <w:szCs w:val="24"/>
        </w:rPr>
        <w:t xml:space="preserve">Верховный Совет Киргизской ССР создает, когда сочтет необходимым, следственные, ревизионные и иные комиссии по любому вопросу.</w:t>
      </w:r>
    </w:p>
    <w:p>
      <w:pPr>
        <w:spacing w:after="120"/>
        <w:jc w:val="both"/>
      </w:pPr>
      <w:r>
        <w:rPr>
          <w:rFonts w:ascii="Arial" w:cs="Arial" w:eastAsia="Arial" w:hAnsi="Arial"/>
          <w:sz w:val="24"/>
          <w:szCs w:val="24"/>
        </w:rPr>
        <w:t xml:space="preserve">Все государственные и общественные органы, организации и должностные лица обязаны выполнять требования комиссий Верховного Совета Киргизской ССР, представлять им необходимые материалы и документы.</w:t>
      </w:r>
    </w:p>
    <w:p>
      <w:pPr>
        <w:spacing w:after="120"/>
        <w:jc w:val="both"/>
      </w:pPr>
      <w:r>
        <w:rPr>
          <w:rFonts w:ascii="Arial" w:cs="Arial" w:eastAsia="Arial" w:hAnsi="Arial"/>
          <w:sz w:val="24"/>
          <w:szCs w:val="24"/>
        </w:rPr>
        <w:t xml:space="preserve">Рекомендации комиссий подлежат обязательному рассмотрению государственными и общественными органами, учреждениями и организациями. О результатах рассмотрения или о принятых мерах должно быть сообщено комиссиям в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осуществляет контроль за деятельностью всех подотчетных ему государственных органов.</w:t>
      </w:r>
    </w:p>
    <w:p>
      <w:pPr>
        <w:spacing w:after="120"/>
        <w:jc w:val="both"/>
      </w:pPr>
      <w:r>
        <w:rPr>
          <w:rFonts w:ascii="Arial" w:cs="Arial" w:eastAsia="Arial" w:hAnsi="Arial"/>
          <w:sz w:val="24"/>
          <w:szCs w:val="24"/>
        </w:rPr>
        <w:t xml:space="preserve">Верховный Совет Киргизской ССР образует Комитет народного контроля Киргизской ССР, возглавляющий систему органов народного контроля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деятельности Верховного Совета Киргизской ССР и его органов определяется Регламентом Верховного Совета Киргизской ССР и другими законами Киргизской ССР, издаваемыми на основе Конституции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Совет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 Правительство Киргизской ССР является высшим исполнительным и распорядительным органом государственной власти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образуется Верховным Советом Киргизской ССР в составе Председателя Совета Министров Киргизской ССР, Первого заместителя и заместителей Председателя Совета Министров Киргизской ССР, министров Киргизской ССР, председателей государственных комитетов Киргизской ССР.</w:t>
      </w:r>
    </w:p>
    <w:p>
      <w:pPr>
        <w:spacing w:after="120"/>
        <w:jc w:val="both"/>
      </w:pPr>
      <w:r>
        <w:rPr>
          <w:rFonts w:ascii="Arial" w:cs="Arial" w:eastAsia="Arial" w:hAnsi="Arial"/>
          <w:sz w:val="24"/>
          <w:szCs w:val="24"/>
        </w:rPr>
        <w:t xml:space="preserve">По представлению Председателя Совета Министров Киргизской ССР Верховный Совет Киргизской ССР может включить в состав Правительства Киргизской ССР руководителей других органов и организаций Киргизской ССР.</w:t>
      </w:r>
    </w:p>
    <w:p>
      <w:pPr>
        <w:spacing w:after="120"/>
        <w:jc w:val="both"/>
      </w:pPr>
      <w:r>
        <w:rPr>
          <w:rFonts w:ascii="Arial" w:cs="Arial" w:eastAsia="Arial" w:hAnsi="Arial"/>
          <w:sz w:val="24"/>
          <w:szCs w:val="24"/>
        </w:rPr>
        <w:t xml:space="preserve">Совет Министров Киргизской ССР слагает свои полномочия перед вновь избранным Верховным Советом Киргизской ССР на его первой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ответствен перед Верховным Советом Киргизской ССР и ему подотчетен, а в период между сессиями Верховного Совета Киргизской ССР - перед Президиумом Верховного Совета Киргизской ССР, которому подотчетен.</w:t>
      </w:r>
    </w:p>
    <w:p>
      <w:pPr>
        <w:spacing w:after="120"/>
        <w:jc w:val="both"/>
      </w:pPr>
      <w:r>
        <w:rPr>
          <w:rFonts w:ascii="Arial" w:cs="Arial" w:eastAsia="Arial" w:hAnsi="Arial"/>
          <w:sz w:val="24"/>
          <w:szCs w:val="24"/>
        </w:rPr>
        <w:t xml:space="preserve">Совет Министров Киргизской ССР регулярно отчитывается о своей работе перед Верховным Советом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правомочен решать все вопросы государственного управления, отнесенные к ведению Киргизской ССР, поскольку они не входят, согласно Конституции Киргизской ССР, в компетенцию Верховного Совета Киргизской ССР и Президиума Верховного Совета Киргизской ССР.</w:t>
      </w:r>
    </w:p>
    <w:p>
      <w:pPr>
        <w:spacing w:after="120"/>
        <w:jc w:val="both"/>
      </w:pPr>
      <w:r>
        <w:rPr>
          <w:rFonts w:ascii="Arial" w:cs="Arial" w:eastAsia="Arial" w:hAnsi="Arial"/>
          <w:sz w:val="24"/>
          <w:szCs w:val="24"/>
        </w:rPr>
        <w:t xml:space="preserve">В пределах своих полномочий Совет Министров Киргизской ССР:</w:t>
      </w:r>
    </w:p>
    <w:p>
      <w:pPr>
        <w:spacing w:after="120"/>
        <w:jc w:val="both"/>
      </w:pPr>
      <w:r>
        <w:rPr>
          <w:rFonts w:ascii="Arial" w:cs="Arial" w:eastAsia="Arial" w:hAnsi="Arial"/>
          <w:sz w:val="24"/>
          <w:szCs w:val="24"/>
        </w:rPr>
        <w:t xml:space="preserve">1) обеспечивает руководство народным хозяйством и социально-культурным строительством; разрабатывает и осуществляет меры по обеспечению роста благосостояния и культуры народа, по развитию науки и техники, рациональному использованию и охране природных ресурсов; способствует осуществлению мер по укреплению денежной и кредитной системы, по организации государственного страхования и единой системы учета и статистики; участвует в проведении единой политики цен, оплаты труда, социального обеспечения; организует управление промышленными, строительными, сельскохозяйственными предприятиями и объединениями, предприятиями транспорта и связи, а также иными организациями и учреждениями республиканского и местного подчинения;</w:t>
      </w:r>
    </w:p>
    <w:p>
      <w:pPr>
        <w:spacing w:after="120"/>
        <w:jc w:val="both"/>
      </w:pPr>
      <w:r>
        <w:rPr>
          <w:rFonts w:ascii="Arial" w:cs="Arial" w:eastAsia="Arial" w:hAnsi="Arial"/>
          <w:sz w:val="24"/>
          <w:szCs w:val="24"/>
        </w:rPr>
        <w:t xml:space="preserve">2) разрабатывает и вносит в Верховный Совет Киргизской ССР текущие и перспективные государственные планы экономического и социального развития Киргизской ССР, государственный бюджет Киргизской ССР; принимает меры по осуществлению государственных планов бюджета, по обеспечению комплексного, экономического и социального развития Киргизской ССР, областей, а также районов и городов республиканского подчинения; представляет Верховному Совету Киргизской ССР отчеты о выполнении планов и исполнении бюджета; координирует и контролирует деятельность предприятий, учреждений и организаций союзного подчинения по вопросам, относящимся к ведению Киргизской ССР;</w:t>
      </w:r>
    </w:p>
    <w:p>
      <w:pPr>
        <w:spacing w:after="120"/>
        <w:jc w:val="both"/>
      </w:pPr>
      <w:r>
        <w:rPr>
          <w:rFonts w:ascii="Arial" w:cs="Arial" w:eastAsia="Arial" w:hAnsi="Arial"/>
          <w:sz w:val="24"/>
          <w:szCs w:val="24"/>
        </w:rPr>
        <w:t xml:space="preserve">3) осуществляет меры по защите интересов государства, охране социалистической собственности и общественного порядка, по обеспечению и защите прав и свобод граждан;</w:t>
      </w:r>
    </w:p>
    <w:p>
      <w:pPr>
        <w:spacing w:after="120"/>
        <w:jc w:val="both"/>
      </w:pPr>
      <w:r>
        <w:rPr>
          <w:rFonts w:ascii="Arial" w:cs="Arial" w:eastAsia="Arial" w:hAnsi="Arial"/>
          <w:sz w:val="24"/>
          <w:szCs w:val="24"/>
        </w:rPr>
        <w:t xml:space="preserve">4) принимает меры в пределах, определяемых Конституцией СССР, по обеспечению государственной безопасности и обороноспособности страны;</w:t>
      </w:r>
    </w:p>
    <w:p>
      <w:pPr>
        <w:spacing w:after="120"/>
        <w:jc w:val="both"/>
      </w:pPr>
      <w:r>
        <w:rPr>
          <w:rFonts w:ascii="Arial" w:cs="Arial" w:eastAsia="Arial" w:hAnsi="Arial"/>
          <w:sz w:val="24"/>
          <w:szCs w:val="24"/>
        </w:rPr>
        <w:t xml:space="preserve">5) осуществляет руководство в области отношений Киргизской ССР с иностранными государствами и международными организациями, исходя из установленного Союзом ССР порядка во взаимоотношениях союзных республик с иностранными государствами;</w:t>
      </w:r>
    </w:p>
    <w:p>
      <w:pPr>
        <w:spacing w:after="120"/>
        <w:jc w:val="both"/>
      </w:pPr>
      <w:r>
        <w:rPr>
          <w:rFonts w:ascii="Arial" w:cs="Arial" w:eastAsia="Arial" w:hAnsi="Arial"/>
          <w:sz w:val="24"/>
          <w:szCs w:val="24"/>
        </w:rPr>
        <w:t xml:space="preserve">6) образует в случае необходимости комитеты, главные управления и другие ведомства при Совете Министров Киргизской ССР по делам хозяйственного и социально-культурного строительства;</w:t>
      </w:r>
    </w:p>
    <w:p>
      <w:pPr>
        <w:spacing w:after="120"/>
        <w:jc w:val="both"/>
      </w:pPr>
      <w:r>
        <w:rPr>
          <w:rFonts w:ascii="Arial" w:cs="Arial" w:eastAsia="Arial" w:hAnsi="Arial"/>
          <w:sz w:val="24"/>
          <w:szCs w:val="24"/>
        </w:rPr>
        <w:t xml:space="preserve">7) осуществляет руководство деятельностью исполнительных комитетов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вопросов, связанных с обеспечением руководства народным хозяйством, и других вопросов государственного управления в качестве постоянного органа Совета Министров Киргизской ССР действует Президиум Совета Министров Киргизской ССР в составе Председателя Совета Министров Киргизской ССР, Первого заместителя, заместителей Председателя, а также других членов Правительства, в соответствии с Законом о Совете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издает постановления и распоряжения на основе и во исполнение законодательных актов СССР и Киргизской ССР, постановлений и распоряжений Совета Министров СССР, организует и проверяет их исполнение. Постановления и распоряжения Совета Министров Киргизской ССР обязательны к исполнению на всей территории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в пределах своей компетенции имеет право отменять решения и распоряжения исполнительных комитетов областных, районных и городских (районов и городов республиканского подчинения) Советов народных депутатов.</w:t>
      </w:r>
    </w:p>
    <w:p>
      <w:pPr>
        <w:spacing w:after="120"/>
        <w:jc w:val="both"/>
      </w:pPr>
      <w:r>
        <w:rPr>
          <w:rFonts w:ascii="Arial" w:cs="Arial" w:eastAsia="Arial" w:hAnsi="Arial"/>
          <w:sz w:val="24"/>
          <w:szCs w:val="24"/>
        </w:rPr>
        <w:t xml:space="preserve">Совет Министров Киргизской ССР имеет право по вопросам, отнесенным к ведению Киргизской ССР, отменять акты министерств Киргизской ССР, государственных комитетов Киргизской ССР, других подведомственных ему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объединяет и направляет работу союзно-республиканских и республиканских министерств и государственных комитетов Киргизской ССР, других подведомственных ему органов.</w:t>
      </w:r>
    </w:p>
    <w:p>
      <w:pPr>
        <w:spacing w:after="120"/>
        <w:jc w:val="both"/>
      </w:pPr>
      <w:r>
        <w:rPr>
          <w:rFonts w:ascii="Arial" w:cs="Arial" w:eastAsia="Arial" w:hAnsi="Arial"/>
          <w:sz w:val="24"/>
          <w:szCs w:val="24"/>
        </w:rPr>
        <w:t xml:space="preserve">Союзно-республиканские министерства и государственные комитеты Киргизской ССР руководят порученными им отраслями управления или осуществляют межотраслевое управление, подчиняясь как Совету Министров Киргизской ССР, так и соответствующему союзно-республиканскому министерству или государственному комитету СССР.</w:t>
      </w:r>
    </w:p>
    <w:p>
      <w:pPr>
        <w:spacing w:after="120"/>
        <w:jc w:val="both"/>
      </w:pPr>
      <w:r>
        <w:rPr>
          <w:rFonts w:ascii="Arial" w:cs="Arial" w:eastAsia="Arial" w:hAnsi="Arial"/>
          <w:sz w:val="24"/>
          <w:szCs w:val="24"/>
        </w:rPr>
        <w:t xml:space="preserve">Республиканские министерства и государственные комитеты Киргизской ССР руководят порученными им отраслями управления или осуществляют межотраслевое управление, подчиняясь Совету Министров Киргизской ССР.</w:t>
      </w:r>
    </w:p>
    <w:p>
      <w:pPr>
        <w:spacing w:after="120"/>
        <w:jc w:val="both"/>
      </w:pPr>
      <w:r>
        <w:rPr>
          <w:rFonts w:ascii="Arial" w:cs="Arial" w:eastAsia="Arial" w:hAnsi="Arial"/>
          <w:sz w:val="24"/>
          <w:szCs w:val="24"/>
        </w:rPr>
        <w:t xml:space="preserve">Министерства и государственные комитеты Киргизской ССР несут ответственность за состояние и развитие порученных им сфер управления; в пределах своей компетенции издают акты на основе и во исполнение законов СССР, Киргизской ССР и иных решений Верховного Совета СССР и его Президиума, Верховного Совета Киргизской ССР и его Президиума, постановлений и распоряжений Совета Министров СССР и Совета Министров Киргизской ССР, актов соответствующих министерств и государственных комитетов СССР; организуют и проверяют их исполнение.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Компетенция Совета Министров Киргизской ССР и его Президиума, порядок их деятельности, отношения Совета Министров Киргизской ССР с другими государственными органами, а также перечень союзно-республиканских, республиканских министерств и государственных комитетов Киргизской ССР определяются на основе настоящей Конституции Законом о Совете Министров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МЕСТНЫЕ ОРГАНЫ ГОСУДАРСТВЕННОЙ ВЛАСТИ
 И УПРАВЛЕНИЯ В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Местные Советы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государственной власти в областях, районах, городах, районах в городах, поселках, сельских населенных пунктах являются соответствующие Советы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решают все вопросы местного значения, исходя из общегосударственных интересов и интересов граждан, проживающих на территории Совета, проводят в жизнь решения вышестоящих государственных органов, руководят деятельностью нижестоящих Советов народных депутатов, участвуют в обсуждении вопросов республиканского и общесоюзного значения, вносят по ним свои предложения.</w:t>
      </w:r>
    </w:p>
    <w:p>
      <w:pPr>
        <w:spacing w:after="120"/>
        <w:jc w:val="both"/>
      </w:pPr>
      <w:r>
        <w:rPr>
          <w:rFonts w:ascii="Arial" w:cs="Arial" w:eastAsia="Arial" w:hAnsi="Arial"/>
          <w:sz w:val="24"/>
          <w:szCs w:val="24"/>
        </w:rPr>
        <w:t xml:space="preserve">Местные Советы народных депутатов руководят на своей территории государственным, хозяйственным и социально-культурным строительством; утверждают планы экономического и социального развития, местный бюджет и отчеты об их выполнении; осуществляют руководство подчиненными им государственными органами, предприятиями, учреждениями и организациями; обеспечивают соблюдение законов, охрану государственного и общественного порядка, прав граждан; содействуют укреплению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своих полномочий местные Советы народных депутатов обеспечивают комплексное экономическое и социальное развитие на их территории; осуществляют контроль за соблюдением законодательства расположенными на этой территории предприятиями, учреждениями и организациями вышестоящего подчинения; координируют и контролируют их деятельность в области землепользования, водопользования, охраны природы, строительства, использования трудовых ресурсов, производства товаров народного потребления, социально-культурного, бытового, и иного обслуживания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принимают решения в пределах полномочий, предоставленных им законодательством Союза ССР и Киргизской ССР.</w:t>
      </w:r>
    </w:p>
    <w:p>
      <w:pPr>
        <w:spacing w:after="120"/>
        <w:jc w:val="both"/>
      </w:pPr>
      <w:r>
        <w:rPr>
          <w:rFonts w:ascii="Arial" w:cs="Arial" w:eastAsia="Arial" w:hAnsi="Arial"/>
          <w:sz w:val="24"/>
          <w:szCs w:val="24"/>
        </w:rPr>
        <w:t xml:space="preserve">Решения местных Советов обязательны для исполнения всеми расположенными на территории Совета предприятиями, учреждениями и организациями, а также должностными лицами и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Сессии местных Советов народных депутатов созываются их исполнительными комитетами не реже четырех раз в год.</w:t>
      </w:r>
    </w:p>
    <w:p>
      <w:pPr>
        <w:spacing w:after="120"/>
        <w:jc w:val="both"/>
      </w:pPr>
      <w:r>
        <w:rPr>
          <w:rFonts w:ascii="Arial" w:cs="Arial" w:eastAsia="Arial" w:hAnsi="Arial"/>
          <w:sz w:val="24"/>
          <w:szCs w:val="24"/>
        </w:rPr>
        <w:t xml:space="preserve">Местные Советы народных депутатов правомочны рассматривать и решать на сессиях любые вопросы, отнесенные к их ведению законодательством Союза ССР и Киргизской ССР. Перечень вопросов, рассматриваемых и разрешаемых исключительно на сессиях, устанавливается законами о местных Советах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избирают из числа депутатов постоянные комиссии для предварительного рассмотрения и подготовки вопросов, относящихся к ведению местных Советов, а также для содействия проведению в жизнь решений Советов, их исполнительных комитетов и вышестоящих органов государственной власти и управления, контроля за деятельностью государственных органов, предприятий, учреждений и организаций.</w:t>
      </w:r>
    </w:p>
    <w:p>
      <w:pPr>
        <w:spacing w:after="120"/>
        <w:jc w:val="both"/>
      </w:pPr>
      <w:r>
        <w:rPr>
          <w:rFonts w:ascii="Arial" w:cs="Arial" w:eastAsia="Arial" w:hAnsi="Arial"/>
          <w:sz w:val="24"/>
          <w:szCs w:val="24"/>
        </w:rPr>
        <w:t xml:space="preserve">Рекомендации постоянных комиссий местных Советов подлежат обязательному рассмотрению соответствующими государственными и общественными органами, предприятиями, учреждениями и организациями. О результатах рассмотрения или о принятых мерах должно быть сообщено комиссиям в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осуществляя руководство деятельностью нижестоящих Советов, имеют право отменять акты нижестоящих Советов в случае несоответствия этих актов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Советы народных депутатов осуществляют свою деятельность в тесной связи с общественными организациями и трудовыми коллективами, выносят наиболее важные вопросы на обсуждение граждан, вовлекают их в работу постоянных комиссий, исполнительных комитетов и других подотчетных Советам органов, содействуют работе местных добровольных обществ и развивают общественную самодеятельность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Исполнительные комитеты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Исполнительными и распорядительными органами местных Советов народных депутатов являются избираемые ими из числа депутатов исполнительные комитеты в составе: председателя, заместителей председателя, секретаря и членов.</w:t>
      </w:r>
    </w:p>
    <w:p>
      <w:pPr>
        <w:spacing w:after="120"/>
        <w:jc w:val="both"/>
      </w:pPr>
      <w:r>
        <w:rPr>
          <w:rFonts w:ascii="Arial" w:cs="Arial" w:eastAsia="Arial" w:hAnsi="Arial"/>
          <w:sz w:val="24"/>
          <w:szCs w:val="24"/>
        </w:rPr>
        <w:t xml:space="preserve">Исполнительные комитеты не реже одного раза в год отчитываются перед избравшими их Советами, а также на собраниях трудовых коллективов и по месту жительства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местных Советов народных депутатов непосредственно подотчетны как Совету, их избравшему, так и вышестоящему исполнительному и распорядительному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местных Советов народных депутатов руководят государственным, хозяйственным и социально-культурным строительством на территории соответствующих Советов на основе решений избравших их Советов и вышестоящих органов государственной власти и управления.</w:t>
      </w:r>
    </w:p>
    <w:p>
      <w:pPr>
        <w:spacing w:after="120"/>
        <w:jc w:val="both"/>
      </w:pPr>
      <w:r>
        <w:rPr>
          <w:rFonts w:ascii="Arial" w:cs="Arial" w:eastAsia="Arial" w:hAnsi="Arial"/>
          <w:sz w:val="24"/>
          <w:szCs w:val="24"/>
        </w:rPr>
        <w:t xml:space="preserve">Исполнительные комитеты местных Советов народных депутатов вправе решать все вопросы, отнесенные к ведению Советов, за исключением тех, которые должны решаться только на сессиях Советов.</w:t>
      </w:r>
    </w:p>
    <w:p>
      <w:pPr>
        <w:spacing w:after="120"/>
        <w:jc w:val="both"/>
      </w:pPr>
      <w:r>
        <w:rPr>
          <w:rFonts w:ascii="Arial" w:cs="Arial" w:eastAsia="Arial" w:hAnsi="Arial"/>
          <w:sz w:val="24"/>
          <w:szCs w:val="24"/>
        </w:rPr>
        <w:t xml:space="preserve">Исполнительные комитеты созывают сессии Советов; координируют работу постоянных комиссий Советов; оказывают депутатам содействие в осуществлении их полномочий; организуют выполнение решений Советов и вышестоящих государственных органов, а также наказов избирателей; руководят подчиненными им органами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Советов народных депутатов в пределах предоставленных им прав принимают решения и издают распоряжения, обязательные для исполнения всеми расположенными на территории Совета предприятиями, учреждениями, организациями, должностными лицами и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комитеты Советов народных депутатов имеют право отменять решения и распоряжения исполнительных комитетов нижестоящих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истечении полномочий местных Советов народных депутатов их исполнительные комитеты сохраняют свои полномочия вплоть до избрания Советами народных депутатов нового созыва исполнительных комитетов.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Отделы и управления исполнительных комитетов образуются областными, районными, городскими, районными в городах Советами народных депутатов и подчиняются в своей деятельности как Советам и их исполнительным комитетам, так и соответствующим вышестоящим органам государственного управления.</w:t>
      </w:r>
    </w:p>
    <w:p>
      <w:pPr>
        <w:spacing w:after="120"/>
        <w:jc w:val="both"/>
      </w:pPr>
      <w:r>
        <w:rPr>
          <w:rFonts w:ascii="Arial" w:cs="Arial" w:eastAsia="Arial" w:hAnsi="Arial"/>
          <w:sz w:val="24"/>
          <w:szCs w:val="24"/>
        </w:rPr>
        <w:t xml:space="preserve">Перечень отделов и управлений исполнительных комитетов местных Советов народных депутатов и порядок их образования устанавливаются законодательством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ГОСУДАРСТВЕННЫЙ ПЛАН ЭКОНОМИЧЕСКОГО И СОЦИАЛЬНОГО РАЗВИТИЯ КИРГИЗСКОЙ ССР.
 ГОСУДАРСТВЕННЫЙ БЮДЖЕТ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план экономического и социального развития Киргизской ССР является составной частью государственного плана экономического и социального развития СССР.</w:t>
      </w:r>
    </w:p>
    <w:p>
      <w:pPr>
        <w:spacing w:after="120"/>
        <w:jc w:val="both"/>
      </w:pPr>
      <w:r>
        <w:rPr>
          <w:rFonts w:ascii="Arial" w:cs="Arial" w:eastAsia="Arial" w:hAnsi="Arial"/>
          <w:sz w:val="24"/>
          <w:szCs w:val="24"/>
        </w:rPr>
        <w:t xml:space="preserve">Текущие и перспективные государственные планы экономического и социального развития Киргизской ССР разрабатываются в соответствии с основными задачами и направлениями развития народного хозяйства СССР и направлены на обеспечение комплексного экономического и социального развития на территории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планы экономического и социального развития Киргизской ССР определяют задачи в области экономики и социально-культурного строительства, содержат целевые комплексные программы, планы развития отраслей народного хозяйства, включают в себя планы экономического и социального развития областей, а также районов и городов республиканского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план экономического и социального развития Киргизской ССР разрабатывается Советом Министров Киргизской ССР, исходя из государственного плана экономического и социального развития СССР, с учетом предложений министерств, государственных комитетов и других органов государственного управления Киргизской ССР, местных Советов народных депутатов.</w:t>
      </w:r>
    </w:p>
    <w:p>
      <w:pPr>
        <w:spacing w:after="120"/>
        <w:jc w:val="both"/>
      </w:pPr>
      <w:r>
        <w:rPr>
          <w:rFonts w:ascii="Arial" w:cs="Arial" w:eastAsia="Arial" w:hAnsi="Arial"/>
          <w:sz w:val="24"/>
          <w:szCs w:val="24"/>
        </w:rPr>
        <w:t xml:space="preserve">В государственный план экономического и социального развития Киргизской ССР включаются основные показатели планов предприятий, учреждений и организаций союзного подчинения, находящихся на территории Киргизской ССР.</w:t>
      </w:r>
    </w:p>
    <w:p>
      <w:pPr>
        <w:spacing w:after="120"/>
        <w:jc w:val="both"/>
      </w:pPr>
      <w:r>
        <w:rPr>
          <w:rFonts w:ascii="Arial" w:cs="Arial" w:eastAsia="Arial" w:hAnsi="Arial"/>
          <w:sz w:val="24"/>
          <w:szCs w:val="24"/>
        </w:rPr>
        <w:t xml:space="preserve">Разработка планов экономического и социального развития осуществляется с учетом предложений коллективов предприятий, учреждений и организаций, а также общественных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Совет Киргизской ССР по докладу Совета Министров Киргизской ССР и заключениям Планово-бюджетной и других постоянных комиссий Верховного Совета Киргизской ССР обсуждает и утверждает государственный план экономического и социального развития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Министров Киргизской ССР организует выполнение государственного плана экономического и социального развития Киргизской ССР и принимает необходимые меры по укреплению плановой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Отчеты о выполнении государственных планов экономического и социального развития Киргизской ССР рассматриваются и утверждаются Верховным Советом Киргизской ССР. Общие показатели выполнения планов публикуются для всеобщего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Государственный бюджет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является составной частью единого государственного бюджета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объединяет республиканский бюджет Киргизской ССР и 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Разграничение доходов и расходов государственного бюджета Киргизской ССР между республиканским и местными бюджетами определяется Законом Киргизской ССР о бюджетных правах Киргизской ССР и местных Советов народных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Киргизской ССР разрабатывается Советом Министров Киргизской ССР на основе государственных планов экономического и социального развития СССР и Киргизской ССР, государственного бюджета СССР и утверждается Верховным Советом Киргизской ССР по докладу Совета Министров Киргизской ССР и заключениям Планово-бюджетной и других постоянных комиссий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исполнении государственного бюджета Киргизской ССР утверждается Верховным Советом Киргизской ССР. Общие показатели исполнения бюджета публикуются для всеобщего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ПРАВОСУДИЕ, АРБИТРАЖ И ПРОКУРОРСКИЙ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Суд и арбитраж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Правосудие в Киргизской ССР осуществляется только судом.</w:t>
      </w:r>
    </w:p>
    <w:p>
      <w:pPr>
        <w:spacing w:after="120"/>
        <w:jc w:val="both"/>
      </w:pPr>
      <w:r>
        <w:rPr>
          <w:rFonts w:ascii="Arial" w:cs="Arial" w:eastAsia="Arial" w:hAnsi="Arial"/>
          <w:sz w:val="24"/>
          <w:szCs w:val="24"/>
        </w:rPr>
        <w:t xml:space="preserve">Судами Киргизской ССР являются: Верховный Суд Киргизской ССР, областные суды, районные (городские) народные суды.</w:t>
      </w:r>
    </w:p>
    <w:p>
      <w:pPr>
        <w:spacing w:after="120"/>
        <w:jc w:val="both"/>
      </w:pPr>
      <w:r>
        <w:rPr>
          <w:rFonts w:ascii="Arial" w:cs="Arial" w:eastAsia="Arial" w:hAnsi="Arial"/>
          <w:sz w:val="24"/>
          <w:szCs w:val="24"/>
        </w:rPr>
        <w:t xml:space="preserve">Организация и порядок деятельности судов Киргизской ССР определяются законами СССР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суды в Киргизской ССР образуются на началах выборности судей и народных заседателей.</w:t>
      </w:r>
    </w:p>
    <w:p>
      <w:pPr>
        <w:spacing w:after="120"/>
        <w:jc w:val="both"/>
      </w:pPr>
      <w:r>
        <w:rPr>
          <w:rFonts w:ascii="Arial" w:cs="Arial" w:eastAsia="Arial" w:hAnsi="Arial"/>
          <w:sz w:val="24"/>
          <w:szCs w:val="24"/>
        </w:rPr>
        <w:t xml:space="preserve">Народные судьи районных (городских) народных судов избираются гражданами района (города) на основе всеобщего, равного и прямого избирательного права при тайном голосовании сроком на пять лет. Народные заседатели районных (городских) народных судов избираются на собраниях граждан по месту их работы или жительства открытым голосованием сроком на два с половиной года.</w:t>
      </w:r>
    </w:p>
    <w:p>
      <w:pPr>
        <w:spacing w:after="120"/>
        <w:jc w:val="both"/>
      </w:pPr>
      <w:r>
        <w:rPr>
          <w:rFonts w:ascii="Arial" w:cs="Arial" w:eastAsia="Arial" w:hAnsi="Arial"/>
          <w:sz w:val="24"/>
          <w:szCs w:val="24"/>
        </w:rPr>
        <w:t xml:space="preserve">Вышестоящие суды избираются соответствующими Советами народных депутатов сроком на пять лет.</w:t>
      </w:r>
    </w:p>
    <w:p>
      <w:pPr>
        <w:spacing w:after="120"/>
        <w:jc w:val="both"/>
      </w:pPr>
      <w:r>
        <w:rPr>
          <w:rFonts w:ascii="Arial" w:cs="Arial" w:eastAsia="Arial" w:hAnsi="Arial"/>
          <w:sz w:val="24"/>
          <w:szCs w:val="24"/>
        </w:rPr>
        <w:t xml:space="preserve">Судьи и народные заседатели ответственны перед избирателями или избравшими их органами, отчитываются перед ними и могут быть ими отозваны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Суд Киргизской ССР является высшим судебным органом Киргизской ССР и осуществляет надзор за судебной деятельностью судов Киргизской ССР.</w:t>
      </w:r>
    </w:p>
    <w:p>
      <w:pPr>
        <w:spacing w:after="120"/>
        <w:jc w:val="both"/>
      </w:pPr>
      <w:r>
        <w:rPr>
          <w:rFonts w:ascii="Arial" w:cs="Arial" w:eastAsia="Arial" w:hAnsi="Arial"/>
          <w:sz w:val="24"/>
          <w:szCs w:val="24"/>
        </w:rPr>
        <w:t xml:space="preserve">Верховный Суд Киргизской ССР избирается Верховным Советом Киргизской ССР в составе Председателя, его заместителей, членов и народных заседателей.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гражданских и уголовных дел во всех судах осуществляется коллегиально; в суде первой инстанции - с участием народных заседателей. Народные заседатели при осуществлении правосудия пользуются всеми правами судьи.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и народные заседатели независимы и подчиняются только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Правосудие в Киргизской ССР осуществляется на началах равенства граждан перед законом и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Разбирательство дел во всех судах открытое. Слушание дел в закрытом заседании суда допускается лишь в случаях, установленных законом, с соблюдением при этом всех правил судопроизводства.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Обвиняемому обеспечивается право на 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Судопроизводство в Киргизской ССР ведется на киргизском языке или на языке большинства населения данной местности. Участвующим в деле лицам, не владеющим языком, на котором ведется судопроизводство, обеспечивается право полного ознакомления с материалами дела, участие в судебных действиях через переводчика и право выступать в суде на родном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Никто не может быть признан виновным в совершении преступления, а также подвергнут уголовному наказанию иначе как по приговору суда и в соответствии с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оказания юридической помощи гражданам и организациям действуют коллегии адвокатов. В случаях, предусмотренных законодательством, юридическая помощь гражданам оказывается бесплатно.</w:t>
      </w:r>
    </w:p>
    <w:p>
      <w:pPr>
        <w:spacing w:after="120"/>
        <w:jc w:val="both"/>
      </w:pPr>
      <w:r>
        <w:rPr>
          <w:rFonts w:ascii="Arial" w:cs="Arial" w:eastAsia="Arial" w:hAnsi="Arial"/>
          <w:sz w:val="24"/>
          <w:szCs w:val="24"/>
        </w:rPr>
        <w:t xml:space="preserve">Организация и порядок деятельности адвокатуры определяются законодательством Союза ССР и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судопроизводстве по гражданским и уголовным делам допускается участие представителей общественных организаций и трудовых коллективов.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хозяйственных споров между предприятиями, учреждениями и организациями осуществляется органами государственного арбитража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Прокуратура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Высший надзор за точным и единообразным исполнением законов всеми министерствами, государственными комитетами и ведомствами, предприятиями, учреждениями и организациями, исполнительными и распорядительными органами местных Советов народных депутатов, колхозами, кооперативными и иными общественными организациями, должностными лицами, а также гражданами на территории Киргизской ССР осуществляется Генеральным прокурором СССР и подчиненными ему Прокурором Киргизской ССР и нижестоящими прокурорами.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Прокурор Киргизской ССР и прокуроры областей назначаются Генеральным прокурором СССР.</w:t>
      </w:r>
    </w:p>
    <w:p>
      <w:pPr>
        <w:spacing w:after="120"/>
        <w:jc w:val="both"/>
      </w:pPr>
      <w:r>
        <w:rPr>
          <w:rFonts w:ascii="Arial" w:cs="Arial" w:eastAsia="Arial" w:hAnsi="Arial"/>
          <w:sz w:val="24"/>
          <w:szCs w:val="24"/>
        </w:rPr>
        <w:t xml:space="preserve">Районные и городские прокуроры назначаются Прокурором Киргизской ССР и утверждаются Генеральным прокурором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полномочий Прокурора Киргизской ССР и всех нижестоящих прокуроров - пять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прокуратуры осуществляют свои полномочия независимо от каких бы то ни было местных органов, подчиняясь только Генеральному прокурору СССР.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ГЕРБ, ФЛАГ, ГИМН И СТОЛИЦА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Киргизской Советской Социалистической Республики представляет собой изображение серпа и молота в орнаментированном круге, горной цепи с восходящим солнцем в голубой арке, обрамленных справа колосьями пшеницы, слева - ветвью хлопчатника и перевитых красной лентой. На ленте надписи: в средней части на киргизском и русском языках "Пролетарии всех стран, соединяйтесь!", внизу на киргизском языке "Кыргыз ССР". В верхней части герба - пятиконечная звезда.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флаг Киргизской Советской Социалистической Республики представляет собой красное полотнище с синей полосой посередине во всю длину флага. Синяя полоса составляет одну третью часть ширины флага. Вдоль синей полосы посередине проходит белая полоса, равная одной двадцатой ширины флага. На верхней красной части полотнища флага, у древка, изображены золотые серп и молот и над ними красная пятиконечная звезда, обрамленная золотой каймой. Отношение ширины флага к его длине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гимн Киргизской Советской Социалистической Республики утверждается Президиумом Верховного Совета Киргизской ССР.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Столицей Киргизской Советской Социалистической Республики является город Фрунзе.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ДЕЙСТВИЕ КОНСТИТУЦИИ КИРГИЗСКОЙ ССР И ПОРЯДОК ЕЕ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законы и иные акты государственных органов Киргизской ССР издаются на основе и в соответствии с настоящей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Конституции Киргизской ССР производится решением Верховного Совета Киргизской ССР, принятым большинством не менее двух третей от общего числа депутатов Верховного Совета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ivwm7ymnwhg7hazuxgl">
      <w:r>
        <w:rPr>
          <w:rFonts w:ascii="Arial" w:cs="Arial" w:eastAsia="Arial" w:hAnsi="Arial"/>
          <w:color w:val="132D3F"/>
          <w:sz w:val="16"/>
          <w:szCs w:val="16"/>
          <w:u w:val="single"/>
        </w:rPr>
        <w:t xml:space="preserve">dalil.kg/document/205064</w:t>
      </w:r>
    </w:hyperlink>
  </w:p>
  <w:p>
    <w:pPr>
      <w:spacing w:after="0" w:before="40"/>
      <w:jc w:val="center"/>
    </w:pPr>
    <w:hyperlink w:history="1" r:id="rIdpxm_ufnp0teqcpqxzmt2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4nty9zydo6ppq8nhn2cm"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ivwm7ymnwhg7hazuxgl" Type="http://schemas.openxmlformats.org/officeDocument/2006/relationships/hyperlink" Target="https://dalil.kg/document/205064" TargetMode="External"/><Relationship Id="rIdpxm_ufnp0teqcpqxzmt2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2026-09-24T04:22:53.201Z</dcterms:created>
  <dcterms:modified xsi:type="dcterms:W3CDTF">2026-09-24T04:22:53.201Z</dcterms:modified>
</cp:coreProperties>
</file>

<file path=docProps/custom.xml><?xml version="1.0" encoding="utf-8"?>
<Properties xmlns="http://schemas.openxmlformats.org/officeDocument/2006/custom-properties" xmlns:vt="http://schemas.openxmlformats.org/officeDocument/2006/docPropsVTypes"/>
</file>