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rnzjkc6jhckbfjbhnc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v-zdqi5rn-qdlschu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obiwceft1mx_dgvo-mg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4xwygiku45si7km9g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uwdmhdfcts1dokzt0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, ) 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социальные, организационные, финансово-экономические основы в области ветеринарии и направлен на охрану населения от болезней, общих для человека и животных, обеспечение эпизоотического благополучия и ветеринарно-санитарной безопасности на территории Кыргызской Республики.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 и определения,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Ветеринария</w:t>
      </w:r>
      <w:r>
        <w:rPr>
          <w:rFonts w:ascii="Arial" w:cs="Arial" w:eastAsia="Arial" w:hAnsi="Arial"/>
          <w:sz w:val="24"/>
          <w:szCs w:val="24"/>
        </w:rPr>
        <w:t xml:space="preserve"> - совокупность научных знаний и практической деятельности, направленных на предупреждение, диагностику, лечение болезней животных, охрану людей от болезней, общих для человека и животных, а также решение вопросов защиты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врач</w:t>
      </w:r>
      <w:r>
        <w:rPr>
          <w:rFonts w:ascii="Arial" w:cs="Arial" w:eastAsia="Arial" w:hAnsi="Arial"/>
          <w:sz w:val="24"/>
          <w:szCs w:val="24"/>
        </w:rPr>
        <w:t xml:space="preserve"> - лицо, имеющее высшее ветеринарное образование и осуществляющее ветеринарную практику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параветеринарный специалист</w:t>
      </w:r>
      <w:r>
        <w:rPr>
          <w:rFonts w:ascii="Arial" w:cs="Arial" w:eastAsia="Arial" w:hAnsi="Arial"/>
          <w:sz w:val="24"/>
          <w:szCs w:val="24"/>
        </w:rPr>
        <w:t xml:space="preserve"> - ветеринарный фельдшер или дипломированный специалист в сфере животноводства, осуществляющий ветеринарную практику под контролем и ответственностью ветеринарного врача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ветеринарная деятельность</w:t>
      </w:r>
      <w:r>
        <w:rPr>
          <w:rFonts w:ascii="Arial" w:cs="Arial" w:eastAsia="Arial" w:hAnsi="Arial"/>
          <w:sz w:val="24"/>
          <w:szCs w:val="24"/>
        </w:rPr>
        <w:t xml:space="preserve"> - это деятельность физических и юридических лиц, направленная на решение задач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ветеринарно-санитарное заключение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соответствие или несоответствие объектов экспертизы обязательным ветеринарным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ветеринарное 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средство, представляющее собой вещество либо содержащее вещество или комбинации веществ, вступающее в контакт с организмом животного и предназначенное для лечения, профилактики болезней животных, реабилитации, коррекции или изменения физиологических функций организма животного, сохранения, предотвращения или прерывания беременности, эвтаназии, а также диагностики болезней животных (за исключением веществ или их комбинаций, не контактирующих с организмом животного). К ветеринарным лекарственным средствам относятся действующие вещества, в том числе фармацевтические субстанции, а также ветеринарные лекарственные препараты;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ветеринарно-санитарный мониторинг</w:t>
      </w:r>
      <w:r>
        <w:rPr>
          <w:rFonts w:ascii="Arial" w:cs="Arial" w:eastAsia="Arial" w:hAnsi="Arial"/>
          <w:sz w:val="24"/>
          <w:szCs w:val="24"/>
        </w:rPr>
        <w:t xml:space="preserve"> - осуществление планируемых и последовательных наблюдений или анализа в целях выявления изменений состояния здоровья животных, а также определения общего представления о безопасности подконтрольных товаров (продукции) и их соответствия ветеринарно-санитарным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ветеринарные (ветеринарно-санитарные) требования</w:t>
      </w:r>
      <w:r>
        <w:rPr>
          <w:rFonts w:ascii="Arial" w:cs="Arial" w:eastAsia="Arial" w:hAnsi="Arial"/>
          <w:sz w:val="24"/>
          <w:szCs w:val="24"/>
        </w:rPr>
        <w:t xml:space="preserve"> - утверждаемые Кабинетом Министров Кыргызской Республики требования, предъявляемые к объектам ветеринарного контроля и надзора, направленные на недопущение ввоза и распространения на территории Кыргызской Республики возбудителей заразных болезней животных, в том числе общих для человека и животных, и товаров животного происхождения, опасных в ветеринарно-санитарном отношении;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действующее вещество</w:t>
      </w:r>
      <w:r>
        <w:rPr>
          <w:rFonts w:ascii="Arial" w:cs="Arial" w:eastAsia="Arial" w:hAnsi="Arial"/>
          <w:sz w:val="24"/>
          <w:szCs w:val="24"/>
        </w:rPr>
        <w:t xml:space="preserve"> - вещество биологического, биотехнологического, минерального или химического происхождения в составе ветеринарного препарата, эффективность которого связана с его действием на организм животного;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ветеринарно-санитарные меры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направленных на предотвращение возникновения и распространения заразных и массовых незаразных болезней животных, защиту людей от болезней, общих для человека и животных, предупреждение ущерба, наносимого болезнями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надзор</w:t>
      </w:r>
      <w:r>
        <w:rPr>
          <w:rFonts w:ascii="Arial" w:cs="Arial" w:eastAsia="Arial" w:hAnsi="Arial"/>
          <w:sz w:val="24"/>
          <w:szCs w:val="24"/>
        </w:rPr>
        <w:t xml:space="preserve"> - процедура по обеспечению выполнения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ветеринарно-санитарные услуги</w:t>
      </w:r>
      <w:r>
        <w:rPr>
          <w:rFonts w:ascii="Arial" w:cs="Arial" w:eastAsia="Arial" w:hAnsi="Arial"/>
          <w:sz w:val="24"/>
          <w:szCs w:val="24"/>
        </w:rPr>
        <w:t xml:space="preserve"> - услуги, оказываемые ветеринарными врачами и другими лицами, имеющими на это право, для решения ветеринарных задач;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ветеринарная практика</w:t>
      </w:r>
      <w:r>
        <w:rPr>
          <w:rFonts w:ascii="Arial" w:cs="Arial" w:eastAsia="Arial" w:hAnsi="Arial"/>
          <w:sz w:val="24"/>
          <w:szCs w:val="24"/>
        </w:rPr>
        <w:t xml:space="preserve"> - деятельность по оказанию услуг по профилактике, диагностике и лечению животных, обучению, консультации, исследованию в ветеринарной сфере, а также по сертификации, введению подкожных имплантатов, поставке, реализации и распространению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ветеринарно-санитарная экспертиза</w:t>
      </w:r>
      <w:r>
        <w:rPr>
          <w:rFonts w:ascii="Arial" w:cs="Arial" w:eastAsia="Arial" w:hAnsi="Arial"/>
          <w:sz w:val="24"/>
          <w:szCs w:val="24"/>
        </w:rPr>
        <w:t xml:space="preserve"> - комплекс специальных исследований продуктов животного и растительного происхождения для определения их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животные</w:t>
      </w:r>
      <w:r>
        <w:rPr>
          <w:rFonts w:ascii="Arial" w:cs="Arial" w:eastAsia="Arial" w:hAnsi="Arial"/>
          <w:sz w:val="24"/>
          <w:szCs w:val="24"/>
        </w:rPr>
        <w:t xml:space="preserve"> - любые млекопитающие, птицы, пчелы, а также представители водной фауны;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 - </w:t>
      </w:r>
      <w:r>
        <w:rPr>
          <w:rFonts w:ascii="Arial" w:cs="Arial" w:eastAsia="Arial" w:hAnsi="Arial"/>
          <w:sz w:val="24"/>
          <w:szCs w:val="24"/>
        </w:rPr>
        <w:t xml:space="preserve">режим специальных и организационных мероприятий, направленных на предотвращение распространения и ликвидацию карантинных 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корма</w:t>
      </w:r>
      <w:r>
        <w:rPr>
          <w:rFonts w:ascii="Arial" w:cs="Arial" w:eastAsia="Arial" w:hAnsi="Arial"/>
          <w:sz w:val="24"/>
          <w:szCs w:val="24"/>
        </w:rPr>
        <w:t xml:space="preserve"> - продукты растительного, животного происхождения, содержащие питательные вещества в усвояемой форме, используемые для кормления животных и не оказывающие вредного воздействия на здоровье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кормовые добавки</w:t>
      </w:r>
      <w:r>
        <w:rPr>
          <w:rFonts w:ascii="Arial" w:cs="Arial" w:eastAsia="Arial" w:hAnsi="Arial"/>
          <w:sz w:val="24"/>
          <w:szCs w:val="24"/>
        </w:rPr>
        <w:t xml:space="preserve"> - вещества органического, минерального, микробиологического и синтетического происхождения, используемые в качестве источников недостающих питательных, минеральных веществ и витаминов в рационе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продукты животного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любая продукция и сырье, полученные от животных, птиц, рыб, пчел, являющиеся предметами ветеринарного надзора и ветеринарно-санитарной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противоэпизоотические мероприятия</w:t>
      </w:r>
      <w:r>
        <w:rPr>
          <w:rFonts w:ascii="Arial" w:cs="Arial" w:eastAsia="Arial" w:hAnsi="Arial"/>
          <w:sz w:val="24"/>
          <w:szCs w:val="24"/>
        </w:rPr>
        <w:t xml:space="preserve"> - система организационных и специальных мероприятий, направленных на предупреждение, выявление или ликвидацию эпизоотий;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 особо опасных болезней</w:t>
      </w:r>
      <w:r>
        <w:rPr>
          <w:rFonts w:ascii="Arial" w:cs="Arial" w:eastAsia="Arial" w:hAnsi="Arial"/>
          <w:sz w:val="24"/>
          <w:szCs w:val="24"/>
        </w:rPr>
        <w:t xml:space="preserve"> - список болезней, утверждаемый Кабинетом Министров Кыргызской Республики, профилактика, диагностика, лечение и ликвидация которых осуществляется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эпизоотия</w:t>
      </w:r>
      <w:r>
        <w:rPr>
          <w:rFonts w:ascii="Arial" w:cs="Arial" w:eastAsia="Arial" w:hAnsi="Arial"/>
          <w:sz w:val="24"/>
          <w:szCs w:val="24"/>
        </w:rPr>
        <w:t xml:space="preserve"> - широкое распространение заразной болезни животных на территории соответствующей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эпизоотическое благополучие</w:t>
      </w:r>
      <w:r>
        <w:rPr>
          <w:rFonts w:ascii="Arial" w:cs="Arial" w:eastAsia="Arial" w:hAnsi="Arial"/>
          <w:sz w:val="24"/>
          <w:szCs w:val="24"/>
        </w:rPr>
        <w:t xml:space="preserve"> - ветеринарно-санитарное состояние определенной территории (зоны) по заразным и массовым незаразным болезням животных, при которых не ограничиваются передвижение и торговля животными и животноводческой продукцией.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ветеринарный препарат </w:t>
      </w:r>
      <w:r>
        <w:rPr>
          <w:rFonts w:ascii="Arial" w:cs="Arial" w:eastAsia="Arial" w:hAnsi="Arial"/>
          <w:sz w:val="24"/>
          <w:szCs w:val="24"/>
        </w:rPr>
        <w:t xml:space="preserve">- ветеринарное лекарственное средство лекарственной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эвтаназия</w:t>
      </w:r>
      <w:r>
        <w:rPr>
          <w:rFonts w:ascii="Arial" w:cs="Arial" w:eastAsia="Arial" w:hAnsi="Arial"/>
          <w:sz w:val="24"/>
          <w:szCs w:val="24"/>
        </w:rPr>
        <w:t xml:space="preserve"> - умерщвление животного, не причиняющее боль и страдания.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В редакции Закона КР от </w:t>
      </w:r>
      <w:hyperlink w:history="1" r:id="rIdlht4lwxivrqvxiiykxy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w9g6vuu7jhla6aqvj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Принципы ветеринарной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деятельность осуществляется на основании следующих принципов: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предотвращения нанесения вреда жизни и здоровью человека, животных, окружающей среде, а также имуществу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приоритетности профилактики болезней животных при проведении ветеринарных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научной обоснованности и экономической эффективности проведения ветеринарных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достоверности, доступности и открытости информации об эпизоотической ситуации, о ее изменениях и принимаемых мерах по обеспечению эпизоотического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доступности ветеринарных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охраны здоровья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платности ветеринарных услуг, осуществляемых частными ветеринарами.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задачи в области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в области ветеринарии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охрана здоровья населения от болезней, общих для животных и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охрана здоровья животных от болезней и обеспечение эпизоотического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охрана территории Кыргызской Республики от заноса и распространения заразных и экзотических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безопасностью продуктов, сырья животного и растительного происхождения, ветеринарных лекарственных средств, кормов и кормовых добавок, а также принятие мер по охране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использование современных, научно обоснованных методов диагностики и борьбы с болезнями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своевременных противоэпизоотических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ветеринарной науки, базового и непрерывного ветеринарного образования.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Система ветеринарии в Кыргызской Республике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Система ветеринарии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ветеринарии Кыргызской Республики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по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местные государственные администрации в рамках своей компетенции и органы местного самоуправления в рамках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ветеринарный статуарный орган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занимающиеся ветеринарной предпринимательской деятельностью в установленном настоящим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ntlegmitrawm0agzsl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qaggtwui8eh6tr51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s1u2i2ypawbgdypcv_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Компетенция Кабинета Министров Кыргызской Республики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Кабинета Министров Кыргызской Республики в области ветеринарии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и осуществление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утверждение, реализация государственных программ и их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технических регламентов, правил и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по представлению уполномоченного государственного органа по ветеринарии перечня особо опасных болезней животных, профилактика, диагностика и ликвидация которых осуществляется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сотрудничество с иностранными государствами и международными организациями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правил, положений и инструкций в области регулирования ветеринарной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4-fsd65xny-vumzonn0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wsu7jqq5awtylvan7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Компетенция уполномоченного государственного органа по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уполномоченного государственного органа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области охраны здоровья животных и пищевой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государственных программ по профилактике и диагностике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делегирование отдельных государственных полномочий в области ветеринарии физическим и юридическим лицам, имеющим право на ветеринарную практику, на договорной основе в соответствии с перечнем, определяемым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перечня особо опасных болезней животных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порядка наложения, снятия карантина и иных ограничительных мер при возникновении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обеспечение ветеринарных мероприятий по профилактике, диагностике и ликвидации особо опасных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охраны территории Кыргызской Республики от заноса и распространения заразных и экзотических болезней животных из 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порядка и нормативов формирования, использования и списания республиканского запаса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признание эквивалентности ветеринарно-санитарных мер международных организаций 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введение временных ограничительных мер по ввозу и вывозу подконтрольных товаров и грузов в случае угрозы заноса и распространения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информирование Кабинета Министров Кыргызской Республики, заинтересованных министерств и ведомств, органов местного самоуправления и местной государственной администрации об изменениях эпизоотической ситуации и принимаемых мерах по обеспечению ветеринарной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ветеринарное зонирование территорий, проведение ветеринарно-санитарного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разработка технических регламентов, правил и ветеринарно-санитарных требований в области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формирование резервного фонда ветеринарных лекарственных средств для ветеринарного назначения, порядок которого устанавливается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иные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cqyhawqobukdglh3op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uicp7zqoy5cumekbzb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ssjhnffxhjvxmvtne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органов местных государственных администраций и органов местного самоуправления в области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угрозы возникновения или выявления инфекционных болезней животных местная государственная администрация по представлению уполномоченного государственного органа по ветеринарии устанавливает или снимает карантинные и иные ограничительные меры на территориях соответствующих административно-территориальных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Местные государственные администрации в рамках своей компетенции, органы местного самоуправления за счет средств, переданных для осуществления делегированных государственных полномочий, осуществляют финансирование и несут ответственность за организационную и хозяйственную деятельность при проведении карантинных и иных ограничительных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обеспечивают выполнение ветеринарно-санитарных требований и противоэпизоотических мероприятий в рамках осуществления делегированных государственных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Местные государственные администрации в рамках своих полномочий, органы местного самоуправления в рамках делегированных государственных полномочий несут ответственность за осуществление уничтожения выявленных больных животных, а также за соответствующее содержание мест захоронений павших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ndm0oqf6hswgvadrt0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Ветеринарно-санитарные мероприятия и участие сторон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Права и обязанности владельцев животных и лиц, занимающихся производством, заготовкой, переработкой и реализацией продуктов животноводства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независимо от форм собственности и организационно-правовой формы, являющиеся владельцами животных, продуктов и сырья животного происхождения,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своевременные и качественные ветеринарно-санитарные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услуги по проведению диагностических исследований и профилактических прививок для животных против заразных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от ветеринарных врачей консультации, связанные с ветеринарно-санитарной безопасностью производства, заготовки, переработки, транспортировки и реализации сырья и продуктов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Владельцы животных и лица, занимающиеся производством, заготовкой, переработкой, транспортировкой и реализацией сырья и продуктов животноводства,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ветеринарно-санитарные требования, правила и нормативы, предусмотренные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хозяйственные и иные мероприятия, обеспечивающие предупреждение болезней животных и ветеринарно-санитарную безопасность продуктов и сырья животного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ветеринарно-санитарные требования при размещении, строительстве, эксплуатации объектов, связанных с содержанием животных, переработкой, хранением и реализацией продуктов, сырья животного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извещать обслуживающего ветеринарного врача о вновь приобретенных животных и полученном приплоде;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извещать обслуживающего ветеринарного врача о падеже, убое, аборте, об одновременном заболевании нескольких животных или их необычном поведении и обеспечить их изоляцию до прибытия ветеринарного врача;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беспрепятственно допускать ветеринарного врача к проведению осмотра животных, отбору проб патологических и других материалов от животных для диагностических исследований и профилактических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требования ветеринарных врачей о проведении обязательных прививок животных против заразных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транспортировку и реализацию животных, заготовку, переработку, хранение, перевозку и реализацию продуктов и сырья животного происхождения, кормов и кормовых добавок только при наличии ветеринарных сопроводительных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соблюдать технологические и ветеринарные правила убоя животных, реализации туши и других продуктов убоя в установленном законодательством Кыргызской Республики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 допускать подворный убой животных для реализации на рынках и торговых точках;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производить утилизацию туш животных, заболевших особо опасными болезнями, трупы павших животных и других продуктов убоя в соответствии с ветеринарно-санитарными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допускать для проведения лечебно-профилактических мероприятий для животных только лиц, имеющих право на ветеринарную практику.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здоровье, содержание и использование животных несут их владельцы, а за безопасность в ветеринарно-санитарном отношении сырья и продуктов животноводства - лица, занимающиеся предпринимательством в сфере их производства, заготовки, переработки, транспортировки и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Регистрация деятельности по производству, переработке, хранению и реализации продуктов и сырья животного происхождения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деятельность по производству, переработке, хранению, реализации продуктов и сырья животного происхождения, обязаны пройти регистрацию в уполномоченном государственном органе по ветеринарии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Ветеринарное зонирование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Ветеринарное зонирование проводится уполномоченным государственным органом по ветеринарии с целью дифференциации и определения статуса зон, территорий по эпизоотическому благополучию или неблагополучию, а также прогнозирования течения эпизоотии, оценки риска и создания условий для международной торговли.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10-1. Проведение ветеринарно-санитарного мониторинга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Ветеринарно-санитарный мониторинг проводится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государственных программ и стратегий в области ветеринарии, а также оценки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принятия мер по обеспечению эпизоотического благополучия и ветеринарно-санитарной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контроля безопасности продуктов животного и растительного происхождения, ветеринарных лекарственных средств, кормов, кормовых добавок и других товаров, подлежащих ветеринарному контролю и надзору.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проведения ветеринарно-санитарного мониторинга утверждаются 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gau0zwcpj7pe_vjam5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Лабораторная диагностика и ветеринарно-санитарная экспертиза продуктов животного и растительного происхождения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Лабораторная диагностика и ветеринарно-санитарная экспертиза проводятся аккредитованными ветеринарными лабораториями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Продукты животного и растительного происхождения подлежат обязательной ветеринарно-санитарной экспертизе в целях определения их безопасности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порядок проведения ветеринарно-санитарной экспертизы, условия использования продукции животного и растительного происхождения для пищевых целей определяются техническими регламентами по пищевой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Продукты животного и растительного происхождения, признанные по результатам исследования условно годными, подлежат обезвреживанию, переработке, а не прошедшие ветеринарно-санитарную экспертизу подлежат конфискации и утилизации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Убытки и расходы, связанные с обезвреживанием, переработкой, утилизацией продуктов, признанных условно годными или подлежащими конфискации, несет их владелец.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Противоэпизоотические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Противоэпизоотические мероприятия проводятся в целях предупреждения возникновения, распространения и ликвидации заразных болезней, массовых отравлений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Противоэпизоотические мероприятия против болезней животных, включенных в перечень особо опасных болезней, проводятся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проведению профилактических противоэпизоотических мероприятий привлекаются аккредитованные диагностические лаборатории, органы местного самоуправления в пределах делегированных государственных полномочий, ветеринарные структуры хозяйствующих субъектов, владельцы животных и лица, занимающиеся частной ветеринарной практикой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профилактических противоэпизоотических мероприятий осуществляет уполномоченный государственный орган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yz3m_2jvd28utsfmla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jlgqspbgz9vrsx-jf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Ветеринарно-санитарная охрана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Охрана территории Кыргызской Республики осуществляется с целью недопущения заноса и распространения возбудителей заразных болезней животных, продуктов животного и растительного происхождения, не отвечающих требованиям пищевой и биологической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Ветеринарно-санитарная охрана территории Кыргызской Республики организуется в пунктах пропуска через государственную границу и местах таможенного оформления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ветеринарно-санитарной охраны в пунктах пропуска через таможенную границу Евразийского экономического союза в Кыргызской Республике осуществляется по принципу "одного окна" с применением системы управления рисками.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ветеринарно-санитарной охраны в пунктах пропуска через таможенную границу Евразийского экономического союза в Кыргызской Республике по принципу "одного окна" с применением системы управления рисками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государственного ветеринарного надзора в пунктах пропуска через таможенную границу Евразийского экономического союза осуществляется информационное взаимодействие в электронной форме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Рабочее место государственных ветеринарных инспекторов пограничного ветеринарного контроля находится в зоне таможенного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Пропуск через таможенную границу Евразийского экономического союза товаров, подлежащих государственному ветеринарному надзору, осуществляется по разрешению Главного государственного ветеринарного инспектора Кыргызской Республики после прохождения обязательного ветеринарного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товаров, подлежащих ветеринарному надзору, устанавливается в соответствии с международными договорами и актами, составляющими право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hkyi-77id50td7uschk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hmc0gamgmm74ssctos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Компенсация владельцам за ущерб при проведении мероприятий по ликвидации особо опасных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владельцам животных, прошедших идентификацию, и/или продуктов животного происхождения при вынужденном убое животных, изъятии, уничтожении, утилизации в целях предотвращения распространения особо опасных болезней животных компенсируется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ntesk0g6oqub218zz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Социальная мобилизация и информирование населения об эпизоотической ситуации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Социальная мобилизация и информирование населения проводятся соответствующими органами по вопросам охраны здоровья животных и общественного здравоохранения с целью предотвращения распространения заразных и незаразных болезней, повышения информированности и знаний в вопросах содержания животных и ухода за ними, сокращения рисков возникновения болезней, общих для человека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ветеринарии, органы здравоохранения, местные государственные администрации и органы местного самоуправления своевременно информируют население об изменениях эпизоотической ситуации и принимаемых мерах, а также о вводимых ограничительных мероприятиях.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Участие местного сообщества, общественных организаций, органов территориального общественного самоуправления в охране здоровья животных и информировании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сообщества, общественные организации и органы территориального общественного самоуправления в соответствии с их уставными целями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разработке и реализации государственной политики в области обеспечения охраны здоровья животных и эпизоотического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содействовать выполнению ветеринарно-санитарных и профилактических мероприятий, ограничительных и охранно-карантинных мер;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социальной мобилизации и информировании населения об эпизоотической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подготовке и реализации национальных и местных планов по охране здоровья животных.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Государственный ветеринарный надзор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Государственный ветеринарный надзор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ветеринарный надзор - это деятельность уполномоченного государственного органа по ветеринарии, его подведомственных и территориальных подразделений, направленная на обеспечение ветеринарно-санитарной безопасности путем предупреждения, обнаружения и пресечения нарушений законодательства Кыргызской Республики в области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ветеринарный надзор осуществляется за производством, хранением, транспортировкой, переработкой и реализацией продуктов и сырья животноводства, ветеринарных лекарственных средств, кормов и кормовых добавок, а также ввозимых, вывозимых и перевозимых транзитом через территорию Кыргызской Республики товаров и грузов, подконтрольных государственному ветеринарному надзору.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государственного ветеринарного надзора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и оценка ветеринарно-санитарной обстановки, выявление причин и условий возникновения и распространения заразных и незаразных болезней, в том числе общих для человека и животных, а также пищевых отравлений;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ветеринарных мероприятий по охране территории Кыргызской Республики от заноса и распространения возбудителей заразных и незаразных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ветеринарных мероприятий по защите животных от поражающего воздействия экстремальных факторов, природных и техногенных катастроф;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перегоном и перевозкой животных, транспортировкой продуктов и сырья животного происхождения наземным, воздушным и железнодорожным транспортом;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соблюдением режима хранения штаммов микроорганизмов в ветеринарных лабораториях, научно-исследовательских институтах и предприятиях по производству и хранению ветеринарных биологических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ветеринарных норм и правил, других нормативных актов, обязательных для выполнения при ведении животноводства, содержании животных, производстве, хранении, перевозке, переработке и реализации продуктов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Объекты государственного ветеринарного надзора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Объектами, подлежащими государственному ветеринарному надзору (далее - объекты ветеринарного надзора),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фермы, животноводческие, звероводческие, рыбоводческие, пчеловодческие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объекты по производству, заготовке, переработке, хранению и реализации животных и продуктов животного происхождения, а также пункты общественного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объекты по производству, заготовке, хранению и реализации кормов и кормовых добавок, ветеринарных лекарственных средств, биологических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железнодорожные и автомобильные вокзалы, аэропорты, места пропуска через государственную границу транспортных средств, животных, продуктов и сырья животного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трассы перевозки, перегонов скота, пастбищные участки и урочища;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личные подсобные хозяйства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документация по ветеринарному учету и отчетности, ветеринарные свидетельства, сертификаты, справки, ветеринарно-санитарное заключение, акты экспертизы и другая нормативно-техническая документация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места, отведенные для захоронения трупов сельскохозяйственных и домашних животных (скотомогильники), павших от эпизоотии или забитых в порядке предупреждения ее распространения;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животные, половые и соматические клетки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возбудители болезней животных и штаммы;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деятельность физических и юридических лиц в области ветеринарии.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2kevszrecv3ohb0toh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Права должностных лиц, осуществляющих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уполномоченного государственного органа по ветеринарии одновременно является Главным государственным ветеринарным инспектором Кыргызской Республики и обладает полномочиями, определяемыми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территориальных подразделений уполномоченного государственного органа по ветеринарии одновременно являются главными государственными ветеринарными инспекторами соответствующих административных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Должностные лица, осуществляющие государственный ветеринарный надзор, являются независимыми и руководствуются требованиями настоящего Закона и законодательства Кыргызской Республики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лица, осуществляющие государственный ветеринарный надзор,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 посещать и обследовать объекты ветеринарного надзора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органов государственной власти, местного самоуправления и хозяйствующих субъектов, граждан необходимые документы и сведения для выяснения эпизоотической обстановки, причин заболевания животных, оценки ветеринарно-санитарной безопасности продуктов и сырья животного происхождения, выполнения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органов исполнительной власти, местного самоуправления, хозяйствующих субъектов, независимо от форм собственности и ведомственной принадлежности, граждан, обязательное исполнение противоэпизоотических мероприятий и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запрещать вывоз, перемещение, перегон подозреваемых в заболевании или больных заразными болезнями животных и давать предписания об их соответственно изоляции или убое;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изъятие продуктов и сырья животного и растительного происхождения, не отвечающих ветеринарно-санитарным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запрещать ввоз (импорт), вывоз (экспорт) животных и продукции, подконтрольных государственному ветеринарному надзору, без соответствующих ветеринарных сопроводительных документов, а также разрешать ввоз (импорт), вывоз (экспорт)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запрещать производство, переработку, заготовку и реализацию продуктов и сырья животного происхождения, а также ветеринарных лекарственных средств, кормов и кормовых добавок, не отвечающих ветеринарно-санитарным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ветеринарно-санитарный досмотр транспортных средств и осмотр перевозимых животных, продуктов животного происхождения, кормов и кормовых добавок и других подконтрольных государственному ветеринарному надзору товаров (грузов) для установления соответствия ветеринарно-санитарным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составлять протокол о нарушениях законодательства Кыргызской Республики в области ветеринарии и давать предписания об их устранении, принимать постановления и налагать взыскания в соответствии с законодательством Кыргызской Республики о правонарушениях, предъявлять иски в суд в случае нарушения законодательства Кыргызской Республики в области ветеринарии в порядке, предусмотренном законодательством Кыргызской Республики, а также предоставлять мотивированный ответ заявителям о даче разрешения или запрете на ввоз (импорт), вывоз (экспорт) животных и продукции, подконтрольных государственному ветеринарному надзору, в срок не более 10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(утратил силу в соответствии с </w:t>
      </w:r>
      <w:hyperlink w:history="1" r:id="rIdl7wje_hc6vrd9trnyeo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мая 2017 года №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ношение форменной одежды, образец которой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bltaflf1fa9shutm3-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doebllx-izdvhk_cp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17uwypbkogcolni8q5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Обязанности должностных лиц, осуществляющих государственный ветеринарный надзор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осуществляющие государственный ветеринарный надзор,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предъявлять при выполнении своих функциональных обязанностей свое служебное удостоверение;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причины и условия возникновения заразных и незаразных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возникновении особо опасных болезней или массовых отравлений животных незамедлительно информировать соответствующие местные государственные администрации и/или органы местного самоуправления для принятия срочных мер по предотвращению распространения болезней в пределах их компетенций;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органы государственной власти, органы местного самоуправления, население об эпизоотической ситуации и принимаемых ветеринарными органами мерах по предупреждению возникновения, распространения и ликвидации инфекционных болезней животных, защите населения от болезней, общих для человека и животных, и пищевых отравлений.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Акты должностных лиц, осуществляющих государственный ветеринарный надзор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принятия правовых мер воздействия по результатам государственного ветеринарного надзора должностными лицами издаются: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предписания об устранении нарушений требований законодательства Кыргызской Республики в области ветеринарии, обращения ветеринарных лекарственных средств, кормов и кормовых добавок, идентификации животных и продуктов животного происхождения, обеспечения безопасности продуктов животного происхождения, а также о приостановлении определенного вида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по делам о правонарушениях в соответствии с законодательством Кыргызской Республики о правонарушениях;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акты задержания, возврата подконтрольных ветеринарному надзору и контролю товаров и грузов, а также предписания о необходимости их утилизации/уничтожения.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 должностных лиц, осуществляющих государственный ветеринарный надзор, обязательны для исполнения физическими и юридическими лицами.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mna69mnbhj6_pdvciw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Надзор в сфере обращения ветеринарных лекарственных средств, кормов и кормовых добавок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Надзор в сфере обращения ветеринарных лекарственных средств, кормов и кормовых добавок осуществляется уполномоченным государственным органом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Ветеринарные лекарственные средства и кормовые добавки допускаются к производству, реализации и применению в порядке, установленном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производству, хранению, транспортировке, реализации и уничтожению ветеринарных лекарственных средств, кормов и кормовых добавок определяются законодательством Кыргызской Республики в сфере обращения ветеринарных лекарственных средств, кормов и кормовых добавок, а также международными договорами, вступившими в силу в соответствии с законодательством Кыргызской Республики, в том числе актами, составляющими право Евразийского экономического союза.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xlpbs2axlvcwabhnw7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Ветеринарный статуарный орган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Ветеринарный статуарный орган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Ветеринарный статуарный орган Кыргызской Республики (далее - Ветеринарная палата) - некоммерческая организация, действующая на принципах самоуправления и осуществляющая регулирование частной ветеринарной практики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Ветеринарная палата регулирует ветеринарную практику в порядке, определяемом Кабинетом Министров Кыргызской Республики и Уставом Ветеринарной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cnqys44ekxmorm23u8j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ywcheequrvp0jer5w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Компетенция Ветеринарной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Ветеринарной палаты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квалификации лиц на соответствие минимальным требованиям, установленным Кабинетом Министров Кыргызской Республики, необходимым для регистрации в реестре Ветеринарной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регистрация/перерегистрация и ведение реестра лиц, занимающихся ветеринарной практикой, соответствующих минимальным квалификационным требованиям,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соблюдением норм Кодекса профессиональной этики ветеринарных врачей частными ветеринарными врачами и параветеринарными специалистами;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консультирование органов государственной власти и местного самоуправления, международных и иных организаций по вопросам, касающимся деятельности Ветеринарной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q5vchtuwyvvdmkn58ot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awblu-yftiha5sm9cz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Частная ветеринарная практика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Право на занятие частной ветеринарной практикой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занятие частной ветеринарной практикой имеют ветеринарные врачи и параветеринарные специалисты, зарегистрированные в реестре Ветеринарной палаты,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профессиональной деятельности лица, осуществляющие частную ветеринарную практику, руководствуются настоящим Законом, Кодексом профессиональной этики ветеринарных врачей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Частные ветеринарные лаборатории могут осуществлять диагностику, ветеринарно-санитарную экспертизу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h5vlrq2no4o7hudsyds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nug-ypiwjivldnp74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Права и обязанности лиц, занимающихся частной ветеринарной практикой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занимающиеся частной ветеринарной практикой, в соответствии с квалификацией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платные ветеринарно-санитарные услуги и осуществлять ветеринарное обслуживание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делегированные уполномоченным государственным органом по ветеринарии отдельные государственные полномочия в области ветеринарии на договорной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ветеринарные услуги объединениям пастбищепользователей;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ходатайствовать перед уполномоченными государственными органами по ветеринарии о применении мер в отношении лиц, нарушающих требования законодательства Кыргызской Республики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посещать и проводить обследования в объектах ветеринарии при подозрении и вспышке особо опасных инфекционных заболеваний, техногенных и иных вредных для здоровья животных воздействий и вносить соответствующие предложения в уполномоченные государственные органы по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занимающиеся частной ветеринарной практикой,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деятельность в соответствии с законодательством Кыргызской Республики в области ветеринарии и нормами ветеринарной этики;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постоянно повышать уровень своей профессиональной подготовки;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применять в своей практической деятельности ветеринарные лекарственные средства, прошедшие регистрацию в установленном законодательством Кыргызской Республики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подозрении или вспышке заразных болезней незамедлительно информировать уполномоченный государственный ветеринарный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функции,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p97in2txbkcfcc7hpv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alg5w2iqb70mrdlyrs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Финансирование в области ветеринарии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Источники финансирования органов государственной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органов государственной ветеринарии в Кыргызской Республике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денежные средства республиканского и местного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Финансирование ветеринарно-санитарных мер по предотвращению распространения и контролю особо опасных заразных болезней животных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диагностических, иммунопрофилактических и иных противоэпизоотических мероприятий по предотвращению возникновения, распространения и контролю особо опасных заразных болезней животных осуществляется за счет средств республиканского бюджета, местного бюджета и иных источников финансирования, привлекаемых для указанных целей,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ветеринарных лекарственных средств для проведения диагностических исследований и профилактических прививок против болезней, включенных в перечень особо опасных болезней животных, включая услуги по их осуществлению, финансируется за счет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Приобретение ветеринарных лекарственных средств для иммунизации животных против болезней, не включенных в перечень особо опасных болезней животных, осуществляется за счет средств владельцев животных и иных источников финансирования, привлекаемых для указанных целей,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карантинных и других ограничительных мер осуществляется за счет средств республиканского бюджета, местного бюджета и иных источников финансирования, привлекаемых для указанных целей, не запрещенных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f_as9s0lttnqe6e-7a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за нарушение законодательства Кыргызской Республики в области ветеринарии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Ответственность субъектов ветеринарии за нарушение законодательства Кыргызской Республики в области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Владельцы животных в соответствии с гражданским законодательством, законодательством о правонарушениях и уголовным законодательством Кыргызской Республики несут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правил содержания и эксплуатации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уклонение от диагностических и иммунопрофилактических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животных для профилактических прививок и лечения лицам, не имеющим прав на ветеринарную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иных требований законодательства Кыргызской Республики в области ветеринарии.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нарушение ветеринарно-санитарных требований при производстве, переработке, заготовке, хранении, перевозке и реализации животных, продуктов и сырья животного и растительного происхождения предусматривается ответственность в соответствии с гражданским законодательством, законодательством о правонарушениях и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Ветеринарные лаборатории несут ответственность за достоверность и объективность проведенной ветеринарно-санитарной экспертизы, диагностических исследований и выдачу заключений.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3-iokm8aut1rff9dox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Ответственность должностных лиц, осуществляющих государственный ветеринарный надзор, и лиц, осуществляющих частную ветеринарную практику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осуществляющие государственный ветеринарный надзор, и лица, осуществляющие частную ветеринарную практику, в случае ненадлежащего исполнения обязанностей, злоупотребления своими полномочиями, нарушения законодательства в области ветеринарии, сокрытия фактов возникновения заразных болезней животных и обстоятельств, создающих угрозу их возникновения и распространения, несут ответственность в порядке, установленном законодательством Кыргызской Республики о правонарушениях, уголовным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Ущерб, причиненный вследствие незаконных действий или бездействия должностных лиц, осуществляющих государственный ветеринарный надзор, и лиц, осуществляющих частную ветеринарную практику, возмещается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осуществляющие частную ветеринарную практику без регистрации в реестре Ветеринарной палаты,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scolxwjiyia0bf2fzj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rwrtb9d5fcvvpa16r-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150 )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Международное сотрудничество в области ветеринарии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Международное сотрудничество в области ветеринарии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Сотрудничество Кыргызской Республики с другими государствами в области ветеринарии осуществляется на основе международных договоров, соглашений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международным договором, участницей которого является Кыргызская Республика, установлены иные правила чем те, которые содержатся в настоящем Законе, то применяются правила международного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шестимесячный срок после принятия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st7tcgoarhs9lhvg-5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№ 61 от 12 апреля 2005 года (Ведомости Жогорку Кенеша Кыргызской Республики, 2005 г., № 8, ст.546);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bf3fznmhd_-liloqaj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ssoknnlv6aizfj51rlh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№ 120 от 14 апреля 2009 года (Ведомости Жогорку Кенеша Кыргызской Республики, 2009 г., № 4, ст.342).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nn4oqxlvqdzjxp6chfj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№ 163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nzjkc6jhckbfjbhnc4n" Type="http://schemas.openxmlformats.org/officeDocument/2006/relationships/hyperlink" Target="http://kodeks.duckdns.org/document/111185" TargetMode="External"/><Relationship Id="rIdurv-zdqi5rn-qdlschub9" Type="http://schemas.openxmlformats.org/officeDocument/2006/relationships/hyperlink" Target="http://kodeks.duckdns.org/document/111597" TargetMode="External"/><Relationship Id="rIdobiwceft1mx_dgvo-mg_h" Type="http://schemas.openxmlformats.org/officeDocument/2006/relationships/hyperlink" Target="http://kodeks.duckdns.org/document/111884" TargetMode="External"/><Relationship Id="rIdyz4xwygiku45si7km9g2s" Type="http://schemas.openxmlformats.org/officeDocument/2006/relationships/hyperlink" Target="http://kodeks.duckdns.org/document/112656" TargetMode="External"/><Relationship Id="rIdqluwdmhdfcts1dokzt0yg" Type="http://schemas.openxmlformats.org/officeDocument/2006/relationships/hyperlink" Target="http://kodeks.duckdns.org/document/230016224" TargetMode="External"/><Relationship Id="rIdlht4lwxivrqvxiiykxyk2" Type="http://schemas.openxmlformats.org/officeDocument/2006/relationships/hyperlink" Target="http://kodeks.duckdns.org/document/112656" TargetMode="External"/><Relationship Id="rIdttw9g6vuu7jhla6aqvjyj" Type="http://schemas.openxmlformats.org/officeDocument/2006/relationships/hyperlink" Target="http://kodeks.duckdns.org/document/230016224" TargetMode="External"/><Relationship Id="rIdntlegmitrawm0agzslpwg" Type="http://schemas.openxmlformats.org/officeDocument/2006/relationships/hyperlink" Target="http://kodeks.duckdns.org/document/111185" TargetMode="External"/><Relationship Id="rIduvqaggtwui8eh6tr51oew" Type="http://schemas.openxmlformats.org/officeDocument/2006/relationships/hyperlink" Target="http://kodeks.duckdns.org/document/111597" TargetMode="External"/><Relationship Id="rId2s1u2i2ypawbgdypcv_vm" Type="http://schemas.openxmlformats.org/officeDocument/2006/relationships/hyperlink" Target="http://kodeks.duckdns.org/document/112656" TargetMode="External"/><Relationship Id="rId4-fsd65xny-vumzonn0tp" Type="http://schemas.openxmlformats.org/officeDocument/2006/relationships/hyperlink" Target="http://kodeks.duckdns.org/document/111597" TargetMode="External"/><Relationship Id="rIdrbwsu7jqq5awtylvan7p5" Type="http://schemas.openxmlformats.org/officeDocument/2006/relationships/hyperlink" Target="http://kodeks.duckdns.org/document/112656" TargetMode="External"/><Relationship Id="rIdwcqyhawqobukdglh3opoi" Type="http://schemas.openxmlformats.org/officeDocument/2006/relationships/hyperlink" Target="http://kodeks.duckdns.org/document/111597" TargetMode="External"/><Relationship Id="rIdzuicp7zqoy5cumekbzb2d" Type="http://schemas.openxmlformats.org/officeDocument/2006/relationships/hyperlink" Target="http://kodeks.duckdns.org/document/112656" TargetMode="External"/><Relationship Id="rIdjfssjhnffxhjvxmvtneuk" Type="http://schemas.openxmlformats.org/officeDocument/2006/relationships/hyperlink" Target="http://kodeks.duckdns.org/document/230016224" TargetMode="External"/><Relationship Id="rIdtndm0oqf6hswgvadrt0zj" Type="http://schemas.openxmlformats.org/officeDocument/2006/relationships/hyperlink" Target="http://kodeks.duckdns.org/document/111185" TargetMode="External"/><Relationship Id="rIdzgau0zwcpj7pe_vjam5is" Type="http://schemas.openxmlformats.org/officeDocument/2006/relationships/hyperlink" Target="http://kodeks.duckdns.org/document/230016224" TargetMode="External"/><Relationship Id="rIdoyz3m_2jvd28utsfmlazd" Type="http://schemas.openxmlformats.org/officeDocument/2006/relationships/hyperlink" Target="http://kodeks.duckdns.org/document/111185" TargetMode="External"/><Relationship Id="rIdsbjlgqspbgz9vrsx-jfax" Type="http://schemas.openxmlformats.org/officeDocument/2006/relationships/hyperlink" Target="http://kodeks.duckdns.org/document/112656" TargetMode="External"/><Relationship Id="rIdhkyi-77id50td7uschk48" Type="http://schemas.openxmlformats.org/officeDocument/2006/relationships/hyperlink" Target="http://kodeks.duckdns.org/document/111884" TargetMode="External"/><Relationship Id="rIdkhmc0gamgmm74ssctosyq" Type="http://schemas.openxmlformats.org/officeDocument/2006/relationships/hyperlink" Target="http://kodeks.duckdns.org/document/112656" TargetMode="External"/><Relationship Id="rIdnntesk0g6oqub218zzhww" Type="http://schemas.openxmlformats.org/officeDocument/2006/relationships/hyperlink" Target="http://kodeks.duckdns.org/document/112656" TargetMode="External"/><Relationship Id="rIdo2kevszrecv3ohb0tohun" Type="http://schemas.openxmlformats.org/officeDocument/2006/relationships/hyperlink" Target="http://kodeks.duckdns.org/document/230016224" TargetMode="External"/><Relationship Id="rIdl7wje_hc6vrd9trnyeovi" Type="http://schemas.openxmlformats.org/officeDocument/2006/relationships/hyperlink" Target="http://kodeks.duckdns.org/document/111597" TargetMode="External"/><Relationship Id="rIddbltaflf1fa9shutm3-wy" Type="http://schemas.openxmlformats.org/officeDocument/2006/relationships/hyperlink" Target="http://kodeks.duckdns.org/document/111597" TargetMode="External"/><Relationship Id="rIdxtdoebllx-izdvhk_cpqf" Type="http://schemas.openxmlformats.org/officeDocument/2006/relationships/hyperlink" Target="http://kodeks.duckdns.org/document/112656" TargetMode="External"/><Relationship Id="rId_17uwypbkogcolni8q5jr" Type="http://schemas.openxmlformats.org/officeDocument/2006/relationships/hyperlink" Target="http://kodeks.duckdns.org/document/230016224" TargetMode="External"/><Relationship Id="rIdbmna69mnbhj6_pdvciwsj" Type="http://schemas.openxmlformats.org/officeDocument/2006/relationships/hyperlink" Target="http://kodeks.duckdns.org/document/230016224" TargetMode="External"/><Relationship Id="rIdixlpbs2axlvcwabhnw7ts" Type="http://schemas.openxmlformats.org/officeDocument/2006/relationships/hyperlink" Target="http://kodeks.duckdns.org/document/230016224" TargetMode="External"/><Relationship Id="rIdcnqys44ekxmorm23u8j-z" Type="http://schemas.openxmlformats.org/officeDocument/2006/relationships/hyperlink" Target="http://kodeks.duckdns.org/document/111597" TargetMode="External"/><Relationship Id="rIdceywcheequrvp0jer5wkc" Type="http://schemas.openxmlformats.org/officeDocument/2006/relationships/hyperlink" Target="http://kodeks.duckdns.org/document/112656" TargetMode="External"/><Relationship Id="rIdq5vchtuwyvvdmkn58otet" Type="http://schemas.openxmlformats.org/officeDocument/2006/relationships/hyperlink" Target="http://kodeks.duckdns.org/document/111597" TargetMode="External"/><Relationship Id="rIduawblu-yftiha5sm9czmp" Type="http://schemas.openxmlformats.org/officeDocument/2006/relationships/hyperlink" Target="http://kodeks.duckdns.org/document/112656" TargetMode="External"/><Relationship Id="rIdh5vlrq2no4o7hudsydsj_" Type="http://schemas.openxmlformats.org/officeDocument/2006/relationships/hyperlink" Target="http://kodeks.duckdns.org/document/111597" TargetMode="External"/><Relationship Id="rIdpxnug-ypiwjivldnp74fy" Type="http://schemas.openxmlformats.org/officeDocument/2006/relationships/hyperlink" Target="http://kodeks.duckdns.org/document/112656" TargetMode="External"/><Relationship Id="rIdbp97in2txbkcfcc7hpvrf" Type="http://schemas.openxmlformats.org/officeDocument/2006/relationships/hyperlink" Target="http://kodeks.duckdns.org/document/111597" TargetMode="External"/><Relationship Id="rIdoalg5w2iqb70mrdlyrs0a" Type="http://schemas.openxmlformats.org/officeDocument/2006/relationships/hyperlink" Target="http://kodeks.duckdns.org/document/230016224" TargetMode="External"/><Relationship Id="rIdyf_as9s0lttnqe6e-7a1e" Type="http://schemas.openxmlformats.org/officeDocument/2006/relationships/hyperlink" Target="http://kodeks.duckdns.org/document/230016224" TargetMode="External"/><Relationship Id="rIdo3-iokm8aut1rff9doxoc" Type="http://schemas.openxmlformats.org/officeDocument/2006/relationships/hyperlink" Target="http://kodeks.duckdns.org/document/230016224" TargetMode="External"/><Relationship Id="rIdhscolxwjiyia0bf2fzjm6" Type="http://schemas.openxmlformats.org/officeDocument/2006/relationships/hyperlink" Target="http://kodeks.duckdns.org/document/111597" TargetMode="External"/><Relationship Id="rIdarwrtb9d5fcvvpa16r-af" Type="http://schemas.openxmlformats.org/officeDocument/2006/relationships/hyperlink" Target="http://kodeks.duckdns.org/document/230016224" TargetMode="External"/><Relationship Id="rIdsst7tcgoarhs9lhvg-5fd" Type="http://schemas.openxmlformats.org/officeDocument/2006/relationships/hyperlink" Target="http://kodeks.duckdns.org/document/1658" TargetMode="External"/><Relationship Id="rId5bf3fznmhd_-liloqaj9j" Type="http://schemas.openxmlformats.org/officeDocument/2006/relationships/hyperlink" Target="http://kodeks.duckdns.org/document/203134" TargetMode="External"/><Relationship Id="rIdssoknnlv6aizfj51rlhfz" Type="http://schemas.openxmlformats.org/officeDocument/2006/relationships/hyperlink" Target="http://kodeks.duckdns.org/document/1658" TargetMode="External"/><Relationship Id="rIdnn4oqxlvqdzjxp6chfjcp" Type="http://schemas.openxmlformats.org/officeDocument/2006/relationships/hyperlink" Target="http://kodeks.duckdns.org/document/112656" TargetMode="External"/><Relationship Id="rId7" Type="http://schemas.openxmlformats.org/officeDocument/2006/relationships/image" Target="media/93bec1c1538034512fe33c1434ae0ea86b639d3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2026-09-22T23:45:13.480Z</dcterms:created>
  <dcterms:modified xsi:type="dcterms:W3CDTF">2026-09-22T23:45:13.480Z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