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документов государственного значения в Кыргызской Республике, в том числе нового образца, с применением биометрических технологий, а также создания на их основе автоматизированной системы персонификации документов с использованием современного оборудования: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 Министерства финансов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статс-секретаря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директор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 Нурлан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Элебесов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Джоробаева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Тулегабылов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Джакыпбаев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Джакупова Ч.И.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"Правовая клиника "Адилет"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наблюдательного совета при Государственной регистрационной службе при Правительстве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двухмесячный срок изучить вопрос о внедрении документов государственного значения, в том числе нового образца, с применением биометрических, со</w:t>
      </w:r>
      <w:r>
        <w:rPr>
          <w:rFonts w:ascii="Arial" w:cs="Arial" w:eastAsia="Arial" w:hAnsi="Arial"/>
          <w:sz w:val="24"/>
          <w:szCs w:val="24"/>
        </w:rPr>
        <w:t xml:space="preserve">временных информационных технологий и международного опыта, и в установленном порядке внести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Комиссии право в установленном порядке привлекать к работе специалистов государственных органов, учреждений и независимых экспертов,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xf3j2yjtrjiblpixdpm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2012 года № 412-р.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bwuk0boryx8k7tow9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dalil.kg/document/209649</w:t>
      </w:r>
    </w:hyperlink>
  </w:p>
  <w:p>
    <w:pPr>
      <w:spacing w:after="0" w:before="40"/>
      <w:jc w:val="center"/>
    </w:pPr>
    <w:hyperlink w:history="1" r:id="rIdurwdxppnidupc6zod0d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3j2yjtrjiblpixdpm7p" Type="http://schemas.openxmlformats.org/officeDocument/2006/relationships/hyperlink" Target="https://dalil.kg/document/20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bwuk0boryx8k7tow9ue" Type="http://schemas.openxmlformats.org/officeDocument/2006/relationships/hyperlink" Target="https://dalil.kg/document/209649" TargetMode="External"/><Relationship Id="rIdurwdxppnidupc6zod0d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2026-09-25T14:57:52.470Z</dcterms:created>
  <dcterms:modified xsi:type="dcterms:W3CDTF">2026-09-25T14:57:52.470Z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