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epimgim5sv3x_f5-iiv_h">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Правительства КР от 4 марта 2019 года № 40-р</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21 ноября 2013 года № 460-р</w:t>
      </w:r>
    </w:p>
    <w:p>
      <w:pPr>
        <w:spacing w:after="120"/>
        <w:jc w:val="both"/>
      </w:pPr>
      <w:r>
        <w:rPr>
          <w:rFonts w:ascii="Arial" w:cs="Arial" w:eastAsia="Arial" w:hAnsi="Arial"/>
          <w:sz w:val="24"/>
          <w:szCs w:val="24"/>
        </w:rPr>
        <w:t xml:space="preserve">В целях дальнейшей популяризации и развития физической культуры и спорта, привлечения к регулярным занятиям физической культурой и спортом работников государственных органов Кыргызской Республики:</w:t>
      </w:r>
    </w:p>
    <w:p>
      <w:pPr>
        <w:spacing w:after="120"/>
        <w:jc w:val="both"/>
      </w:pPr>
      <w:r>
        <w:rPr>
          <w:rFonts w:ascii="Arial" w:cs="Arial" w:eastAsia="Arial" w:hAnsi="Arial"/>
          <w:sz w:val="24"/>
          <w:szCs w:val="24"/>
        </w:rPr>
        <w:t xml:space="preserve">Внести в </w:t>
      </w:r>
      <w:hyperlink w:history="1" r:id="rIdfoaikcfyektdq_t6icqse">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26 июля 2012 года № 376-р следующее изменение:</w:t>
      </w:r>
    </w:p>
    <w:p>
      <w:pPr>
        <w:spacing w:after="120"/>
        <w:jc w:val="both"/>
      </w:pPr>
      <w:r>
        <w:rPr>
          <w:rFonts w:ascii="Arial" w:cs="Arial" w:eastAsia="Arial" w:hAnsi="Arial"/>
          <w:sz w:val="24"/>
          <w:szCs w:val="24"/>
        </w:rPr>
        <w:t xml:space="preserve">- Положение о проведении Спартакиады работников государственных органов Кыргызской Республики, утвержденное вышеуказанным распоряжением, изложить в редакции согласно </w:t>
      </w:r>
      <w:hyperlink w:history="1" r:id="rId75ayq7ndx6euq_qkiu_23">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распоряжению.</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Премьер-министр</w:t>
      </w:r>
      <w:r>
        <w:rPr>
          <w:rFonts w:ascii="Arial" w:cs="Arial" w:eastAsia="Arial" w:hAnsi="Arial"/>
          <w:sz w:val="24"/>
          <w:szCs w:val="24"/>
        </w:rPr>
        <w:t xml:space="preserve">	</w:t>
      </w:r>
      <w:r>
        <w:rPr>
          <w:rFonts w:ascii="Arial" w:cs="Arial" w:eastAsia="Arial" w:hAnsi="Arial"/>
          <w:b/>
          <w:bCs/>
          <w:sz w:val="24"/>
          <w:szCs w:val="24"/>
        </w:rPr>
        <w:t xml:space="preserve">Ж.Ж. 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к распоряжению Правительства 
 Кыргызской Республики 
 от 21 ноября 2013 года № 460-р</w:t>
      </w:r>
    </w:p>
    <w:p>
      <w:pPr>
        <w:spacing w:after="120"/>
        <w:jc w:val="both"/>
      </w:pPr>
      <w:r>
        <w:rPr>
          <w:rFonts w:ascii="Arial" w:cs="Arial" w:eastAsia="Arial" w:hAnsi="Arial"/>
          <w:sz w:val="24"/>
          <w:szCs w:val="24"/>
        </w:rPr>
        <w:t xml:space="preserve">ПОЛОЖЕНИЕ 
 о проведении Спартакиады работников государственных 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Цели и задачи</w:t>
      </w:r>
    </w:p>
    <w:p>
      <w:pPr>
        <w:spacing w:after="120"/>
        <w:jc w:val="both"/>
      </w:pPr>
      <w:r>
        <w:rPr>
          <w:rFonts w:ascii="Arial" w:cs="Arial" w:eastAsia="Arial" w:hAnsi="Arial"/>
          <w:sz w:val="24"/>
          <w:szCs w:val="24"/>
        </w:rPr>
        <w:t xml:space="preserve">Спартакиада работников государственных органов Кыргызской Республики (далее - Спартакиада) проводится в целях:</w:t>
      </w:r>
    </w:p>
    <w:p>
      <w:pPr>
        <w:spacing w:after="120"/>
        <w:jc w:val="both"/>
      </w:pPr>
      <w:r>
        <w:rPr>
          <w:rFonts w:ascii="Arial" w:cs="Arial" w:eastAsia="Arial" w:hAnsi="Arial"/>
          <w:sz w:val="24"/>
          <w:szCs w:val="24"/>
        </w:rPr>
        <w:t xml:space="preserve">- развития физической культуры и спорта в государственных органах Кыргызской Республики;</w:t>
      </w:r>
    </w:p>
    <w:p>
      <w:pPr>
        <w:spacing w:after="120"/>
        <w:jc w:val="both"/>
      </w:pPr>
      <w:r>
        <w:rPr>
          <w:rFonts w:ascii="Arial" w:cs="Arial" w:eastAsia="Arial" w:hAnsi="Arial"/>
          <w:sz w:val="24"/>
          <w:szCs w:val="24"/>
        </w:rPr>
        <w:t xml:space="preserve">- широкой пропаганды и популяризации физической культуры, спорта и здорового образа жизни;</w:t>
      </w:r>
    </w:p>
    <w:p>
      <w:pPr>
        <w:spacing w:after="120"/>
        <w:jc w:val="both"/>
      </w:pPr>
      <w:r>
        <w:rPr>
          <w:rFonts w:ascii="Arial" w:cs="Arial" w:eastAsia="Arial" w:hAnsi="Arial"/>
          <w:sz w:val="24"/>
          <w:szCs w:val="24"/>
        </w:rPr>
        <w:t xml:space="preserve">- привлечения работников государственных органов Кыргызской Республики к регулярным занятиям физической культурой и спортом;</w:t>
      </w:r>
    </w:p>
    <w:p>
      <w:pPr>
        <w:spacing w:after="120"/>
        <w:jc w:val="both"/>
      </w:pPr>
      <w:r>
        <w:rPr>
          <w:rFonts w:ascii="Arial" w:cs="Arial" w:eastAsia="Arial" w:hAnsi="Arial"/>
          <w:sz w:val="24"/>
          <w:szCs w:val="24"/>
        </w:rPr>
        <w:t xml:space="preserve">- определения лучших команд-участников Спартакиады;</w:t>
      </w:r>
    </w:p>
    <w:p>
      <w:pPr>
        <w:spacing w:after="120"/>
        <w:jc w:val="both"/>
      </w:pPr>
      <w:r>
        <w:rPr>
          <w:rFonts w:ascii="Arial" w:cs="Arial" w:eastAsia="Arial" w:hAnsi="Arial"/>
          <w:sz w:val="24"/>
          <w:szCs w:val="24"/>
        </w:rPr>
        <w:t xml:space="preserve">- совершенствования форм организации физкультурно-массовой и спортивной работы.</w:t>
      </w:r>
    </w:p>
    <w:p>
      <w:pPr>
        <w:spacing w:after="120"/>
        <w:jc w:val="both"/>
      </w:pPr>
      <w:r>
        <w:rPr>
          <w:rFonts w:ascii="Arial" w:cs="Arial" w:eastAsia="Arial" w:hAnsi="Arial"/>
          <w:sz w:val="24"/>
          <w:szCs w:val="24"/>
        </w:rPr>
        <w:t xml:space="preserve">2. Сроки и место проведения</w:t>
      </w:r>
    </w:p>
    <w:p>
      <w:pPr>
        <w:spacing w:after="120"/>
        <w:jc w:val="both"/>
      </w:pPr>
      <w:r>
        <w:rPr>
          <w:rFonts w:ascii="Arial" w:cs="Arial" w:eastAsia="Arial" w:hAnsi="Arial"/>
          <w:sz w:val="24"/>
          <w:szCs w:val="24"/>
        </w:rPr>
        <w:t xml:space="preserve">Спартакиада проводится в два этапа:</w:t>
      </w:r>
    </w:p>
    <w:p>
      <w:pPr>
        <w:spacing w:after="120"/>
        <w:jc w:val="both"/>
      </w:pPr>
      <w:r>
        <w:rPr>
          <w:rFonts w:ascii="Arial" w:cs="Arial" w:eastAsia="Arial" w:hAnsi="Arial"/>
          <w:sz w:val="24"/>
          <w:szCs w:val="24"/>
        </w:rPr>
        <w:t xml:space="preserve">- I этап - июль-август - массовые отборочные соревнования проводятся в каждом государственном органе Кыргызской Республики;</w:t>
      </w:r>
    </w:p>
    <w:p>
      <w:pPr>
        <w:spacing w:after="120"/>
        <w:jc w:val="both"/>
      </w:pPr>
      <w:r>
        <w:rPr>
          <w:rFonts w:ascii="Arial" w:cs="Arial" w:eastAsia="Arial" w:hAnsi="Arial"/>
          <w:sz w:val="24"/>
          <w:szCs w:val="24"/>
        </w:rPr>
        <w:t xml:space="preserve">- II этап - октябрь-ноябрь - финальные соревнования работников государственных органов Кыргызской Республики проводятся в городе Бишкек.</w:t>
      </w:r>
    </w:p>
    <w:p>
      <w:pPr>
        <w:spacing w:after="120"/>
        <w:jc w:val="both"/>
      </w:pPr>
      <w:r>
        <w:rPr>
          <w:rFonts w:ascii="Arial" w:cs="Arial" w:eastAsia="Arial" w:hAnsi="Arial"/>
          <w:sz w:val="24"/>
          <w:szCs w:val="24"/>
        </w:rPr>
        <w:t xml:space="preserve">Команды государственных органов Кыргызской Республики, которые не принимали участие в I этапе соревнований, не допускаются ко II этапу Спартакиады.</w:t>
      </w:r>
    </w:p>
    <w:p>
      <w:pPr>
        <w:spacing w:after="120"/>
        <w:jc w:val="both"/>
      </w:pPr>
      <w:r>
        <w:rPr>
          <w:rFonts w:ascii="Arial" w:cs="Arial" w:eastAsia="Arial" w:hAnsi="Arial"/>
          <w:sz w:val="24"/>
          <w:szCs w:val="24"/>
        </w:rPr>
        <w:t xml:space="preserve">II этап Спартакиады проводится на открытых площадках и в спортивных залах города Бишкек.</w:t>
      </w:r>
    </w:p>
    <w:p>
      <w:pPr>
        <w:spacing w:after="120"/>
        <w:jc w:val="both"/>
      </w:pPr>
      <w:r>
        <w:rPr>
          <w:rFonts w:ascii="Arial" w:cs="Arial" w:eastAsia="Arial" w:hAnsi="Arial"/>
          <w:sz w:val="24"/>
          <w:szCs w:val="24"/>
        </w:rPr>
        <w:t xml:space="preserve">3. Руководство проведением соревнований</w:t>
      </w:r>
    </w:p>
    <w:p>
      <w:pPr>
        <w:spacing w:after="120"/>
        <w:jc w:val="both"/>
      </w:pPr>
      <w:r>
        <w:rPr>
          <w:rFonts w:ascii="Arial" w:cs="Arial" w:eastAsia="Arial" w:hAnsi="Arial"/>
          <w:sz w:val="24"/>
          <w:szCs w:val="24"/>
        </w:rPr>
        <w:t xml:space="preserve">Общее руководство подготовкой и проведением Спартакиады осуществляет Государственное агентство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Непосредственное проведение Спартакиады возлагается на главную судейскую коллегию, утвержденную Государственным агентством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4. Условия проведения соревнований</w:t>
      </w:r>
    </w:p>
    <w:p>
      <w:pPr>
        <w:spacing w:after="120"/>
        <w:jc w:val="both"/>
      </w:pPr>
      <w:r>
        <w:rPr>
          <w:rFonts w:ascii="Arial" w:cs="Arial" w:eastAsia="Arial" w:hAnsi="Arial"/>
          <w:sz w:val="24"/>
          <w:szCs w:val="24"/>
        </w:rPr>
        <w:t xml:space="preserve">В Спартакиаде участвуют команды государственных органов Кыргызской Республики.</w:t>
      </w:r>
    </w:p>
    <w:p>
      <w:pPr>
        <w:spacing w:after="120"/>
        <w:jc w:val="both"/>
      </w:pPr>
      <w:r>
        <w:rPr>
          <w:rFonts w:ascii="Arial" w:cs="Arial" w:eastAsia="Arial" w:hAnsi="Arial"/>
          <w:sz w:val="24"/>
          <w:szCs w:val="24"/>
        </w:rPr>
        <w:t xml:space="preserve">Соревнования проходят в двух группах:</w:t>
      </w:r>
    </w:p>
    <w:p>
      <w:pPr>
        <w:spacing w:after="120"/>
        <w:jc w:val="both"/>
      </w:pPr>
      <w:r>
        <w:rPr>
          <w:rFonts w:ascii="Arial" w:cs="Arial" w:eastAsia="Arial" w:hAnsi="Arial"/>
          <w:sz w:val="24"/>
          <w:szCs w:val="24"/>
        </w:rPr>
        <w:t xml:space="preserve">первая - среди сотрудников силовых структур и правоохранительных органов Кыргызской Республики;</w:t>
      </w:r>
    </w:p>
    <w:p>
      <w:pPr>
        <w:spacing w:after="120"/>
        <w:jc w:val="both"/>
      </w:pPr>
      <w:r>
        <w:rPr>
          <w:rFonts w:ascii="Arial" w:cs="Arial" w:eastAsia="Arial" w:hAnsi="Arial"/>
          <w:sz w:val="24"/>
          <w:szCs w:val="24"/>
        </w:rPr>
        <w:t xml:space="preserve">вторая - среди сотрудников государственных органов Кыргызской Республики, не относящихся к силовым структурам.</w:t>
      </w:r>
    </w:p>
    <w:p>
      <w:pPr>
        <w:spacing w:after="120"/>
        <w:jc w:val="both"/>
      </w:pPr>
      <w:r>
        <w:rPr>
          <w:rFonts w:ascii="Arial" w:cs="Arial" w:eastAsia="Arial" w:hAnsi="Arial"/>
          <w:sz w:val="24"/>
          <w:szCs w:val="24"/>
        </w:rPr>
        <w:t xml:space="preserve">В отборочных этапах Спартакиады в обязательном порядке должны принимать участие руководители государственных органов Кыргызской Республики в одной из программ соревнований.</w:t>
      </w:r>
    </w:p>
    <w:p>
      <w:pPr>
        <w:spacing w:after="120"/>
        <w:jc w:val="both"/>
      </w:pPr>
      <w:r>
        <w:rPr>
          <w:rFonts w:ascii="Arial" w:cs="Arial" w:eastAsia="Arial" w:hAnsi="Arial"/>
          <w:sz w:val="24"/>
          <w:szCs w:val="24"/>
        </w:rPr>
        <w:t xml:space="preserve">В мандатную комиссию представляются документы следующего образца:</w:t>
      </w:r>
    </w:p>
    <w:p>
      <w:pPr>
        <w:spacing w:after="120"/>
        <w:jc w:val="both"/>
      </w:pPr>
      <w:r>
        <w:rPr>
          <w:rFonts w:ascii="Arial" w:cs="Arial" w:eastAsia="Arial" w:hAnsi="Arial"/>
          <w:sz w:val="24"/>
          <w:szCs w:val="24"/>
        </w:rPr>
        <w:t xml:space="preserve">- заявки от участников и команд подаются по установленной форме согласно приложениям 1 и 2 к настоящему Приложению;</w:t>
      </w:r>
    </w:p>
    <w:p>
      <w:pPr>
        <w:spacing w:after="120"/>
        <w:jc w:val="both"/>
      </w:pPr>
      <w:r>
        <w:rPr>
          <w:rFonts w:ascii="Arial" w:cs="Arial" w:eastAsia="Arial" w:hAnsi="Arial"/>
          <w:sz w:val="24"/>
          <w:szCs w:val="24"/>
        </w:rPr>
        <w:t xml:space="preserve">- документ, удостоверяющий личность;</w:t>
      </w:r>
    </w:p>
    <w:p>
      <w:pPr>
        <w:spacing w:after="120"/>
        <w:jc w:val="both"/>
      </w:pPr>
      <w:r>
        <w:rPr>
          <w:rFonts w:ascii="Arial" w:cs="Arial" w:eastAsia="Arial" w:hAnsi="Arial"/>
          <w:sz w:val="24"/>
          <w:szCs w:val="24"/>
        </w:rPr>
        <w:t xml:space="preserve">- копии протоколов отборочных соревнований I этапа.</w:t>
      </w:r>
    </w:p>
    <w:p>
      <w:pPr>
        <w:spacing w:after="120"/>
        <w:jc w:val="both"/>
      </w:pPr>
      <w:r>
        <w:rPr>
          <w:rFonts w:ascii="Arial" w:cs="Arial" w:eastAsia="Arial" w:hAnsi="Arial"/>
          <w:sz w:val="24"/>
          <w:szCs w:val="24"/>
        </w:rPr>
        <w:t xml:space="preserve">Персональную ответственность за достоверность данных об участниках Спартакиады несет руководство и начальник отдела кадров государственного органа Кыргызской Республики.</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во всех видах соревнований принимают участие только работники государственных органов Кыргызской Республики, проработавшие в государственном органе не менее 6 (шести) месяцев (вне зависимости от занимаемой должности в том или ином государственном органе);</w:t>
      </w:r>
    </w:p>
    <w:p>
      <w:pPr>
        <w:spacing w:after="120"/>
        <w:jc w:val="both"/>
      </w:pPr>
      <w:r>
        <w:rPr>
          <w:rFonts w:ascii="Arial" w:cs="Arial" w:eastAsia="Arial" w:hAnsi="Arial"/>
          <w:sz w:val="24"/>
          <w:szCs w:val="24"/>
        </w:rPr>
        <w:t xml:space="preserve">- совмещение участников допускается по двум видам спорта (согласно Программе соревнований, составленной и утвержденной Государственным агентством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 в программе Спартакиады могут быть заявлены (по рекомендации национальных спортивных организаций) показательные соревнования по видам спорта, по согласованию с Государственным агентством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В программе соревнований участвуют сотрудники государственных органов Кыргызской Республики первой и второй группы, но при этом результаты в обеих группах подводятся раздельно:</w:t>
      </w:r>
    </w:p>
    <w:p>
      <w:pPr>
        <w:spacing w:after="120"/>
        <w:jc w:val="both"/>
      </w:pPr>
      <w:r>
        <w:rPr>
          <w:rFonts w:ascii="Arial" w:cs="Arial" w:eastAsia="Arial" w:hAnsi="Arial"/>
          <w:sz w:val="24"/>
          <w:szCs w:val="24"/>
        </w:rPr>
        <w:t xml:space="preserve">- среди сотрудников силовых структур и правоохранительных органов Кыргызской Республики;</w:t>
      </w:r>
    </w:p>
    <w:p>
      <w:pPr>
        <w:spacing w:after="120"/>
        <w:jc w:val="both"/>
      </w:pPr>
      <w:r>
        <w:rPr>
          <w:rFonts w:ascii="Arial" w:cs="Arial" w:eastAsia="Arial" w:hAnsi="Arial"/>
          <w:sz w:val="24"/>
          <w:szCs w:val="24"/>
        </w:rPr>
        <w:t xml:space="preserve">- среди сотрудников государственных органов Кыргызской Республики, не относящихся к силовым структурам, предусмотренных в приложении 3 к настоящему Положению.</w:t>
      </w:r>
    </w:p>
    <w:p>
      <w:pPr>
        <w:spacing w:after="120"/>
        <w:jc w:val="both"/>
      </w:pPr>
      <w:r>
        <w:rPr>
          <w:rFonts w:ascii="Arial" w:cs="Arial" w:eastAsia="Arial" w:hAnsi="Arial"/>
          <w:sz w:val="24"/>
          <w:szCs w:val="24"/>
        </w:rPr>
        <w:t xml:space="preserve">§ 1. Программа Спартакиады</w:t>
      </w:r>
    </w:p>
    <w:p>
      <w:pPr>
        <w:spacing w:after="120"/>
        <w:jc w:val="both"/>
      </w:pPr>
      <w:r>
        <w:rPr>
          <w:rFonts w:ascii="Arial" w:cs="Arial" w:eastAsia="Arial" w:hAnsi="Arial"/>
          <w:sz w:val="24"/>
          <w:szCs w:val="24"/>
        </w:rPr>
        <w:t xml:space="preserve">В программу Спартакиады включены доступные и популярные виды спорта в соответствии с правилами соответствующих видов спорта.</w:t>
      </w:r>
    </w:p>
    <w:p>
      <w:pPr>
        <w:spacing w:after="120"/>
        <w:jc w:val="both"/>
      </w:pPr>
      <w:r>
        <w:rPr>
          <w:rFonts w:ascii="Arial" w:cs="Arial" w:eastAsia="Arial" w:hAnsi="Arial"/>
          <w:sz w:val="24"/>
          <w:szCs w:val="24"/>
        </w:rPr>
        <w:t xml:space="preserve">В каждом виде спорта порядок проведения соревнований определяется главной судейской коллегией.</w:t>
      </w:r>
    </w:p>
    <w:p>
      <w:pPr>
        <w:spacing w:after="120"/>
        <w:jc w:val="both"/>
      </w:pPr>
      <w:r>
        <w:rPr>
          <w:rFonts w:ascii="Arial" w:cs="Arial" w:eastAsia="Arial" w:hAnsi="Arial"/>
          <w:sz w:val="24"/>
          <w:szCs w:val="24"/>
        </w:rPr>
        <w:t xml:space="preserve">Государственное агентство физической культуры и спорта при Правительстве Кыргызской Республики в зависимости от создавшихся обстоятельств (количество участников, погодные условия и т.п.) может разрешить главной судейской коллегии изменить порядок и сроки проведения соревнований. Об этом сообщается руководителям государственных органов Кыргызской Республики заранее.</w:t>
      </w:r>
    </w:p>
    <w:p>
      <w:pPr>
        <w:spacing w:after="120"/>
        <w:jc w:val="both"/>
      </w:pPr>
      <w:r>
        <w:rPr>
          <w:rFonts w:ascii="Arial" w:cs="Arial" w:eastAsia="Arial" w:hAnsi="Arial"/>
          <w:sz w:val="24"/>
          <w:szCs w:val="24"/>
        </w:rPr>
        <w:t xml:space="preserve">§ 2. Армрестлинг</w:t>
      </w:r>
    </w:p>
    <w:p>
      <w:pPr>
        <w:spacing w:after="120"/>
        <w:jc w:val="both"/>
      </w:pPr>
      <w:r>
        <w:rPr>
          <w:rFonts w:ascii="Arial" w:cs="Arial" w:eastAsia="Arial" w:hAnsi="Arial"/>
          <w:sz w:val="24"/>
          <w:szCs w:val="24"/>
        </w:rPr>
        <w:t xml:space="preserve">Состав команды - 10 человек (3 женщины, 6 мужчин и 1 представитель).</w:t>
      </w:r>
    </w:p>
    <w:p>
      <w:pPr>
        <w:spacing w:after="120"/>
        <w:jc w:val="both"/>
      </w:pPr>
      <w:r>
        <w:rPr>
          <w:rFonts w:ascii="Arial" w:cs="Arial" w:eastAsia="Arial" w:hAnsi="Arial"/>
          <w:sz w:val="24"/>
          <w:szCs w:val="24"/>
        </w:rPr>
        <w:t xml:space="preserve">Соревнования личные: на правой руке, среди мужчин и женщин.</w:t>
      </w:r>
    </w:p>
    <w:p>
      <w:pPr>
        <w:spacing w:after="120"/>
        <w:jc w:val="both"/>
      </w:pPr>
      <w:r>
        <w:rPr>
          <w:rFonts w:ascii="Arial" w:cs="Arial" w:eastAsia="Arial" w:hAnsi="Arial"/>
          <w:sz w:val="24"/>
          <w:szCs w:val="24"/>
        </w:rPr>
        <w:t xml:space="preserve">Весовые категории среди женщин:</w:t>
      </w:r>
    </w:p>
    <w:p>
      <w:pPr>
        <w:spacing w:after="120"/>
        <w:jc w:val="both"/>
      </w:pPr>
      <w:r>
        <w:rPr>
          <w:rFonts w:ascii="Arial" w:cs="Arial" w:eastAsia="Arial" w:hAnsi="Arial"/>
          <w:sz w:val="24"/>
          <w:szCs w:val="24"/>
        </w:rPr>
        <w:t xml:space="preserve">60 кг, 70 кг, 70+ кг;</w:t>
      </w:r>
    </w:p>
    <w:p>
      <w:pPr>
        <w:spacing w:after="120"/>
        <w:jc w:val="both"/>
      </w:pPr>
      <w:r>
        <w:rPr>
          <w:rFonts w:ascii="Arial" w:cs="Arial" w:eastAsia="Arial" w:hAnsi="Arial"/>
          <w:sz w:val="24"/>
          <w:szCs w:val="24"/>
        </w:rPr>
        <w:t xml:space="preserve">весовые категории среди мужчин:</w:t>
      </w:r>
    </w:p>
    <w:p>
      <w:pPr>
        <w:spacing w:after="120"/>
        <w:jc w:val="both"/>
      </w:pPr>
      <w:r>
        <w:rPr>
          <w:rFonts w:ascii="Arial" w:cs="Arial" w:eastAsia="Arial" w:hAnsi="Arial"/>
          <w:sz w:val="24"/>
          <w:szCs w:val="24"/>
        </w:rPr>
        <w:t xml:space="preserve">60 кг, 70 кг, 80 кг, 90 кг, 100 кг, 100+ кг.</w:t>
      </w:r>
    </w:p>
    <w:p>
      <w:pPr>
        <w:spacing w:after="120"/>
        <w:jc w:val="both"/>
      </w:pPr>
      <w:r>
        <w:rPr>
          <w:rFonts w:ascii="Arial" w:cs="Arial" w:eastAsia="Arial" w:hAnsi="Arial"/>
          <w:sz w:val="24"/>
          <w:szCs w:val="24"/>
        </w:rPr>
        <w:t xml:space="preserve">В зависимости от числа участников решением судейской коллегии допускаются сдвиг и объединение весовых категорий. Соревнования проводятся по системе выбывания после двух поражений. Соревнования проходят по международным правилам Всемирной федерации армрестлинга.</w:t>
      </w:r>
    </w:p>
    <w:p>
      <w:pPr>
        <w:spacing w:after="120"/>
        <w:jc w:val="both"/>
      </w:pPr>
      <w:r>
        <w:rPr>
          <w:rFonts w:ascii="Arial" w:cs="Arial" w:eastAsia="Arial" w:hAnsi="Arial"/>
          <w:sz w:val="24"/>
          <w:szCs w:val="24"/>
        </w:rPr>
        <w:t xml:space="preserve">§ 3. Бильярд</w:t>
      </w:r>
    </w:p>
    <w:p>
      <w:pPr>
        <w:spacing w:after="120"/>
        <w:jc w:val="both"/>
      </w:pPr>
      <w:r>
        <w:rPr>
          <w:rFonts w:ascii="Arial" w:cs="Arial" w:eastAsia="Arial" w:hAnsi="Arial"/>
          <w:sz w:val="24"/>
          <w:szCs w:val="24"/>
        </w:rPr>
        <w:t xml:space="preserve">Состав команды - 4 человека (3 мужчин и 1 представитель).</w:t>
      </w:r>
    </w:p>
    <w:p>
      <w:pPr>
        <w:spacing w:after="120"/>
        <w:jc w:val="both"/>
      </w:pPr>
      <w:r>
        <w:rPr>
          <w:rFonts w:ascii="Arial" w:cs="Arial" w:eastAsia="Arial" w:hAnsi="Arial"/>
          <w:sz w:val="24"/>
          <w:szCs w:val="24"/>
        </w:rPr>
        <w:t xml:space="preserve">Соревнования проводятся среди мужчин.</w:t>
      </w:r>
    </w:p>
    <w:p>
      <w:pPr>
        <w:spacing w:after="120"/>
        <w:jc w:val="both"/>
      </w:pPr>
      <w:r>
        <w:rPr>
          <w:rFonts w:ascii="Arial" w:cs="Arial" w:eastAsia="Arial" w:hAnsi="Arial"/>
          <w:sz w:val="24"/>
          <w:szCs w:val="24"/>
        </w:rPr>
        <w:t xml:space="preserve">Соревнования проводятся по действующим правилам "комбинированная пирамида" (Московская), утвержденным Международным комитетом по пирамиде.</w:t>
      </w:r>
    </w:p>
    <w:p>
      <w:pPr>
        <w:spacing w:after="120"/>
        <w:jc w:val="both"/>
      </w:pPr>
      <w:r>
        <w:rPr>
          <w:rFonts w:ascii="Arial" w:cs="Arial" w:eastAsia="Arial" w:hAnsi="Arial"/>
          <w:sz w:val="24"/>
          <w:szCs w:val="24"/>
        </w:rPr>
        <w:t xml:space="preserve">Командные встречи проводятся по круговой системе, в команде - 3 человека.</w:t>
      </w:r>
    </w:p>
    <w:p>
      <w:pPr>
        <w:spacing w:after="120"/>
        <w:jc w:val="both"/>
      </w:pPr>
      <w:r>
        <w:rPr>
          <w:rFonts w:ascii="Arial" w:cs="Arial" w:eastAsia="Arial" w:hAnsi="Arial"/>
          <w:sz w:val="24"/>
          <w:szCs w:val="24"/>
        </w:rPr>
        <w:t xml:space="preserve">§ 4. Волейбол</w:t>
      </w:r>
    </w:p>
    <w:p>
      <w:pPr>
        <w:spacing w:after="120"/>
        <w:jc w:val="both"/>
      </w:pPr>
      <w:r>
        <w:rPr>
          <w:rFonts w:ascii="Arial" w:cs="Arial" w:eastAsia="Arial" w:hAnsi="Arial"/>
          <w:sz w:val="24"/>
          <w:szCs w:val="24"/>
        </w:rPr>
        <w:t xml:space="preserve">Состав сборной команды для участия в соревнованиях - 13 человек (12 спортсменов и 1 представитель).</w:t>
      </w:r>
    </w:p>
    <w:p>
      <w:pPr>
        <w:spacing w:after="120"/>
        <w:jc w:val="both"/>
      </w:pPr>
      <w:r>
        <w:rPr>
          <w:rFonts w:ascii="Arial" w:cs="Arial" w:eastAsia="Arial" w:hAnsi="Arial"/>
          <w:sz w:val="24"/>
          <w:szCs w:val="24"/>
        </w:rPr>
        <w:t xml:space="preserve">Соревнования проводятся среди мужских и женских команд.</w:t>
      </w:r>
    </w:p>
    <w:p>
      <w:pPr>
        <w:spacing w:after="120"/>
        <w:jc w:val="both"/>
      </w:pPr>
      <w:r>
        <w:rPr>
          <w:rFonts w:ascii="Arial" w:cs="Arial" w:eastAsia="Arial" w:hAnsi="Arial"/>
          <w:sz w:val="24"/>
          <w:szCs w:val="24"/>
        </w:rPr>
        <w:t xml:space="preserve">Команды по волейболу делятся на подгруппы, игры проводятся по круговой системе. Игры состоят из трех партий в каждой подгруппе, за выход в полуфинал (по две команды) и стыковые игры.</w:t>
      </w:r>
    </w:p>
    <w:p>
      <w:pPr>
        <w:spacing w:after="120"/>
        <w:jc w:val="both"/>
      </w:pPr>
      <w:r>
        <w:rPr>
          <w:rFonts w:ascii="Arial" w:cs="Arial" w:eastAsia="Arial" w:hAnsi="Arial"/>
          <w:sz w:val="24"/>
          <w:szCs w:val="24"/>
        </w:rPr>
        <w:t xml:space="preserve">Игры проводятся по действующим правилам, утвержденным Международной федерацией волейбола.</w:t>
      </w:r>
    </w:p>
    <w:p>
      <w:pPr>
        <w:spacing w:after="120"/>
        <w:jc w:val="both"/>
      </w:pPr>
      <w:r>
        <w:rPr>
          <w:rFonts w:ascii="Arial" w:cs="Arial" w:eastAsia="Arial" w:hAnsi="Arial"/>
          <w:sz w:val="24"/>
          <w:szCs w:val="24"/>
        </w:rPr>
        <w:t xml:space="preserve">Места определяются по наибольшей сумме очков, набранной командой (с учетом системы проведения соревнований).</w:t>
      </w:r>
    </w:p>
    <w:p>
      <w:pPr>
        <w:spacing w:after="120"/>
        <w:jc w:val="both"/>
      </w:pPr>
      <w:r>
        <w:rPr>
          <w:rFonts w:ascii="Arial" w:cs="Arial" w:eastAsia="Arial" w:hAnsi="Arial"/>
          <w:sz w:val="24"/>
          <w:szCs w:val="24"/>
        </w:rPr>
        <w:t xml:space="preserve">Единая форма команды обязательна. В случае отсутствия единой формы, команда снимается с участия без предупреждения. Обеспечение единой формой команд государственных органов Кыргызской Республики, участвующих в программе Спартакиады по волейболу, возлагается на государственные органы Кыргызской Республики.</w:t>
      </w:r>
    </w:p>
    <w:p>
      <w:pPr>
        <w:spacing w:after="120"/>
        <w:jc w:val="both"/>
      </w:pPr>
      <w:r>
        <w:rPr>
          <w:rFonts w:ascii="Arial" w:cs="Arial" w:eastAsia="Arial" w:hAnsi="Arial"/>
          <w:sz w:val="24"/>
          <w:szCs w:val="24"/>
        </w:rPr>
        <w:t xml:space="preserve">§ 5. Гиревой спорт</w:t>
      </w:r>
    </w:p>
    <w:p>
      <w:pPr>
        <w:spacing w:after="120"/>
        <w:jc w:val="both"/>
      </w:pPr>
      <w:r>
        <w:rPr>
          <w:rFonts w:ascii="Arial" w:cs="Arial" w:eastAsia="Arial" w:hAnsi="Arial"/>
          <w:sz w:val="24"/>
          <w:szCs w:val="24"/>
        </w:rPr>
        <w:t xml:space="preserve">Состав команды - 5 человек (4 участника и 1 представитель). В каждой весовой категории принимают участие по 1 (одному) участнику.</w:t>
      </w:r>
    </w:p>
    <w:p>
      <w:pPr>
        <w:spacing w:after="120"/>
        <w:jc w:val="both"/>
      </w:pPr>
      <w:r>
        <w:rPr>
          <w:rFonts w:ascii="Arial" w:cs="Arial" w:eastAsia="Arial" w:hAnsi="Arial"/>
          <w:sz w:val="24"/>
          <w:szCs w:val="24"/>
        </w:rPr>
        <w:t xml:space="preserve">Соревнования проводятся в весовых категориях 70, 80, 90 и свыше 90 кг. Вес гири - 24 кг. На выполнение упражнений - 5 минут. Взвешивание - за 1 час до начала соревнований.</w:t>
      </w:r>
    </w:p>
    <w:p>
      <w:pPr>
        <w:spacing w:after="120"/>
        <w:jc w:val="both"/>
      </w:pPr>
      <w:r>
        <w:rPr>
          <w:rFonts w:ascii="Arial" w:cs="Arial" w:eastAsia="Arial" w:hAnsi="Arial"/>
          <w:sz w:val="24"/>
          <w:szCs w:val="24"/>
        </w:rPr>
        <w:t xml:space="preserve">Упражнение "рывок" выполняется одним приемом, одной, затем другой рукой.</w:t>
      </w:r>
    </w:p>
    <w:p>
      <w:pPr>
        <w:spacing w:after="120"/>
        <w:jc w:val="both"/>
      </w:pPr>
      <w:r>
        <w:rPr>
          <w:rFonts w:ascii="Arial" w:cs="Arial" w:eastAsia="Arial" w:hAnsi="Arial"/>
          <w:sz w:val="24"/>
          <w:szCs w:val="24"/>
        </w:rPr>
        <w:t xml:space="preserve">Победитель определяется по наибольшей сумме подъема левой и правой руками в каждой весовой категории.</w:t>
      </w:r>
    </w:p>
    <w:p>
      <w:pPr>
        <w:spacing w:after="120"/>
        <w:jc w:val="both"/>
      </w:pPr>
      <w:r>
        <w:rPr>
          <w:rFonts w:ascii="Arial" w:cs="Arial" w:eastAsia="Arial" w:hAnsi="Arial"/>
          <w:sz w:val="24"/>
          <w:szCs w:val="24"/>
        </w:rPr>
        <w:t xml:space="preserve">В случае равенства очков (подъемов), победитель определяется по наименьшему собственному весу.</w:t>
      </w:r>
    </w:p>
    <w:p>
      <w:pPr>
        <w:spacing w:after="120"/>
        <w:jc w:val="both"/>
      </w:pPr>
      <w:r>
        <w:rPr>
          <w:rFonts w:ascii="Arial" w:cs="Arial" w:eastAsia="Arial" w:hAnsi="Arial"/>
          <w:sz w:val="24"/>
          <w:szCs w:val="24"/>
        </w:rPr>
        <w:t xml:space="preserve">§ 6. Дартс</w:t>
      </w:r>
    </w:p>
    <w:p>
      <w:pPr>
        <w:spacing w:after="120"/>
        <w:jc w:val="both"/>
      </w:pPr>
      <w:r>
        <w:rPr>
          <w:rFonts w:ascii="Arial" w:cs="Arial" w:eastAsia="Arial" w:hAnsi="Arial"/>
          <w:sz w:val="24"/>
          <w:szCs w:val="24"/>
        </w:rPr>
        <w:t xml:space="preserve">Соревнования личные, проводятся раздельно среди мужчин и женщин.</w:t>
      </w:r>
    </w:p>
    <w:p>
      <w:pPr>
        <w:spacing w:after="120"/>
        <w:jc w:val="both"/>
      </w:pPr>
      <w:r>
        <w:rPr>
          <w:rFonts w:ascii="Arial" w:cs="Arial" w:eastAsia="Arial" w:hAnsi="Arial"/>
          <w:sz w:val="24"/>
          <w:szCs w:val="24"/>
        </w:rPr>
        <w:t xml:space="preserve">Состав команды - 5 человек (2 мужчин, 2 женщины и 1 представитель).</w:t>
      </w:r>
    </w:p>
    <w:p>
      <w:pPr>
        <w:spacing w:after="120"/>
        <w:jc w:val="both"/>
      </w:pPr>
      <w:r>
        <w:rPr>
          <w:rFonts w:ascii="Arial" w:cs="Arial" w:eastAsia="Arial" w:hAnsi="Arial"/>
          <w:sz w:val="24"/>
          <w:szCs w:val="24"/>
        </w:rPr>
        <w:t xml:space="preserve">Игровой формат: 1 сет х 3 лега из "501" по Олимпийской системе.</w:t>
      </w:r>
    </w:p>
    <w:p>
      <w:pPr>
        <w:spacing w:after="120"/>
        <w:jc w:val="both"/>
      </w:pPr>
      <w:r>
        <w:rPr>
          <w:rFonts w:ascii="Arial" w:cs="Arial" w:eastAsia="Arial" w:hAnsi="Arial"/>
          <w:sz w:val="24"/>
          <w:szCs w:val="24"/>
        </w:rPr>
        <w:t xml:space="preserve">Предварительно проводятся рейтинговые соревнования по упражнению "Большой раунд" в соответствии с Правилами соревнований, по итогам которых к игре "501" допускаются 16 спортсменов (мужчины и женщины, раздельно) по наибольшему количеству набранных очков.</w:t>
      </w:r>
    </w:p>
    <w:p>
      <w:pPr>
        <w:spacing w:after="120"/>
        <w:jc w:val="both"/>
      </w:pPr>
      <w:r>
        <w:rPr>
          <w:rFonts w:ascii="Arial" w:cs="Arial" w:eastAsia="Arial" w:hAnsi="Arial"/>
          <w:sz w:val="24"/>
          <w:szCs w:val="24"/>
        </w:rPr>
        <w:t xml:space="preserve">§ 7. Мини-футбол</w:t>
      </w:r>
    </w:p>
    <w:p>
      <w:pPr>
        <w:spacing w:after="120"/>
        <w:jc w:val="both"/>
      </w:pPr>
      <w:r>
        <w:rPr>
          <w:rFonts w:ascii="Arial" w:cs="Arial" w:eastAsia="Arial" w:hAnsi="Arial"/>
          <w:sz w:val="24"/>
          <w:szCs w:val="24"/>
        </w:rPr>
        <w:t xml:space="preserve">Состав команд - 12 человек и 1 представитель.</w:t>
      </w:r>
    </w:p>
    <w:p>
      <w:pPr>
        <w:spacing w:after="120"/>
        <w:jc w:val="both"/>
      </w:pPr>
      <w:r>
        <w:rPr>
          <w:rFonts w:ascii="Arial" w:cs="Arial" w:eastAsia="Arial" w:hAnsi="Arial"/>
          <w:sz w:val="24"/>
          <w:szCs w:val="24"/>
        </w:rPr>
        <w:t xml:space="preserve">Соревнования проводятся по действующим правилам и регламенту ФИФА (Международная федерация футбола).</w:t>
      </w:r>
    </w:p>
    <w:p>
      <w:pPr>
        <w:spacing w:after="120"/>
        <w:jc w:val="both"/>
      </w:pPr>
      <w:r>
        <w:rPr>
          <w:rFonts w:ascii="Arial" w:cs="Arial" w:eastAsia="Arial" w:hAnsi="Arial"/>
          <w:sz w:val="24"/>
          <w:szCs w:val="24"/>
        </w:rPr>
        <w:t xml:space="preserve">Команды распределяются по группам, соревнования проводятся по круговой системе. За выигрыш команда получает 3 очка, ничья - 1 очко, проигрыш - 0 очков.</w:t>
      </w:r>
    </w:p>
    <w:p>
      <w:pPr>
        <w:spacing w:after="120"/>
        <w:jc w:val="both"/>
      </w:pPr>
      <w:r>
        <w:rPr>
          <w:rFonts w:ascii="Arial" w:cs="Arial" w:eastAsia="Arial" w:hAnsi="Arial"/>
          <w:sz w:val="24"/>
          <w:szCs w:val="24"/>
        </w:rPr>
        <w:t xml:space="preserve">При равенстве очков у двух и более команд преимущество отдается команде, которая имеет больше побед, при равенстве этого показателя по количеству очков и соотношению мячей в играх между собой - по лучшему соотношению забитых и пропущенных мячей во всех встречах данного этапа.</w:t>
      </w:r>
    </w:p>
    <w:p>
      <w:pPr>
        <w:spacing w:after="120"/>
        <w:jc w:val="both"/>
      </w:pPr>
      <w:r>
        <w:rPr>
          <w:rFonts w:ascii="Arial" w:cs="Arial" w:eastAsia="Arial" w:hAnsi="Arial"/>
          <w:sz w:val="24"/>
          <w:szCs w:val="24"/>
        </w:rPr>
        <w:t xml:space="preserve">Время на одну встречу определяет главная судейская коллегия.</w:t>
      </w:r>
    </w:p>
    <w:p>
      <w:pPr>
        <w:spacing w:after="120"/>
        <w:jc w:val="both"/>
      </w:pPr>
      <w:r>
        <w:rPr>
          <w:rFonts w:ascii="Arial" w:cs="Arial" w:eastAsia="Arial" w:hAnsi="Arial"/>
          <w:sz w:val="24"/>
          <w:szCs w:val="24"/>
        </w:rPr>
        <w:t xml:space="preserve">§ 8. Легкая атлетика</w:t>
      </w:r>
    </w:p>
    <w:p>
      <w:pPr>
        <w:spacing w:after="120"/>
        <w:jc w:val="both"/>
      </w:pPr>
      <w:r>
        <w:rPr>
          <w:rFonts w:ascii="Arial" w:cs="Arial" w:eastAsia="Arial" w:hAnsi="Arial"/>
          <w:sz w:val="24"/>
          <w:szCs w:val="24"/>
        </w:rPr>
        <w:t xml:space="preserve">Состав команды - 13 человек (6 мужчин, 6 женщин и 1 представитель).</w:t>
      </w:r>
    </w:p>
    <w:p>
      <w:pPr>
        <w:spacing w:after="120"/>
        <w:jc w:val="both"/>
      </w:pPr>
      <w:r>
        <w:rPr>
          <w:rFonts w:ascii="Arial" w:cs="Arial" w:eastAsia="Arial" w:hAnsi="Arial"/>
          <w:sz w:val="24"/>
          <w:szCs w:val="24"/>
        </w:rPr>
        <w:t xml:space="preserve">Соревнования проводятся в двух возрастных группах: до 35 лет и старше 35 лет.</w:t>
      </w:r>
    </w:p>
    <w:p>
      <w:pPr>
        <w:spacing w:after="120"/>
        <w:jc w:val="both"/>
      </w:pPr>
      <w:r>
        <w:rPr>
          <w:rFonts w:ascii="Arial" w:cs="Arial" w:eastAsia="Arial" w:hAnsi="Arial"/>
          <w:sz w:val="24"/>
          <w:szCs w:val="24"/>
        </w:rPr>
        <w:t xml:space="preserve">Соревнования личные:</w:t>
      </w:r>
    </w:p>
    <w:p>
      <w:pPr>
        <w:spacing w:after="120"/>
        <w:jc w:val="both"/>
      </w:pPr>
      <w:r>
        <w:rPr>
          <w:rFonts w:ascii="Arial" w:cs="Arial" w:eastAsia="Arial" w:hAnsi="Arial"/>
          <w:sz w:val="24"/>
          <w:szCs w:val="24"/>
        </w:rPr>
        <w:t xml:space="preserve">среди мужчин: бег на 1000 метров, 100 метров и 200 метров;</w:t>
      </w:r>
    </w:p>
    <w:p>
      <w:pPr>
        <w:spacing w:after="120"/>
        <w:jc w:val="both"/>
      </w:pPr>
      <w:r>
        <w:rPr>
          <w:rFonts w:ascii="Arial" w:cs="Arial" w:eastAsia="Arial" w:hAnsi="Arial"/>
          <w:sz w:val="24"/>
          <w:szCs w:val="24"/>
        </w:rPr>
        <w:t xml:space="preserve">среди женщин: бег на 500 метров, 100 метров и 200 метров.</w:t>
      </w:r>
    </w:p>
    <w:p>
      <w:pPr>
        <w:spacing w:after="120"/>
        <w:jc w:val="both"/>
      </w:pPr>
      <w:r>
        <w:rPr>
          <w:rFonts w:ascii="Arial" w:cs="Arial" w:eastAsia="Arial" w:hAnsi="Arial"/>
          <w:sz w:val="24"/>
          <w:szCs w:val="24"/>
        </w:rPr>
        <w:t xml:space="preserve">От каждой организации на каждый вид - по 1 человеку.</w:t>
      </w:r>
    </w:p>
    <w:p>
      <w:pPr>
        <w:spacing w:after="120"/>
        <w:jc w:val="both"/>
      </w:pPr>
      <w:r>
        <w:rPr>
          <w:rFonts w:ascii="Arial" w:cs="Arial" w:eastAsia="Arial" w:hAnsi="Arial"/>
          <w:sz w:val="24"/>
          <w:szCs w:val="24"/>
        </w:rPr>
        <w:t xml:space="preserve">Каждый государственный орган должен иметь собственный нагрудной номер.</w:t>
      </w:r>
    </w:p>
    <w:p>
      <w:pPr>
        <w:spacing w:after="120"/>
        <w:jc w:val="both"/>
      </w:pPr>
      <w:r>
        <w:rPr>
          <w:rFonts w:ascii="Arial" w:cs="Arial" w:eastAsia="Arial" w:hAnsi="Arial"/>
          <w:sz w:val="24"/>
          <w:szCs w:val="24"/>
        </w:rPr>
        <w:t xml:space="preserve">§ 9. Настольный теннис</w:t>
      </w:r>
    </w:p>
    <w:p>
      <w:pPr>
        <w:spacing w:after="120"/>
        <w:jc w:val="both"/>
      </w:pPr>
      <w:r>
        <w:rPr>
          <w:rFonts w:ascii="Arial" w:cs="Arial" w:eastAsia="Arial" w:hAnsi="Arial"/>
          <w:sz w:val="24"/>
          <w:szCs w:val="24"/>
        </w:rPr>
        <w:t xml:space="preserve">Состав команды - 5 человек (2 мужчин, 2 женщины и 1 представитель).</w:t>
      </w:r>
    </w:p>
    <w:p>
      <w:pPr>
        <w:spacing w:after="120"/>
        <w:jc w:val="both"/>
      </w:pPr>
      <w:r>
        <w:rPr>
          <w:rFonts w:ascii="Arial" w:cs="Arial" w:eastAsia="Arial" w:hAnsi="Arial"/>
          <w:sz w:val="24"/>
          <w:szCs w:val="24"/>
        </w:rPr>
        <w:t xml:space="preserve">Лично-командные соревнования проводятся раздельно среди мужчин и женщин. Матч между командами состоит из двух встреч: мужская (одиночная - парная) и женская (одиночная - парная).</w:t>
      </w:r>
    </w:p>
    <w:p>
      <w:pPr>
        <w:spacing w:after="120"/>
        <w:jc w:val="both"/>
      </w:pPr>
      <w:r>
        <w:rPr>
          <w:rFonts w:ascii="Arial" w:cs="Arial" w:eastAsia="Arial" w:hAnsi="Arial"/>
          <w:sz w:val="24"/>
          <w:szCs w:val="24"/>
        </w:rPr>
        <w:t xml:space="preserve">Каждая встреча состоит из 5-ти партий до 3-х побед. За победу начисляются 2 очка, поражение - 1 очко, за неявку - 0 очков.</w:t>
      </w:r>
    </w:p>
    <w:p>
      <w:pPr>
        <w:spacing w:after="120"/>
        <w:jc w:val="both"/>
      </w:pPr>
      <w:r>
        <w:rPr>
          <w:rFonts w:ascii="Arial" w:cs="Arial" w:eastAsia="Arial" w:hAnsi="Arial"/>
          <w:sz w:val="24"/>
          <w:szCs w:val="24"/>
        </w:rPr>
        <w:t xml:space="preserve">В случае равенства очков у двух команд преимущество получает команда, выигравшая встречу между ними.</w:t>
      </w:r>
    </w:p>
    <w:p>
      <w:pPr>
        <w:spacing w:after="120"/>
        <w:jc w:val="both"/>
      </w:pPr>
      <w:r>
        <w:rPr>
          <w:rFonts w:ascii="Arial" w:cs="Arial" w:eastAsia="Arial" w:hAnsi="Arial"/>
          <w:sz w:val="24"/>
          <w:szCs w:val="24"/>
        </w:rPr>
        <w:t xml:space="preserve">При равенстве очков у трех и более команд преимущество определяется последовательно:</w:t>
      </w:r>
    </w:p>
    <w:p>
      <w:pPr>
        <w:spacing w:after="120"/>
        <w:jc w:val="both"/>
      </w:pPr>
      <w:r>
        <w:rPr>
          <w:rFonts w:ascii="Arial" w:cs="Arial" w:eastAsia="Arial" w:hAnsi="Arial"/>
          <w:sz w:val="24"/>
          <w:szCs w:val="24"/>
        </w:rPr>
        <w:t xml:space="preserve">- по лучшей разнице выигранных и проигранных партий во встречах между ними.</w:t>
      </w:r>
    </w:p>
    <w:p>
      <w:pPr>
        <w:spacing w:after="120"/>
        <w:jc w:val="both"/>
      </w:pPr>
      <w:r>
        <w:rPr>
          <w:rFonts w:ascii="Arial" w:cs="Arial" w:eastAsia="Arial" w:hAnsi="Arial"/>
          <w:sz w:val="24"/>
          <w:szCs w:val="24"/>
        </w:rPr>
        <w:t xml:space="preserve">Главная судейская коллегия имеет право вносить коррективы в условия проведения соревнований в пределах действующих правил.</w:t>
      </w:r>
    </w:p>
    <w:p>
      <w:pPr>
        <w:spacing w:after="120"/>
        <w:jc w:val="both"/>
      </w:pPr>
      <w:r>
        <w:rPr>
          <w:rFonts w:ascii="Arial" w:cs="Arial" w:eastAsia="Arial" w:hAnsi="Arial"/>
          <w:sz w:val="24"/>
          <w:szCs w:val="24"/>
        </w:rPr>
        <w:t xml:space="preserve">§ 10. Пулевая стрельба</w:t>
      </w:r>
    </w:p>
    <w:p>
      <w:pPr>
        <w:spacing w:after="120"/>
        <w:jc w:val="both"/>
      </w:pPr>
      <w:r>
        <w:rPr>
          <w:rFonts w:ascii="Arial" w:cs="Arial" w:eastAsia="Arial" w:hAnsi="Arial"/>
          <w:sz w:val="24"/>
          <w:szCs w:val="24"/>
        </w:rPr>
        <w:t xml:space="preserve">Лично-командные соревнования среди женщин и мужчин по пулевой стрельбе.</w:t>
      </w:r>
    </w:p>
    <w:p>
      <w:pPr>
        <w:spacing w:after="120"/>
        <w:jc w:val="both"/>
      </w:pPr>
      <w:r>
        <w:rPr>
          <w:rFonts w:ascii="Arial" w:cs="Arial" w:eastAsia="Arial" w:hAnsi="Arial"/>
          <w:sz w:val="24"/>
          <w:szCs w:val="24"/>
        </w:rPr>
        <w:t xml:space="preserve">Состав команды - 7 человек (3 мужчин, 3 женщины и 1 представитель).</w:t>
      </w:r>
    </w:p>
    <w:p>
      <w:pPr>
        <w:spacing w:after="120"/>
        <w:jc w:val="both"/>
      </w:pPr>
      <w:r>
        <w:rPr>
          <w:rFonts w:ascii="Arial" w:cs="Arial" w:eastAsia="Arial" w:hAnsi="Arial"/>
          <w:sz w:val="24"/>
          <w:szCs w:val="24"/>
        </w:rPr>
        <w:t xml:space="preserve">Группа I.</w:t>
      </w:r>
    </w:p>
    <w:p>
      <w:pPr>
        <w:spacing w:after="120"/>
        <w:jc w:val="both"/>
      </w:pPr>
      <w:r>
        <w:rPr>
          <w:rFonts w:ascii="Arial" w:cs="Arial" w:eastAsia="Arial" w:hAnsi="Arial"/>
          <w:sz w:val="24"/>
          <w:szCs w:val="24"/>
        </w:rPr>
        <w:t xml:space="preserve">Для мужчин:</w:t>
      </w:r>
    </w:p>
    <w:p>
      <w:pPr>
        <w:spacing w:after="120"/>
        <w:jc w:val="both"/>
      </w:pPr>
      <w:r>
        <w:rPr>
          <w:rFonts w:ascii="Arial" w:cs="Arial" w:eastAsia="Arial" w:hAnsi="Arial"/>
          <w:sz w:val="24"/>
          <w:szCs w:val="24"/>
        </w:rPr>
        <w:t xml:space="preserve">упражнение МВ-2, стрельба лежа с руки, на дистанции 50 метров, 5 пробных выстрелов и 10 зачетных выстрелов (разрешается использовать винтовочный ремень).</w:t>
      </w:r>
    </w:p>
    <w:p>
      <w:pPr>
        <w:spacing w:after="120"/>
        <w:jc w:val="both"/>
      </w:pPr>
      <w:r>
        <w:rPr>
          <w:rFonts w:ascii="Arial" w:cs="Arial" w:eastAsia="Arial" w:hAnsi="Arial"/>
          <w:sz w:val="24"/>
          <w:szCs w:val="24"/>
        </w:rPr>
        <w:t xml:space="preserve">Для женщин:</w:t>
      </w:r>
    </w:p>
    <w:p>
      <w:pPr>
        <w:spacing w:after="120"/>
        <w:jc w:val="both"/>
      </w:pPr>
      <w:r>
        <w:rPr>
          <w:rFonts w:ascii="Arial" w:cs="Arial" w:eastAsia="Arial" w:hAnsi="Arial"/>
          <w:sz w:val="24"/>
          <w:szCs w:val="24"/>
        </w:rPr>
        <w:t xml:space="preserve">упражнение МВ-2, стрельба лежа с упора, на дистанции 50 метров, 5 пробных выстрелов и 10 зачетных выстрелов.</w:t>
      </w:r>
    </w:p>
    <w:p>
      <w:pPr>
        <w:spacing w:after="120"/>
        <w:jc w:val="both"/>
      </w:pPr>
      <w:r>
        <w:rPr>
          <w:rFonts w:ascii="Arial" w:cs="Arial" w:eastAsia="Arial" w:hAnsi="Arial"/>
          <w:sz w:val="24"/>
          <w:szCs w:val="24"/>
        </w:rPr>
        <w:t xml:space="preserve">Группа II.</w:t>
      </w:r>
    </w:p>
    <w:p>
      <w:pPr>
        <w:spacing w:after="120"/>
        <w:jc w:val="both"/>
      </w:pPr>
      <w:r>
        <w:rPr>
          <w:rFonts w:ascii="Arial" w:cs="Arial" w:eastAsia="Arial" w:hAnsi="Arial"/>
          <w:sz w:val="24"/>
          <w:szCs w:val="24"/>
        </w:rPr>
        <w:t xml:space="preserve">Мужчины и женщины:</w:t>
      </w:r>
    </w:p>
    <w:p>
      <w:pPr>
        <w:spacing w:after="120"/>
        <w:jc w:val="both"/>
      </w:pPr>
      <w:r>
        <w:rPr>
          <w:rFonts w:ascii="Arial" w:cs="Arial" w:eastAsia="Arial" w:hAnsi="Arial"/>
          <w:sz w:val="24"/>
          <w:szCs w:val="24"/>
        </w:rPr>
        <w:t xml:space="preserve">упражнение МВ-2 стрельба лежа с упора, на дистанции 50 метров, 5 пробных выстрелов и 10 зачетных выстрелов.</w:t>
      </w:r>
    </w:p>
    <w:p>
      <w:pPr>
        <w:spacing w:after="120"/>
        <w:jc w:val="both"/>
      </w:pPr>
      <w:r>
        <w:rPr>
          <w:rFonts w:ascii="Arial" w:cs="Arial" w:eastAsia="Arial" w:hAnsi="Arial"/>
          <w:sz w:val="24"/>
          <w:szCs w:val="24"/>
        </w:rPr>
        <w:t xml:space="preserve">Упражнения выполняются согласно правилам Международной федерации стрелкового спорта (ISSF).</w:t>
      </w:r>
    </w:p>
    <w:p>
      <w:pPr>
        <w:spacing w:after="120"/>
        <w:jc w:val="both"/>
      </w:pPr>
      <w:r>
        <w:rPr>
          <w:rFonts w:ascii="Arial" w:cs="Arial" w:eastAsia="Arial" w:hAnsi="Arial"/>
          <w:sz w:val="24"/>
          <w:szCs w:val="24"/>
        </w:rPr>
        <w:t xml:space="preserve">Победитель определяется по наибольшему количеству выбитых очков среди мужчин и женщин. Командное место определяется по наибольшему количеству выбитых очков среди мужчин и женщин.</w:t>
      </w:r>
    </w:p>
    <w:p>
      <w:pPr>
        <w:spacing w:after="120"/>
        <w:jc w:val="both"/>
      </w:pPr>
      <w:r>
        <w:rPr>
          <w:rFonts w:ascii="Arial" w:cs="Arial" w:eastAsia="Arial" w:hAnsi="Arial"/>
          <w:sz w:val="24"/>
          <w:szCs w:val="24"/>
        </w:rPr>
        <w:t xml:space="preserve">Общекомандное место определяется по наибольшему количеству выбитых очков команды мужчин и женщин.</w:t>
      </w:r>
    </w:p>
    <w:p>
      <w:pPr>
        <w:spacing w:after="120"/>
        <w:jc w:val="both"/>
      </w:pPr>
      <w:r>
        <w:rPr>
          <w:rFonts w:ascii="Arial" w:cs="Arial" w:eastAsia="Arial" w:hAnsi="Arial"/>
          <w:sz w:val="24"/>
          <w:szCs w:val="24"/>
        </w:rPr>
        <w:t xml:space="preserve">§ 11. Тогуз коргоол</w:t>
      </w:r>
    </w:p>
    <w:p>
      <w:pPr>
        <w:spacing w:after="120"/>
        <w:jc w:val="both"/>
      </w:pPr>
      <w:r>
        <w:rPr>
          <w:rFonts w:ascii="Arial" w:cs="Arial" w:eastAsia="Arial" w:hAnsi="Arial"/>
          <w:sz w:val="24"/>
          <w:szCs w:val="24"/>
        </w:rPr>
        <w:t xml:space="preserve">Состав команды: 9 человек (4 мужчин, 4 женщины и 1 представитель).</w:t>
      </w:r>
    </w:p>
    <w:p>
      <w:pPr>
        <w:spacing w:after="120"/>
        <w:jc w:val="both"/>
      </w:pPr>
      <w:r>
        <w:rPr>
          <w:rFonts w:ascii="Arial" w:cs="Arial" w:eastAsia="Arial" w:hAnsi="Arial"/>
          <w:sz w:val="24"/>
          <w:szCs w:val="24"/>
        </w:rPr>
        <w:t xml:space="preserve">Тогуз коргоол проводится согласно установленным правилам.</w:t>
      </w:r>
    </w:p>
    <w:p>
      <w:pPr>
        <w:spacing w:after="120"/>
        <w:jc w:val="both"/>
      </w:pPr>
      <w:r>
        <w:rPr>
          <w:rFonts w:ascii="Arial" w:cs="Arial" w:eastAsia="Arial" w:hAnsi="Arial"/>
          <w:sz w:val="24"/>
          <w:szCs w:val="24"/>
        </w:rPr>
        <w:t xml:space="preserve">Соревнования проводятся: в лично-командном зачете, в личном зачете - по швейцарской системе в 7 туров, в командном зачете - по олимпийской системе (- 2). Контроль времени - 1 час на партию каждому игроку. За выигрыш - 1 очко, за ничью - 0,5 очка, за проигрыш - 0 очков.</w:t>
      </w:r>
    </w:p>
    <w:p>
      <w:pPr>
        <w:spacing w:after="120"/>
        <w:jc w:val="both"/>
      </w:pPr>
      <w:r>
        <w:rPr>
          <w:rFonts w:ascii="Arial" w:cs="Arial" w:eastAsia="Arial" w:hAnsi="Arial"/>
          <w:sz w:val="24"/>
          <w:szCs w:val="24"/>
        </w:rPr>
        <w:t xml:space="preserve">При равенстве очков в личном зачете победитель определяется с учетом следующих показателей:</w:t>
      </w:r>
    </w:p>
    <w:p>
      <w:pPr>
        <w:spacing w:after="120"/>
        <w:jc w:val="both"/>
      </w:pPr>
      <w:r>
        <w:rPr>
          <w:rFonts w:ascii="Arial" w:cs="Arial" w:eastAsia="Arial" w:hAnsi="Arial"/>
          <w:sz w:val="24"/>
          <w:szCs w:val="24"/>
        </w:rPr>
        <w:t xml:space="preserve">- количество набранных очков;</w:t>
      </w:r>
    </w:p>
    <w:p>
      <w:pPr>
        <w:spacing w:after="120"/>
        <w:jc w:val="both"/>
      </w:pPr>
      <w:r>
        <w:rPr>
          <w:rFonts w:ascii="Arial" w:cs="Arial" w:eastAsia="Arial" w:hAnsi="Arial"/>
          <w:sz w:val="24"/>
          <w:szCs w:val="24"/>
        </w:rPr>
        <w:t xml:space="preserve">- "коэффициент Бухгольца";</w:t>
      </w:r>
    </w:p>
    <w:p>
      <w:pPr>
        <w:spacing w:after="120"/>
        <w:jc w:val="both"/>
      </w:pPr>
      <w:r>
        <w:rPr>
          <w:rFonts w:ascii="Arial" w:cs="Arial" w:eastAsia="Arial" w:hAnsi="Arial"/>
          <w:sz w:val="24"/>
          <w:szCs w:val="24"/>
        </w:rPr>
        <w:t xml:space="preserve">- личная встреча;</w:t>
      </w:r>
    </w:p>
    <w:p>
      <w:pPr>
        <w:spacing w:after="120"/>
        <w:jc w:val="both"/>
      </w:pPr>
      <w:r>
        <w:rPr>
          <w:rFonts w:ascii="Arial" w:cs="Arial" w:eastAsia="Arial" w:hAnsi="Arial"/>
          <w:sz w:val="24"/>
          <w:szCs w:val="24"/>
        </w:rPr>
        <w:t xml:space="preserve">- "коэффициент прогресса".</w:t>
      </w:r>
    </w:p>
    <w:p>
      <w:pPr>
        <w:spacing w:after="120"/>
        <w:jc w:val="both"/>
      </w:pPr>
      <w:r>
        <w:rPr>
          <w:rFonts w:ascii="Arial" w:cs="Arial" w:eastAsia="Arial" w:hAnsi="Arial"/>
          <w:sz w:val="24"/>
          <w:szCs w:val="24"/>
        </w:rPr>
        <w:t xml:space="preserve">§ 12. Шахматы</w:t>
      </w:r>
    </w:p>
    <w:p>
      <w:pPr>
        <w:spacing w:after="120"/>
        <w:jc w:val="both"/>
      </w:pPr>
      <w:r>
        <w:rPr>
          <w:rFonts w:ascii="Arial" w:cs="Arial" w:eastAsia="Arial" w:hAnsi="Arial"/>
          <w:sz w:val="24"/>
          <w:szCs w:val="24"/>
        </w:rPr>
        <w:t xml:space="preserve">Турнир проводится по правилам ФИДЕ (Международная шахматная федерация), контроль времени - 25 минут на всю партию "Быстрые шахматы" по круговой системе.</w:t>
      </w:r>
    </w:p>
    <w:p>
      <w:pPr>
        <w:spacing w:after="120"/>
        <w:jc w:val="both"/>
      </w:pPr>
      <w:r>
        <w:rPr>
          <w:rFonts w:ascii="Arial" w:cs="Arial" w:eastAsia="Arial" w:hAnsi="Arial"/>
          <w:sz w:val="24"/>
          <w:szCs w:val="24"/>
        </w:rPr>
        <w:t xml:space="preserve">В случае равенства очков места определяются по дополнительным показателям:</w:t>
      </w:r>
    </w:p>
    <w:p>
      <w:pPr>
        <w:spacing w:after="120"/>
        <w:jc w:val="both"/>
      </w:pPr>
      <w:r>
        <w:rPr>
          <w:rFonts w:ascii="Arial" w:cs="Arial" w:eastAsia="Arial" w:hAnsi="Arial"/>
          <w:sz w:val="24"/>
          <w:szCs w:val="24"/>
        </w:rPr>
        <w:t xml:space="preserve">- личная встреча;</w:t>
      </w:r>
    </w:p>
    <w:p>
      <w:pPr>
        <w:spacing w:after="120"/>
        <w:jc w:val="both"/>
      </w:pPr>
      <w:r>
        <w:rPr>
          <w:rFonts w:ascii="Arial" w:cs="Arial" w:eastAsia="Arial" w:hAnsi="Arial"/>
          <w:sz w:val="24"/>
          <w:szCs w:val="24"/>
        </w:rPr>
        <w:t xml:space="preserve">- победа на 1, 2, 3 досках.</w:t>
      </w:r>
    </w:p>
    <w:p>
      <w:pPr>
        <w:spacing w:after="120"/>
        <w:jc w:val="both"/>
      </w:pPr>
      <w:r>
        <w:rPr>
          <w:rFonts w:ascii="Arial" w:cs="Arial" w:eastAsia="Arial" w:hAnsi="Arial"/>
          <w:sz w:val="24"/>
          <w:szCs w:val="24"/>
        </w:rPr>
        <w:t xml:space="preserve">В случае отсутствия на туре какого-либо игрока за столом в течение 30 минут, ему засчитывается поражение.</w:t>
      </w:r>
    </w:p>
    <w:p>
      <w:pPr>
        <w:spacing w:after="120"/>
        <w:jc w:val="both"/>
      </w:pPr>
      <w:r>
        <w:rPr>
          <w:rFonts w:ascii="Arial" w:cs="Arial" w:eastAsia="Arial" w:hAnsi="Arial"/>
          <w:sz w:val="24"/>
          <w:szCs w:val="24"/>
        </w:rPr>
        <w:t xml:space="preserve">В случае падения флажка у кого-либо из соперников ему засчитывается поражение. В случае падения обоих флажков фиксируется ничья.</w:t>
      </w:r>
    </w:p>
    <w:p>
      <w:pPr>
        <w:spacing w:after="120"/>
        <w:jc w:val="both"/>
      </w:pPr>
      <w:r>
        <w:rPr>
          <w:rFonts w:ascii="Arial" w:cs="Arial" w:eastAsia="Arial" w:hAnsi="Arial"/>
          <w:sz w:val="24"/>
          <w:szCs w:val="24"/>
        </w:rPr>
        <w:t xml:space="preserve">Основные правила игры: "взялся - ходи", рокировка начинается с короля.</w:t>
      </w:r>
    </w:p>
    <w:p>
      <w:pPr>
        <w:spacing w:after="120"/>
        <w:jc w:val="both"/>
      </w:pPr>
      <w:r>
        <w:rPr>
          <w:rFonts w:ascii="Arial" w:cs="Arial" w:eastAsia="Arial" w:hAnsi="Arial"/>
          <w:sz w:val="24"/>
          <w:szCs w:val="24"/>
        </w:rPr>
        <w:t xml:space="preserve">§ 13. Перетягивание каната</w:t>
      </w:r>
    </w:p>
    <w:p>
      <w:pPr>
        <w:spacing w:after="120"/>
        <w:jc w:val="both"/>
      </w:pPr>
      <w:r>
        <w:rPr>
          <w:rFonts w:ascii="Arial" w:cs="Arial" w:eastAsia="Arial" w:hAnsi="Arial"/>
          <w:sz w:val="24"/>
          <w:szCs w:val="24"/>
        </w:rPr>
        <w:t xml:space="preserve">Состав команды - 8 человек, из числа членов участвующей команды государственного органа.</w:t>
      </w:r>
    </w:p>
    <w:p>
      <w:pPr>
        <w:spacing w:after="120"/>
        <w:jc w:val="both"/>
      </w:pPr>
      <w:r>
        <w:rPr>
          <w:rFonts w:ascii="Arial" w:cs="Arial" w:eastAsia="Arial" w:hAnsi="Arial"/>
          <w:sz w:val="24"/>
          <w:szCs w:val="24"/>
        </w:rPr>
        <w:t xml:space="preserve">В соревнованиях по перетягиванию каната определяется абсолютный победитель, без учета возраста и весовых категорий. Канат длиной до 33,9 м, диаметром от 10 до 12,5 см, посредине перевязывается красной лентой, от красной ленты в двух местах, на расстоянии 4 и 5 метра вправо и влево, канат перевязывается соответственно белыми и синими лентами.</w:t>
      </w:r>
    </w:p>
    <w:p>
      <w:pPr>
        <w:spacing w:after="120"/>
        <w:jc w:val="both"/>
      </w:pPr>
      <w:r>
        <w:rPr>
          <w:rFonts w:ascii="Arial" w:cs="Arial" w:eastAsia="Arial" w:hAnsi="Arial"/>
          <w:sz w:val="24"/>
          <w:szCs w:val="24"/>
        </w:rPr>
        <w:t xml:space="preserve">В местах проведения соревнований по перетягиванию каната отмечается контрольная линия для определения победителя. По сигналу судьи одновременно каждая команда начинает тянуть канат до определения победителя. Встреча между командами состоит из трех попыток. В случае победы одной из команд в двух партиях, третья не проводится. После каждой попытки команды отдыхают не более 2 минут. Форма одежды - произвольная. В состав команды входит любой член участвующей команды государственного органа (в том числе женщины).</w:t>
      </w:r>
    </w:p>
    <w:p>
      <w:pPr>
        <w:spacing w:after="120"/>
        <w:jc w:val="both"/>
      </w:pPr>
      <w:r>
        <w:rPr>
          <w:rFonts w:ascii="Arial" w:cs="Arial" w:eastAsia="Arial" w:hAnsi="Arial"/>
          <w:sz w:val="24"/>
          <w:szCs w:val="24"/>
        </w:rPr>
        <w:t xml:space="preserve">5. Порядок награждения победителей</w:t>
      </w:r>
    </w:p>
    <w:p>
      <w:pPr>
        <w:spacing w:after="120"/>
        <w:jc w:val="both"/>
      </w:pPr>
      <w:r>
        <w:rPr>
          <w:rFonts w:ascii="Arial" w:cs="Arial" w:eastAsia="Arial" w:hAnsi="Arial"/>
          <w:sz w:val="24"/>
          <w:szCs w:val="24"/>
        </w:rPr>
        <w:t xml:space="preserve">Участники, занявшие 1, 2, 3 места по видам спорта, награждаются медалями, дипломами и кубками соответствующих степеней Государственного агентства физической культуры и спорта при Правительстве Кыргызской Республики. По результатам соревнований по всем видам спорта будут определены общекомандные 1, 2, 3 места, и команды награждаются кубками и дипломами соответствующих степеней.</w:t>
      </w:r>
    </w:p>
    <w:p>
      <w:pPr>
        <w:spacing w:after="120"/>
        <w:jc w:val="both"/>
      </w:pPr>
      <w:r>
        <w:rPr>
          <w:rFonts w:ascii="Arial" w:cs="Arial" w:eastAsia="Arial" w:hAnsi="Arial"/>
          <w:sz w:val="24"/>
          <w:szCs w:val="24"/>
        </w:rPr>
        <w:t xml:space="preserve">В каждом виде спорта, входящем в программу Спартакиады, разыгрываются: лично-командное первенство в индивидуальных видах спорта, командное первенство в командных видах спорта и общекомандное соревнование.</w:t>
      </w:r>
    </w:p>
    <w:p>
      <w:pPr>
        <w:spacing w:after="120"/>
        <w:jc w:val="both"/>
      </w:pPr>
      <w:r>
        <w:rPr>
          <w:rFonts w:ascii="Arial" w:cs="Arial" w:eastAsia="Arial" w:hAnsi="Arial"/>
          <w:sz w:val="24"/>
          <w:szCs w:val="24"/>
        </w:rPr>
        <w:t xml:space="preserve">Победителей общекомандного соревнования определяют по наименьшей сумме очков, полученных командой во всех видах соревнований Спартакиады (I место - 1 очко, II место - 2 очка, III место - 3 очка).</w:t>
      </w:r>
    </w:p>
    <w:p>
      <w:pPr>
        <w:spacing w:after="120"/>
        <w:jc w:val="both"/>
      </w:pPr>
      <w:r>
        <w:rPr>
          <w:rFonts w:ascii="Arial" w:cs="Arial" w:eastAsia="Arial" w:hAnsi="Arial"/>
          <w:sz w:val="24"/>
          <w:szCs w:val="24"/>
        </w:rPr>
        <w:t xml:space="preserve">В случае равенства мест в общекомандном соревновании победитель определяется по наибольшему количеству занятых первых, вторых, третьих и т.д. мест по видам спорта.</w:t>
      </w:r>
    </w:p>
    <w:p>
      <w:pPr>
        <w:spacing w:after="120"/>
        <w:jc w:val="both"/>
      </w:pPr>
      <w:r>
        <w:rPr>
          <w:rFonts w:ascii="Arial" w:cs="Arial" w:eastAsia="Arial" w:hAnsi="Arial"/>
          <w:sz w:val="24"/>
          <w:szCs w:val="24"/>
        </w:rPr>
        <w:t xml:space="preserve">В случае неучастия команды от какого-либо государственного органа в одном из видов спорта, команде присуждается + 5 штрафных очков в данном виде спорта.</w:t>
      </w:r>
    </w:p>
    <w:p>
      <w:pPr>
        <w:spacing w:after="120"/>
        <w:jc w:val="both"/>
      </w:pPr>
      <w:r>
        <w:rPr>
          <w:rFonts w:ascii="Arial" w:cs="Arial" w:eastAsia="Arial" w:hAnsi="Arial"/>
          <w:sz w:val="24"/>
          <w:szCs w:val="24"/>
        </w:rPr>
        <w:t xml:space="preserve">В случае подачи протеста, представитель команды обязан в течение одного часа после игры зафиксировать протест в протоколе о рассмотрении случившегося факта.</w:t>
      </w:r>
    </w:p>
    <w:p>
      <w:pPr>
        <w:spacing w:after="120"/>
        <w:jc w:val="both"/>
      </w:pPr>
      <w:r>
        <w:rPr>
          <w:rFonts w:ascii="Arial" w:cs="Arial" w:eastAsia="Arial" w:hAnsi="Arial"/>
          <w:sz w:val="24"/>
          <w:szCs w:val="24"/>
        </w:rPr>
        <w:t xml:space="preserve">6. Финансирование</w:t>
      </w:r>
    </w:p>
    <w:p>
      <w:pPr>
        <w:spacing w:after="120"/>
        <w:jc w:val="both"/>
      </w:pPr>
      <w:r>
        <w:rPr>
          <w:rFonts w:ascii="Arial" w:cs="Arial" w:eastAsia="Arial" w:hAnsi="Arial"/>
          <w:sz w:val="24"/>
          <w:szCs w:val="24"/>
        </w:rPr>
        <w:t xml:space="preserve">Первый этап массового соревнования проводится за счет финансовых средств каждого государственного органа Кыргызской Республики, участвующего в Спартакиаде.</w:t>
      </w:r>
    </w:p>
    <w:p>
      <w:pPr>
        <w:spacing w:after="120"/>
        <w:jc w:val="both"/>
      </w:pPr>
      <w:r>
        <w:rPr>
          <w:rFonts w:ascii="Arial" w:cs="Arial" w:eastAsia="Arial" w:hAnsi="Arial"/>
          <w:sz w:val="24"/>
          <w:szCs w:val="24"/>
        </w:rPr>
        <w:t xml:space="preserve">Расходы, связанные с подготовкой и проведением второго этапа финальных соревнований по видам спорта (аренда спортивных сооружений, оплата работы судейской коллегии, медперсонала, канцелярские расходы, награждение), а также открытием и закрытием Спартакиады, финансируются за счет финансовых средств Государственного агентства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Расходы команд, связанные с оплатой проезда до места проведения соревнований, финансируются за счет участвующих государственных органов.</w:t>
      </w:r>
    </w:p>
    <w:p>
      <w:pPr>
        <w:spacing w:after="120"/>
        <w:jc w:val="both"/>
      </w:pPr>
      <w:r>
        <w:rPr>
          <w:rFonts w:ascii="Arial" w:cs="Arial" w:eastAsia="Arial" w:hAnsi="Arial"/>
          <w:sz w:val="24"/>
          <w:szCs w:val="24"/>
        </w:rPr>
        <w:t xml:space="preserve">7. Порядок и сроки подачи заявок</w:t>
      </w:r>
    </w:p>
    <w:p>
      <w:pPr>
        <w:spacing w:after="120"/>
        <w:jc w:val="both"/>
      </w:pPr>
      <w:r>
        <w:rPr>
          <w:rFonts w:ascii="Arial" w:cs="Arial" w:eastAsia="Arial" w:hAnsi="Arial"/>
          <w:sz w:val="24"/>
          <w:szCs w:val="24"/>
        </w:rPr>
        <w:t xml:space="preserve">Общая заявка и заявки по видам спорта подаются в Государственное агентство физической культуры и спорта при Правительстве Кыргызской Республики по формам согласно приложениям 1 и 2 к настоящему Положению.</w:t>
      </w:r>
    </w:p>
    <w:p>
      <w:pPr>
        <w:spacing w:after="120"/>
        <w:jc w:val="both"/>
      </w:pPr>
      <w:r>
        <w:rPr>
          <w:rFonts w:ascii="Arial" w:cs="Arial" w:eastAsia="Arial" w:hAnsi="Arial"/>
          <w:sz w:val="24"/>
          <w:szCs w:val="24"/>
        </w:rPr>
        <w:t xml:space="preserve">Окончательные заявки, заверенные врачом, руководителем, начальником отдела кадров государственного органа Кыргызской Республики, подаются в мандатную комиссию.</w:t>
      </w:r>
    </w:p>
    <w:p>
      <w:pPr>
        <w:spacing w:after="120"/>
        <w:jc w:val="both"/>
      </w:pPr>
      <w:r>
        <w:rPr>
          <w:rFonts w:ascii="Arial" w:cs="Arial" w:eastAsia="Arial" w:hAnsi="Arial"/>
          <w:sz w:val="24"/>
          <w:szCs w:val="24"/>
        </w:rPr>
        <w:t xml:space="preserve">В состав мандатной комиссии входят представители министерств и ведомств Кыргызской Республики, судьи по видам спорта и представитель Государственной кадровой службы Кыргызской Республики.</w:t>
      </w:r>
    </w:p>
    <w:p>
      <w:pPr>
        <w:spacing w:after="120"/>
        <w:jc w:val="both"/>
      </w:pPr>
      <w:r>
        <w:rPr>
          <w:rFonts w:ascii="Arial" w:cs="Arial" w:eastAsia="Arial" w:hAnsi="Arial"/>
          <w:sz w:val="24"/>
          <w:szCs w:val="24"/>
        </w:rPr>
        <w:t xml:space="preserve">Предварительные заявки на участие в соревнованиях по видам спорта по установленной форме подаются в Государственное агентство физической культуры и спорта при Правительстве Кыргызской Республики, до 25 сентября, по адресу: город Бишкек, ул.Тоголок-Молдо, 17; телефон: (0312) 32-53-02; факс: (0312) 32-53-08.</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Положению о проведении Спартакиады работников государственных органов Кыргызской Республики</w:t>
      </w:r>
    </w:p>
    <w:p>
      <w:pPr>
        <w:spacing w:after="120"/>
        <w:jc w:val="both"/>
      </w:pPr>
      <w:r>
        <w:rPr>
          <w:rFonts w:ascii="Arial" w:cs="Arial" w:eastAsia="Arial" w:hAnsi="Arial"/>
          <w:sz w:val="24"/>
          <w:szCs w:val="24"/>
        </w:rPr>
        <w:t xml:space="preserve">ЗАЯВКА 
 на участие в Спартакиаде работников государственных органов 
 Кыргызской Республики 
 от команды 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6"/>
        <w:gridCol w:w="1012"/>
        <w:gridCol w:w="1946"/>
        <w:gridCol w:w="2388"/>
        <w:gridCol w:w="1991"/>
        <w:gridCol w:w="2295"/>
      </w:tblGrid>
      <w:tr>
        <w:tc>
          <w:tcPr>
            <w:tcW w:type="dxa" w:w="5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19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Должность</w:t>
            </w:r>
          </w:p>
        </w:tc>
        <w:tc>
          <w:tcPr>
            <w:tcW w:type="dxa" w:w="23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рождения</w:t>
            </w:r>
          </w:p>
        </w:tc>
        <w:tc>
          <w:tcPr>
            <w:tcW w:type="dxa" w:w="19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спорта</w:t>
            </w:r>
          </w:p>
        </w:tc>
        <w:tc>
          <w:tcPr>
            <w:tcW w:type="dxa" w:w="22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 врача</w:t>
            </w:r>
          </w:p>
        </w:tc>
      </w:tr>
      <w:tr>
        <w:tc>
          <w:tcPr>
            <w:tcW w:type="dxa" w:w="5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Руководитель</w:t>
      </w:r>
    </w:p>
    <w:p>
      <w:pPr>
        <w:spacing w:after="120"/>
        <w:jc w:val="both"/>
      </w:pPr>
      <w:r>
        <w:rPr>
          <w:rFonts w:ascii="Arial" w:cs="Arial" w:eastAsia="Arial" w:hAnsi="Arial"/>
          <w:sz w:val="24"/>
          <w:szCs w:val="24"/>
        </w:rPr>
        <w:t xml:space="preserve">государственного органа: _______________________________________ (фамилия, имя, отчество) (подпись)</w:t>
      </w:r>
    </w:p>
    <w:p>
      <w:pPr>
        <w:spacing w:after="120"/>
        <w:jc w:val="both"/>
      </w:pPr>
      <w:r>
        <w:rPr>
          <w:rFonts w:ascii="Arial" w:cs="Arial" w:eastAsia="Arial" w:hAnsi="Arial"/>
          <w:sz w:val="24"/>
          <w:szCs w:val="24"/>
        </w:rPr>
        <w:t xml:space="preserve">Врач: _________________________________________________________ (фамилия, имя, отчество) (подпись)</w:t>
      </w:r>
    </w:p>
    <w:p>
      <w:pPr>
        <w:spacing w:after="120"/>
        <w:jc w:val="both"/>
      </w:pPr>
      <w:r>
        <w:rPr>
          <w:rFonts w:ascii="Arial" w:cs="Arial" w:eastAsia="Arial" w:hAnsi="Arial"/>
          <w:sz w:val="24"/>
          <w:szCs w:val="24"/>
        </w:rPr>
        <w:t xml:space="preserve">Начальник отдела кадров</w:t>
      </w:r>
    </w:p>
    <w:p>
      <w:pPr>
        <w:spacing w:after="120"/>
        <w:jc w:val="both"/>
      </w:pPr>
      <w:r>
        <w:rPr>
          <w:rFonts w:ascii="Arial" w:cs="Arial" w:eastAsia="Arial" w:hAnsi="Arial"/>
          <w:sz w:val="24"/>
          <w:szCs w:val="24"/>
        </w:rPr>
        <w:t xml:space="preserve">государственного органа: _______________________________________ (фамилия, имя, отчество) (подпись)</w:t>
      </w:r>
    </w:p>
    <w:p>
      <w:pPr>
        <w:spacing w:after="120"/>
        <w:jc w:val="both"/>
      </w:pPr>
      <w:r>
        <w:rPr>
          <w:rFonts w:ascii="Arial" w:cs="Arial" w:eastAsia="Arial" w:hAnsi="Arial"/>
          <w:sz w:val="24"/>
          <w:szCs w:val="24"/>
        </w:rPr>
        <w:t xml:space="preserve">Представитель команды: ________________________________________ (фамилия, имя, отчество) (подпись)</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Положению о проведении Спартакиады работников государственных органов Кыргызской Республики</w:t>
      </w:r>
    </w:p>
    <w:p>
      <w:pPr>
        <w:spacing w:after="120"/>
        <w:jc w:val="both"/>
      </w:pPr>
      <w:r>
        <w:rPr>
          <w:rFonts w:ascii="Arial" w:cs="Arial" w:eastAsia="Arial" w:hAnsi="Arial"/>
          <w:sz w:val="24"/>
          <w:szCs w:val="24"/>
        </w:rPr>
        <w:t xml:space="preserve">ЗАЯВКА 
 на участие в Спартакиаде работников государственных органов 
 Кыргызской Республики от команды ______________________
  по ________________________ (вид спорта)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6"/>
        <w:gridCol w:w="1012"/>
        <w:gridCol w:w="1946"/>
        <w:gridCol w:w="2388"/>
        <w:gridCol w:w="1991"/>
        <w:gridCol w:w="2295"/>
      </w:tblGrid>
      <w:tr>
        <w:tc>
          <w:tcPr>
            <w:tcW w:type="dxa" w:w="5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19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Должность</w:t>
            </w:r>
          </w:p>
        </w:tc>
        <w:tc>
          <w:tcPr>
            <w:tcW w:type="dxa" w:w="23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рождения</w:t>
            </w:r>
          </w:p>
        </w:tc>
        <w:tc>
          <w:tcPr>
            <w:tcW w:type="dxa" w:w="19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спорта</w:t>
            </w:r>
          </w:p>
        </w:tc>
        <w:tc>
          <w:tcPr>
            <w:tcW w:type="dxa" w:w="22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 врача</w:t>
            </w:r>
          </w:p>
        </w:tc>
      </w:tr>
      <w:tr>
        <w:tc>
          <w:tcPr>
            <w:tcW w:type="dxa" w:w="5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Руководитель</w:t>
      </w:r>
    </w:p>
    <w:p>
      <w:pPr>
        <w:spacing w:after="120"/>
        <w:jc w:val="both"/>
      </w:pPr>
      <w:r>
        <w:rPr>
          <w:rFonts w:ascii="Arial" w:cs="Arial" w:eastAsia="Arial" w:hAnsi="Arial"/>
          <w:sz w:val="24"/>
          <w:szCs w:val="24"/>
        </w:rPr>
        <w:t xml:space="preserve">государственного органа: ________________________________________ (фамилия, имя, отчество) (подпись)</w:t>
      </w:r>
    </w:p>
    <w:p>
      <w:pPr>
        <w:spacing w:after="120"/>
        <w:jc w:val="both"/>
      </w:pPr>
      <w:r>
        <w:rPr>
          <w:rFonts w:ascii="Arial" w:cs="Arial" w:eastAsia="Arial" w:hAnsi="Arial"/>
          <w:sz w:val="24"/>
          <w:szCs w:val="24"/>
        </w:rPr>
        <w:t xml:space="preserve">Врач: __________________________________________________________ (фамилия, имя, отчество) (подпись)</w:t>
      </w:r>
    </w:p>
    <w:p>
      <w:pPr>
        <w:spacing w:after="120"/>
        <w:jc w:val="both"/>
      </w:pPr>
      <w:r>
        <w:rPr>
          <w:rFonts w:ascii="Arial" w:cs="Arial" w:eastAsia="Arial" w:hAnsi="Arial"/>
          <w:sz w:val="24"/>
          <w:szCs w:val="24"/>
        </w:rPr>
        <w:t xml:space="preserve">Начальник отдела кадров</w:t>
      </w:r>
    </w:p>
    <w:p>
      <w:pPr>
        <w:spacing w:after="120"/>
        <w:jc w:val="both"/>
      </w:pPr>
      <w:r>
        <w:rPr>
          <w:rFonts w:ascii="Arial" w:cs="Arial" w:eastAsia="Arial" w:hAnsi="Arial"/>
          <w:sz w:val="24"/>
          <w:szCs w:val="24"/>
        </w:rPr>
        <w:t xml:space="preserve">государственного органа: ________________________________________ (фамилия, имя, отчество) (подпись)</w:t>
      </w:r>
    </w:p>
    <w:p>
      <w:pPr>
        <w:spacing w:after="120"/>
        <w:jc w:val="both"/>
      </w:pPr>
      <w:r>
        <w:rPr>
          <w:rFonts w:ascii="Arial" w:cs="Arial" w:eastAsia="Arial" w:hAnsi="Arial"/>
          <w:sz w:val="24"/>
          <w:szCs w:val="24"/>
        </w:rPr>
        <w:t xml:space="preserve">Представитель команды: _________________________________________ (фамилия, имя, отчество) (подпись)</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к Положению о проведении Спартакиады работников государственных органов Кыргызской Республики</w:t>
      </w:r>
    </w:p>
    <w:p>
      <w:pPr>
        <w:spacing w:after="120"/>
        <w:jc w:val="both"/>
      </w:pPr>
      <w:r>
        <w:rPr>
          <w:rFonts w:ascii="Arial" w:cs="Arial" w:eastAsia="Arial" w:hAnsi="Arial"/>
          <w:sz w:val="24"/>
          <w:szCs w:val="24"/>
        </w:rPr>
        <w:t xml:space="preserve">СПИСОК 
 государственных органов Кыргызской Республики 
 (I группа - силовые структуры и правоохранительные органы;
  II группа - государственные органы, не относящиеся 
 к силовым и правоохранительным органам)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
        <w:gridCol w:w="9860"/>
      </w:tblGrid>
      <w:tr>
        <w:tc>
          <w:tcPr>
            <w:tcW w:type="dxa" w:w="3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98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органа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Силовые и правоохранительные органы</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обороны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внутренних дел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национальной безопасности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исполнения наказаний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борьбе с экономическими преступлениями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контролю наркотиков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пограничная служба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органы, не относящиеся к силовым структурам и правоохранительным органам</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Президента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Жогорку Кенеша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и мелиорации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коммуникаций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и промышленности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социального развития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молодежи, труда и занятости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и туризма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связи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геологии и минеральным ресурсам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физической культуры и спорта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регулирования и надзора за финансовым рынком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финансовой разведки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интеллектуальной собственности и инноваций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государственных материальных резервов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по управлению государственным имуществом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ветеринарной и фитосанитарной безопасности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экологической и технической безопасности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кадровая служба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9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комиссия по делам религии при Президенте Кыргызской Республики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xso2bnwei2yynudsspwv">
      <w:r>
        <w:rPr>
          <w:rFonts w:ascii="Arial" w:cs="Arial" w:eastAsia="Arial" w:hAnsi="Arial"/>
          <w:color w:val="132D3F"/>
          <w:sz w:val="16"/>
          <w:szCs w:val="16"/>
          <w:u w:val="single"/>
        </w:rPr>
        <w:t xml:space="preserve">dalil.kg/document/210068</w:t>
      </w:r>
    </w:hyperlink>
  </w:p>
  <w:p>
    <w:pPr>
      <w:spacing w:after="0" w:before="40"/>
      <w:jc w:val="center"/>
    </w:pPr>
    <w:hyperlink w:history="1" r:id="rIdjo3whasg3qrvymow-6n9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pimgim5sv3x_f5-iiv_h" Type="http://schemas.openxmlformats.org/officeDocument/2006/relationships/hyperlink" Target="https://dalil.kg/document/216895" TargetMode="External"/><Relationship Id="rIdfoaikcfyektdq_t6icqse" Type="http://schemas.openxmlformats.org/officeDocument/2006/relationships/hyperlink" Target="https://dalil.kg/document/209227" TargetMode="External"/><Relationship Id="rId75ayq7ndx6euq_qkiu_23" Type="http://schemas.openxmlformats.org/officeDocument/2006/relationships/hyperlink" Target="https://dalil.kg/document/210068#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xso2bnwei2yynudsspwv" Type="http://schemas.openxmlformats.org/officeDocument/2006/relationships/hyperlink" Target="https://dalil.kg/document/210068" TargetMode="External"/><Relationship Id="rIdjo3whasg3qrvymow-6n9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2026-10-04T06:52:59.330Z</dcterms:created>
  <dcterms:modified xsi:type="dcterms:W3CDTF">2026-10-04T06:52:59.330Z</dcterms:modified>
</cp:coreProperties>
</file>

<file path=docProps/custom.xml><?xml version="1.0" encoding="utf-8"?>
<Properties xmlns="http://schemas.openxmlformats.org/officeDocument/2006/custom-properties" xmlns:vt="http://schemas.openxmlformats.org/officeDocument/2006/docPropsVTypes"/>
</file>