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30 марта 2010 года № 119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13 пункта 2 статьи 12 конституционного </w:t>
      </w:r>
      <w:hyperlink w:history="1" r:id="rIdd9vjj39qynyb_jwu_8qu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feam39opfpp0t8zki8x4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график</w:t>
        </w:r>
      </w:hyperlink>
      <w:r>
        <w:rPr>
          <w:rFonts w:ascii="Arial" w:cs="Arial" w:eastAsia="Arial" w:hAnsi="Arial"/>
          <w:sz w:val="24"/>
          <w:szCs w:val="24"/>
        </w:rPr>
        <w:t xml:space="preserve"> приема граждан Премьер-министром Кыргызской Республики, первым вице-премьер-министром Кыргызской Республики, вице-премьер-министром Кыргызской Республики, вице-премьер-министром Кыргызской Республики - Руководителем Аппарата Правительства Кыргызской Республики на II квартал 2010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xwezg6fhlyspunb80yi1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график</w:t>
        </w:r>
      </w:hyperlink>
      <w:r>
        <w:rPr>
          <w:rFonts w:ascii="Arial" w:cs="Arial" w:eastAsia="Arial" w:hAnsi="Arial"/>
          <w:sz w:val="24"/>
          <w:szCs w:val="24"/>
        </w:rPr>
        <w:t xml:space="preserve"> приема граждан министрами Кыргызской Республики на II квартал 2010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aaecjtgzxurmwqi8zw2a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график</w:t>
        </w:r>
      </w:hyperlink>
      <w:r>
        <w:rPr>
          <w:rFonts w:ascii="Arial" w:cs="Arial" w:eastAsia="Arial" w:hAnsi="Arial"/>
          <w:sz w:val="24"/>
          <w:szCs w:val="24"/>
        </w:rPr>
        <w:t xml:space="preserve"> приема граждан руководителями административных ведомств Кыргызской Республики на II квартал 2010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прием граждан Премьер-министром, вице-премьер-министрами Кыргызской Республики осуществляется в здании Дома Правительства Кыргызской Республики, а министрами и руководителями административных ведомств Кыргызской Республики в Общественной приемной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распоряжения возложить на вице-премьер-министра Кыргызской Республики - Руководителя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ГРАФИК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приема граждан Премьер-министром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первым вице-премьер-министром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вице-премьер-министром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вице-премьер-министром Кыргызской Республики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Руководителем Аппарата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на II квартал 2010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┌───┬─────────────────────────────────────┬─────────────┬─────────────┐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№ │             Должность               │ День и время│Число и месяц│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│п/п│                                     │    приема   │   приема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  │Премьер-министр Кыргызской Республики│Третья       │17 апреля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 │суббота,     │15 мая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 │10.00        │19 июня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  │Первый вице-премьер-министр          │Четвертая    │23 апреля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│Кыргызской Республики                │пятница,     │28 мая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                              │15.00        │25 июня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  │Вице-премьер-министр Кыргызской      │Четвертый    │22 апреля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│Республики                           │четверг,     │27 мая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 │15.00        │24 июня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  │Вице-премьер-министр Кыргызской      │Вторая       │9 апреля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│Республики - Руководитель Аппарата   │пятница,     │14 мая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│Правительства Кыргызской Республики  │16.00        │11 июня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└───┴─────────────────────────────────────┴─────────────┴─────────────┘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ГРАФИК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приема граждан министрами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II квартал 2010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┌──┬───────────────────────────────────────┬─────────────┬────────────┐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│№ │             Должность                 │Число и месяц│Время приема│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 │    приема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├──┼───────────────────────────────────────┼─────────────┼────────────┤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 │Министр финансов Кыргызской Республики │1 апреля     │15:00-16:00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     │3 мая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 │1 июня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├──┼───────────────────────────────────────┼─────────────┼────────────┤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 │Министр юстиции Кыргызской Республики  │2 апреля     │15:00-16:00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 │4 мая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 │2 июня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├──┼───────────────────────────────────────┼─────────────┼────────────┤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 │Министр обороны Кыргызской Республики  │5 апреля     │15:00-16:00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 │6 мая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 │3 июня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├──┼───────────────────────────────────────┼─────────────┼────────────┤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 │Министр внутренних дел Кыргызской      │6 апреля     │15:00-16:00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│Республики                             │7 мая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 │4 июня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├──┼───────────────────────────────────────┼─────────────┼────────────┤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 │Министр чрезвычайных ситуаций          │7 апреля     │15:00-16:00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│Кыргызской Республики                  │11 мая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 │7 июня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├──┼───────────────────────────────────────┼─────────────┼────────────┤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 │Министр энергетики Кыргызской          │8 апреля     │15:00-16:00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│Республики                             │12 мая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 │8 июня       │  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├──┼───────────────────────────────────────┼─────────────┼────────────┤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│7 │Министр экономического регулирования   │9 апреля     │15:00-16:00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│Кыргызской Республики                  │13 мая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                │9 июня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├──┼───────────────────────────────────────┼─────────────┼────────────┤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│8 │Министр сельского хозяйства Кыргызской │12 апреля    │15:00-16:00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│Республики                             │14 мая       │          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 │10 июня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├──┼───────────────────────────────────────┼─────────────┼────────────┤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│9 │Министр природных ресурсов Кыргызской  │13 апреля    │15:00-16:00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│Республики                             │17 мая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 │11 июня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├──┼───────────────────────────────────────┼─────────────┼────────────┤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│10│Министр транспорта и коммуникаций      │14 апреля    │15:00-16:00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│Кыргызской Республики                  │18 мая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 │14 июня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├──┼───────────────────────────────────────┼─────────────┼────────────┤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│11│Министр государственного имущества     │15 апреля    │15:00-16:00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│Кыргызской Республики                  │19 мая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 │15 июня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├──┼───────────────────────────────────────┼─────────────┼────────────┤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│12│Министр здравоохранения Кыргызской     │16 апреля    │15:00-16:00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│Республики                             │20 мая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 │16 июня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├──┼───────────────────────────────────────┼─────────────┼────────────┤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│13│Министр образования и науки Кыргызской │19 апреля    │15:00-16:00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│Республики                             │21 мая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 │17 июня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├──┼───────────────────────────────────────┼─────────────┼────────────┤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│14│Министр труда, занятости и миграции    │20 апреля    │15:00-16:00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│Кыргызской Республики                  │24 мая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      │18 июня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└──┴───────────────────────────────────────┴─────────────┴────────────┘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в отсутствии министра по уважительным причинам прием граждан осуществляется первым заместителем.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ГРАФИК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приема граждан руководителями административных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ведомств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II квартал 2010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┌──┬───────────────────────────────────────┬─────────────┬────────────┐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│№ │             Должность                 │Число и месяц│Время приема│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 │    приема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├──┼───────────────────────────────────────┼─────────────┼────────────┤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 │Директор Государственного агентства    │21 апреля    │15:00-16:00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│антимонопольного регулирования при     │25 мая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│Правительстве Кыргызской Республики    │21 июня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├──┼───────────────────────────────────────┼─────────────┼────────────┤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 │Директор Государственного агентства    │22 апреля    │15:00-16:00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│охраны окружающей среды и лесного      │26 мая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│хозяйства при Правительстве Кыргызской │22 июня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│Республики                             │             │           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├──┼───────────────────────────────────────┼─────────────┼────────────┤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 │Директор Государственного агентства    │23 апреля    │15:00-16:00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│социального обеспечения при            │27 мая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│Правительстве Кыргызской Республики    │23 июня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├──┼───────────────────────────────────────┼─────────────┼────────────┤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 │Директор Государственного агентства    │26 апреля    │15:00-16:00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│связи при Правительстве Кыргызской     │28 мая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│Республики                             │24 июня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├──┼───────────────────────────────────────┼─────────────┼────────────┤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 │Директор Государственного агентства    │27 апреля    │15:00-16:00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│физической культуры и спорта при       │31 мая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│Правительстве Кыргызской Республики    │25 июня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├──┼───────────────────────────────────────┼─────────────┼────────────┤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 │Директор Государственного агентства    │28 апреля    │15:00-16:00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│архитектуры и строительства при        │3 мая        │16:00-17:00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│Правительстве Кыргызской Республики    │28 июня      │15:00-16:00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├──┼───────────────────────────────────────┼─────────────┼────────────┤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│7 │Директор Государственного агентства    │29 апреля    │15:00-16:00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│культуры при Правительстве Кыргызской  │4 мая        │16:00-17:00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│Республики                             │29 июня      │15:00-16:00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├──┼───────────────────────────────────────┼─────────────┼────────────┤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│8 │Председатель Государственной службы    │30 апреля    │15:00-16:00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│исполнения наказаний при Правительстве │6 мая        │16:00-17:00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│Кыргызской Республики                  │30 июня      │15:00-16:00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├──┼───────────────────────────────────────┼─────────────┼────────────┤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│9 │Председатель Государственной           │1 апреля     │16:00-17:00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│пограничной службы при Правительстве   │7 мая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│Кыргызской Республики                  │1 июня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├──┼───────────────────────────────────────┼─────────────┼────────────┤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│10│Председатель Государственной налоговой │2 апреля     │16:00-17:00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│службы при Правительстве Кыргызской    │11 мая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│Республики                             │2 июня       │           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├──┼───────────────────────────────────────┼─────────────┼────────────┤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│11│Председатель Государственной таможенной│5 апреля     │16:00-17:00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│службы при Правительстве Кыргызской    │12 мая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│Республики                             │3 июня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├──┼───────────────────────────────────────┼─────────────┼────────────┤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│12│Председатель Государственной службы    │6 апреля     │16:00-17:00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│регулирования и надзора за финансовым  │13 мая       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│рынком при Правительстве Кыргызской    │4 июня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│Республики                             │ 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├──┼───────────────────────────────────────┼─────────────┼────────────┤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│13│Председатель Государственной           │7 апреля     │16:00-17:00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│регистрационной службы при             │14 мая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│Правительстве Кыргызской Республики    │7 июня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├──┼───────────────────────────────────────┼─────────────┼────────────┤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│14│Директор Фонда государственных         │8 апреля     │16:00-17:00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│материальных резервов при Правительстве│17 мая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│Кыргызской Республики                  │8 июня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├──┼───────────────────────────────────────┼─────────────┼────────────┤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│15│Директор Фонда обязательного           │9 апреля     │16:00-17:00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│медицинского страхования при           │18 мая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│Правительстве Кыргызской Республики    │9 июня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└──┴───────────────────────────────────────┴─────────────┴────────────┘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в отсутствии руководителя административного ведомства по уважительным причинам прием граждан осуществляется первым заместителем.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al32qvfdipu-a966-il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dalil.kg/document/210360</w:t>
      </w:r>
    </w:hyperlink>
  </w:p>
  <w:p>
    <w:pPr>
      <w:spacing w:after="0" w:before="40"/>
      <w:jc w:val="center"/>
    </w:pPr>
    <w:hyperlink w:history="1" r:id="rIdubdpwundmfi1lqvvbovv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9vjj39qynyb_jwu_8qu4" Type="http://schemas.openxmlformats.org/officeDocument/2006/relationships/hyperlink" Target="https://dalil.kg/document/203685" TargetMode="External"/><Relationship Id="rIdfeam39opfpp0t8zki8x4t" Type="http://schemas.openxmlformats.org/officeDocument/2006/relationships/hyperlink" Target="https://dalil.kg/document/210360#p1" TargetMode="External"/><Relationship Id="rIdxwezg6fhlyspunb80yi1y" Type="http://schemas.openxmlformats.org/officeDocument/2006/relationships/hyperlink" Target="https://dalil.kg/document/210360#p2" TargetMode="External"/><Relationship Id="rIdaaecjtgzxurmwqi8zw2am" Type="http://schemas.openxmlformats.org/officeDocument/2006/relationships/hyperlink" Target="https://dalil.kg/document/210360#p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al32qvfdipu-a966-ilj" Type="http://schemas.openxmlformats.org/officeDocument/2006/relationships/hyperlink" Target="https://dalil.kg/document/210360" TargetMode="External"/><Relationship Id="rIdubdpwundmfi1lqvvbovv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2026-10-05T15:48:47.481Z</dcterms:created>
  <dcterms:modified xsi:type="dcterms:W3CDTF">2026-10-05T15:48:47.481Z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